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BFCE" w14:textId="77777777" w:rsidR="00F035AD" w:rsidRPr="00862F43" w:rsidRDefault="00F035AD" w:rsidP="00F51B94">
      <w:pPr>
        <w:jc w:val="both"/>
        <w:rPr>
          <w:rFonts w:ascii="Bookman Old Style" w:eastAsiaTheme="minorHAnsi" w:hAnsi="Bookman Old Style" w:cs="Calibri"/>
          <w:b/>
          <w:sz w:val="24"/>
          <w:szCs w:val="24"/>
          <w:lang w:val="fr-CA"/>
        </w:rPr>
      </w:pPr>
      <w:bookmarkStart w:id="0" w:name="_Hlk99378559"/>
      <w:bookmarkStart w:id="1" w:name="_Hlk48725234"/>
      <w:bookmarkStart w:id="2" w:name="_Hlk44337631"/>
      <w:bookmarkStart w:id="3" w:name="_Hlk29221787"/>
      <w:bookmarkStart w:id="4" w:name="_Hlk27398819"/>
      <w:r w:rsidRPr="00862F43">
        <w:rPr>
          <w:rFonts w:ascii="Bookman Old Style" w:eastAsiaTheme="minorHAnsi" w:hAnsi="Bookman Old Style" w:cs="Calibri"/>
          <w:b/>
          <w:sz w:val="24"/>
          <w:szCs w:val="24"/>
          <w:lang w:val="fr-CA"/>
        </w:rPr>
        <w:t>CANADA</w:t>
      </w:r>
    </w:p>
    <w:p w14:paraId="57D517A1" w14:textId="6A132EB4" w:rsidR="00F035AD" w:rsidRPr="00862F43" w:rsidRDefault="00F035AD" w:rsidP="00F51B94">
      <w:pPr>
        <w:jc w:val="both"/>
        <w:rPr>
          <w:rFonts w:ascii="Bookman Old Style" w:eastAsiaTheme="minorHAnsi" w:hAnsi="Bookman Old Style" w:cs="Calibri"/>
          <w:b/>
          <w:i/>
          <w:iCs/>
          <w:sz w:val="24"/>
          <w:szCs w:val="24"/>
          <w:lang w:val="fr-CA"/>
        </w:rPr>
      </w:pPr>
      <w:r w:rsidRPr="00862F43">
        <w:rPr>
          <w:rFonts w:ascii="Bookman Old Style" w:eastAsiaTheme="minorHAnsi" w:hAnsi="Bookman Old Style" w:cs="Calibri"/>
          <w:b/>
          <w:i/>
          <w:iCs/>
          <w:sz w:val="24"/>
          <w:szCs w:val="24"/>
          <w:lang w:val="fr-CA"/>
        </w:rPr>
        <w:t>PROVINCE DE QUÉBEC</w:t>
      </w:r>
    </w:p>
    <w:p w14:paraId="7CF3A373" w14:textId="25A137FC" w:rsidR="00B361C1" w:rsidRPr="00862F43" w:rsidRDefault="00B361C1" w:rsidP="00F51B94">
      <w:pPr>
        <w:jc w:val="both"/>
        <w:rPr>
          <w:rFonts w:ascii="Bookman Old Style" w:eastAsiaTheme="minorHAnsi" w:hAnsi="Bookman Old Style" w:cs="Calibri"/>
          <w:b/>
          <w:i/>
          <w:iCs/>
          <w:sz w:val="24"/>
          <w:szCs w:val="24"/>
          <w:lang w:val="fr-CA"/>
        </w:rPr>
      </w:pPr>
      <w:r w:rsidRPr="00862F43">
        <w:rPr>
          <w:rFonts w:ascii="Bookman Old Style" w:eastAsiaTheme="minorHAnsi" w:hAnsi="Bookman Old Style" w:cs="Calibri"/>
          <w:b/>
          <w:i/>
          <w:iCs/>
          <w:sz w:val="24"/>
          <w:szCs w:val="24"/>
          <w:lang w:val="fr-CA"/>
        </w:rPr>
        <w:t>MRC VALLÉE-DE-LA-GATINEAU</w:t>
      </w:r>
    </w:p>
    <w:p w14:paraId="24F85481" w14:textId="77777777" w:rsidR="00F035AD" w:rsidRPr="00862F43" w:rsidRDefault="00F035AD" w:rsidP="00F51B94">
      <w:pPr>
        <w:jc w:val="both"/>
        <w:rPr>
          <w:rFonts w:ascii="Bookman Old Style" w:eastAsiaTheme="minorHAnsi" w:hAnsi="Bookman Old Style" w:cs="Calibri"/>
          <w:b/>
          <w:sz w:val="24"/>
          <w:szCs w:val="24"/>
          <w:u w:val="single"/>
          <w:lang w:val="fr-CA"/>
        </w:rPr>
      </w:pPr>
      <w:r w:rsidRPr="00862F43">
        <w:rPr>
          <w:rFonts w:ascii="Bookman Old Style" w:eastAsiaTheme="minorHAnsi" w:hAnsi="Bookman Old Style" w:cs="Calibri"/>
          <w:b/>
          <w:sz w:val="24"/>
          <w:szCs w:val="24"/>
          <w:u w:val="single"/>
          <w:lang w:val="fr-CA"/>
        </w:rPr>
        <w:t>MUNICIPALITÉ DE MONTCERF-LYTTON</w:t>
      </w:r>
    </w:p>
    <w:p w14:paraId="65CEAA9C" w14:textId="77777777" w:rsidR="00F035AD" w:rsidRPr="00862F43" w:rsidRDefault="00F035AD" w:rsidP="00F51B94">
      <w:pPr>
        <w:jc w:val="both"/>
        <w:rPr>
          <w:rFonts w:ascii="Bookman Old Style" w:eastAsiaTheme="minorHAnsi" w:hAnsi="Bookman Old Style" w:cs="Calibri"/>
          <w:b/>
          <w:sz w:val="24"/>
          <w:szCs w:val="24"/>
          <w:lang w:val="fr-CA"/>
        </w:rPr>
      </w:pPr>
    </w:p>
    <w:p w14:paraId="44740308" w14:textId="064A28EB" w:rsidR="00F035AD" w:rsidRPr="00862F43" w:rsidRDefault="00F035AD" w:rsidP="00F51B94">
      <w:pPr>
        <w:jc w:val="both"/>
        <w:rPr>
          <w:rFonts w:ascii="Bookman Old Style" w:eastAsiaTheme="minorHAnsi" w:hAnsi="Bookman Old Style" w:cs="Calibri"/>
          <w:b/>
          <w:sz w:val="24"/>
          <w:szCs w:val="24"/>
          <w:lang w:val="fr-CA"/>
        </w:rPr>
      </w:pPr>
      <w:r w:rsidRPr="00862F43">
        <w:rPr>
          <w:rFonts w:ascii="Bookman Old Style" w:eastAsiaTheme="minorHAnsi" w:hAnsi="Bookman Old Style" w:cs="Calibri"/>
          <w:b/>
          <w:sz w:val="24"/>
          <w:szCs w:val="24"/>
          <w:lang w:val="fr-CA"/>
        </w:rPr>
        <w:t xml:space="preserve">Assemblée </w:t>
      </w:r>
      <w:r w:rsidR="009D19DB" w:rsidRPr="00862F43">
        <w:rPr>
          <w:rFonts w:ascii="Bookman Old Style" w:eastAsiaTheme="minorHAnsi" w:hAnsi="Bookman Old Style" w:cs="Calibri"/>
          <w:b/>
          <w:sz w:val="24"/>
          <w:szCs w:val="24"/>
          <w:lang w:val="fr-CA"/>
        </w:rPr>
        <w:t>ordinai</w:t>
      </w:r>
      <w:r w:rsidR="00455150" w:rsidRPr="00862F43">
        <w:rPr>
          <w:rFonts w:ascii="Bookman Old Style" w:eastAsiaTheme="minorHAnsi" w:hAnsi="Bookman Old Style" w:cs="Calibri"/>
          <w:b/>
          <w:sz w:val="24"/>
          <w:szCs w:val="24"/>
          <w:lang w:val="fr-CA"/>
        </w:rPr>
        <w:t>re</w:t>
      </w:r>
      <w:r w:rsidRPr="00862F43">
        <w:rPr>
          <w:rFonts w:ascii="Bookman Old Style" w:eastAsiaTheme="minorHAnsi" w:hAnsi="Bookman Old Style" w:cs="Calibri"/>
          <w:b/>
          <w:sz w:val="24"/>
          <w:szCs w:val="24"/>
          <w:lang w:val="fr-CA"/>
        </w:rPr>
        <w:t xml:space="preserve"> du </w:t>
      </w:r>
      <w:r w:rsidR="00920C9E">
        <w:rPr>
          <w:rFonts w:ascii="Bookman Old Style" w:eastAsiaTheme="minorHAnsi" w:hAnsi="Bookman Old Style" w:cs="Calibri"/>
          <w:b/>
          <w:sz w:val="24"/>
          <w:szCs w:val="24"/>
          <w:lang w:val="fr-CA"/>
        </w:rPr>
        <w:t>3 avril</w:t>
      </w:r>
      <w:r w:rsidRPr="00862F43">
        <w:rPr>
          <w:rFonts w:ascii="Bookman Old Style" w:eastAsiaTheme="minorHAnsi" w:hAnsi="Bookman Old Style" w:cs="Calibri"/>
          <w:b/>
          <w:sz w:val="24"/>
          <w:szCs w:val="24"/>
          <w:lang w:val="fr-CA"/>
        </w:rPr>
        <w:t xml:space="preserve"> 202</w:t>
      </w:r>
      <w:r w:rsidR="00D46FE6">
        <w:rPr>
          <w:rFonts w:ascii="Bookman Old Style" w:eastAsiaTheme="minorHAnsi" w:hAnsi="Bookman Old Style" w:cs="Calibri"/>
          <w:b/>
          <w:sz w:val="24"/>
          <w:szCs w:val="24"/>
          <w:lang w:val="fr-CA"/>
        </w:rPr>
        <w:t>3</w:t>
      </w:r>
    </w:p>
    <w:p w14:paraId="5B0D396F" w14:textId="77777777" w:rsidR="00A52508" w:rsidRPr="00862F43" w:rsidRDefault="00A52508" w:rsidP="00F51B94">
      <w:pPr>
        <w:jc w:val="both"/>
        <w:rPr>
          <w:rFonts w:ascii="Bookman Old Style" w:eastAsiaTheme="minorHAnsi" w:hAnsi="Bookman Old Style" w:cs="Calibri"/>
          <w:b/>
          <w:sz w:val="24"/>
          <w:szCs w:val="24"/>
          <w:lang w:val="fr-CA"/>
        </w:rPr>
      </w:pPr>
    </w:p>
    <w:p w14:paraId="31A51403" w14:textId="25BB7700" w:rsidR="00F035AD" w:rsidRPr="00862F43" w:rsidRDefault="00F035AD" w:rsidP="00F51B94">
      <w:pPr>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Procès-verbal de l’assemblée </w:t>
      </w:r>
      <w:r w:rsidR="009D19DB" w:rsidRPr="00862F43">
        <w:rPr>
          <w:rFonts w:ascii="Bookman Old Style" w:eastAsiaTheme="minorHAnsi" w:hAnsi="Bookman Old Style" w:cs="Calibri"/>
          <w:sz w:val="24"/>
          <w:szCs w:val="24"/>
          <w:lang w:val="fr-CA"/>
        </w:rPr>
        <w:t>ordinai</w:t>
      </w:r>
      <w:r w:rsidR="00455150" w:rsidRPr="00862F43">
        <w:rPr>
          <w:rFonts w:ascii="Bookman Old Style" w:eastAsiaTheme="minorHAnsi" w:hAnsi="Bookman Old Style" w:cs="Calibri"/>
          <w:sz w:val="24"/>
          <w:szCs w:val="24"/>
          <w:lang w:val="fr-CA"/>
        </w:rPr>
        <w:t>re</w:t>
      </w:r>
      <w:r w:rsidRPr="00862F43">
        <w:rPr>
          <w:rFonts w:ascii="Bookman Old Style" w:eastAsiaTheme="minorHAnsi" w:hAnsi="Bookman Old Style" w:cs="Calibri"/>
          <w:sz w:val="24"/>
          <w:szCs w:val="24"/>
          <w:lang w:val="fr-CA"/>
        </w:rPr>
        <w:t xml:space="preserve"> du conseil municipal de Montcerf-Lytton, tenue le </w:t>
      </w:r>
      <w:r w:rsidR="00CA1650">
        <w:rPr>
          <w:rFonts w:ascii="Bookman Old Style" w:eastAsiaTheme="minorHAnsi" w:hAnsi="Bookman Old Style" w:cs="Calibri"/>
          <w:sz w:val="24"/>
          <w:szCs w:val="24"/>
          <w:lang w:val="fr-CA"/>
        </w:rPr>
        <w:t>lun</w:t>
      </w:r>
      <w:r w:rsidR="008C33B3" w:rsidRPr="00862F43">
        <w:rPr>
          <w:rFonts w:ascii="Bookman Old Style" w:eastAsiaTheme="minorHAnsi" w:hAnsi="Bookman Old Style" w:cs="Calibri"/>
          <w:sz w:val="24"/>
          <w:szCs w:val="24"/>
          <w:lang w:val="fr-CA"/>
        </w:rPr>
        <w:t>di</w:t>
      </w:r>
      <w:r w:rsidR="00016044">
        <w:rPr>
          <w:rFonts w:ascii="Bookman Old Style" w:eastAsiaTheme="minorHAnsi" w:hAnsi="Bookman Old Style" w:cs="Calibri"/>
          <w:sz w:val="24"/>
          <w:szCs w:val="24"/>
          <w:lang w:val="fr-CA"/>
        </w:rPr>
        <w:t xml:space="preserve"> </w:t>
      </w:r>
      <w:r w:rsidR="00920C9E">
        <w:rPr>
          <w:rFonts w:ascii="Bookman Old Style" w:eastAsiaTheme="minorHAnsi" w:hAnsi="Bookman Old Style" w:cs="Calibri"/>
          <w:sz w:val="24"/>
          <w:szCs w:val="24"/>
          <w:lang w:val="fr-CA"/>
        </w:rPr>
        <w:t xml:space="preserve">3 avril </w:t>
      </w:r>
      <w:r w:rsidR="00D46FE6">
        <w:rPr>
          <w:rFonts w:ascii="Bookman Old Style" w:eastAsiaTheme="minorHAnsi" w:hAnsi="Bookman Old Style" w:cs="Calibri"/>
          <w:sz w:val="24"/>
          <w:szCs w:val="24"/>
          <w:lang w:val="fr-CA"/>
        </w:rPr>
        <w:t>2023</w:t>
      </w:r>
      <w:r w:rsidRPr="00862F43">
        <w:rPr>
          <w:rFonts w:ascii="Bookman Old Style" w:eastAsiaTheme="minorHAnsi" w:hAnsi="Bookman Old Style" w:cs="Calibri"/>
          <w:sz w:val="24"/>
          <w:szCs w:val="24"/>
          <w:lang w:val="fr-CA"/>
        </w:rPr>
        <w:t xml:space="preserve"> à </w:t>
      </w:r>
      <w:r w:rsidR="00CB4E74" w:rsidRPr="00862F43">
        <w:rPr>
          <w:rFonts w:ascii="Bookman Old Style" w:eastAsiaTheme="minorHAnsi" w:hAnsi="Bookman Old Style" w:cs="Calibri"/>
          <w:sz w:val="24"/>
          <w:szCs w:val="24"/>
          <w:lang w:val="fr-CA"/>
        </w:rPr>
        <w:t>19 :</w:t>
      </w:r>
      <w:r w:rsidR="0016345D">
        <w:rPr>
          <w:rFonts w:ascii="Bookman Old Style" w:eastAsiaTheme="minorHAnsi" w:hAnsi="Bookman Old Style" w:cs="Calibri"/>
          <w:sz w:val="24"/>
          <w:szCs w:val="24"/>
          <w:lang w:val="fr-CA"/>
        </w:rPr>
        <w:t>0</w:t>
      </w:r>
      <w:r w:rsidR="00966BAC">
        <w:rPr>
          <w:rFonts w:ascii="Bookman Old Style" w:eastAsiaTheme="minorHAnsi" w:hAnsi="Bookman Old Style" w:cs="Calibri"/>
          <w:sz w:val="24"/>
          <w:szCs w:val="24"/>
          <w:lang w:val="fr-CA"/>
        </w:rPr>
        <w:t>3</w:t>
      </w:r>
      <w:r w:rsidRPr="00862F43">
        <w:rPr>
          <w:rFonts w:ascii="Bookman Old Style" w:eastAsiaTheme="minorHAnsi" w:hAnsi="Bookman Old Style" w:cs="Calibri"/>
          <w:sz w:val="24"/>
          <w:szCs w:val="24"/>
          <w:lang w:val="fr-CA"/>
        </w:rPr>
        <w:t xml:space="preserve"> à la salle </w:t>
      </w:r>
      <w:r w:rsidR="00516570">
        <w:rPr>
          <w:rFonts w:ascii="Bookman Old Style" w:eastAsiaTheme="minorHAnsi" w:hAnsi="Bookman Old Style" w:cs="Calibri"/>
          <w:sz w:val="24"/>
          <w:szCs w:val="24"/>
          <w:lang w:val="fr-CA"/>
        </w:rPr>
        <w:t>du conseil</w:t>
      </w:r>
      <w:r w:rsidRPr="00862F43">
        <w:rPr>
          <w:rFonts w:ascii="Bookman Old Style" w:eastAsiaTheme="minorHAnsi" w:hAnsi="Bookman Old Style" w:cs="Calibri"/>
          <w:sz w:val="24"/>
          <w:szCs w:val="24"/>
          <w:lang w:val="fr-CA"/>
        </w:rPr>
        <w:t xml:space="preserve"> </w:t>
      </w:r>
      <w:bookmarkStart w:id="5" w:name="_Hlk115188276"/>
      <w:r w:rsidRPr="00862F43">
        <w:rPr>
          <w:rFonts w:ascii="Bookman Old Style" w:eastAsiaTheme="minorHAnsi" w:hAnsi="Bookman Old Style" w:cs="Calibri"/>
          <w:sz w:val="24"/>
          <w:szCs w:val="24"/>
          <w:lang w:val="fr-CA"/>
        </w:rPr>
        <w:t>du complexe municipal,</w:t>
      </w:r>
      <w:bookmarkEnd w:id="5"/>
      <w:r w:rsidRPr="00862F43">
        <w:rPr>
          <w:rFonts w:ascii="Bookman Old Style" w:eastAsiaTheme="minorHAnsi" w:hAnsi="Bookman Old Style" w:cs="Calibri"/>
          <w:sz w:val="24"/>
          <w:szCs w:val="24"/>
          <w:lang w:val="fr-CA"/>
        </w:rPr>
        <w:t xml:space="preserve"> situé au 1</w:t>
      </w:r>
      <w:r w:rsidR="0016345D">
        <w:rPr>
          <w:rFonts w:ascii="Bookman Old Style" w:eastAsiaTheme="minorHAnsi" w:hAnsi="Bookman Old Style" w:cs="Calibri"/>
          <w:sz w:val="24"/>
          <w:szCs w:val="24"/>
          <w:lang w:val="fr-CA"/>
        </w:rPr>
        <w:t>8</w:t>
      </w:r>
      <w:r w:rsidRPr="00862F43">
        <w:rPr>
          <w:rFonts w:ascii="Bookman Old Style" w:eastAsiaTheme="minorHAnsi" w:hAnsi="Bookman Old Style" w:cs="Calibri"/>
          <w:sz w:val="24"/>
          <w:szCs w:val="24"/>
          <w:lang w:val="fr-CA"/>
        </w:rPr>
        <w:t xml:space="preserve"> rue Principale Nord. La séance a été enregistrée</w:t>
      </w:r>
      <w:r w:rsidR="00FB05E2" w:rsidRPr="00862F43">
        <w:rPr>
          <w:rFonts w:ascii="Bookman Old Style" w:eastAsiaTheme="minorHAnsi" w:hAnsi="Bookman Old Style" w:cs="Calibri"/>
          <w:sz w:val="24"/>
          <w:szCs w:val="24"/>
          <w:lang w:val="fr-CA"/>
        </w:rPr>
        <w:t xml:space="preserve"> sur vidéo.</w:t>
      </w:r>
      <w:r w:rsidRPr="00862F43">
        <w:rPr>
          <w:rFonts w:ascii="Bookman Old Style" w:eastAsiaTheme="minorHAnsi" w:hAnsi="Bookman Old Style" w:cs="Calibri"/>
          <w:sz w:val="24"/>
          <w:szCs w:val="24"/>
          <w:lang w:val="fr-CA"/>
        </w:rPr>
        <w:t xml:space="preserve"> </w:t>
      </w:r>
    </w:p>
    <w:p w14:paraId="24FD8338" w14:textId="77777777" w:rsidR="00F035AD" w:rsidRPr="00862F43" w:rsidRDefault="00F035AD" w:rsidP="00F51B94">
      <w:pPr>
        <w:jc w:val="both"/>
        <w:rPr>
          <w:rFonts w:ascii="Bookman Old Style" w:eastAsiaTheme="minorHAnsi" w:hAnsi="Bookman Old Style" w:cs="Calibri"/>
          <w:sz w:val="24"/>
          <w:szCs w:val="24"/>
          <w:lang w:val="fr-CA"/>
        </w:rPr>
      </w:pPr>
    </w:p>
    <w:p w14:paraId="70F7C9A6" w14:textId="77BB8171" w:rsidR="009A7C10" w:rsidRPr="00862F43" w:rsidRDefault="009A7C10" w:rsidP="00F51B94">
      <w:pPr>
        <w:jc w:val="both"/>
        <w:rPr>
          <w:rFonts w:ascii="Bookman Old Style" w:eastAsiaTheme="minorHAnsi" w:hAnsi="Bookman Old Style" w:cs="Calibri"/>
          <w:b/>
          <w:sz w:val="24"/>
          <w:szCs w:val="24"/>
          <w:lang w:val="fr-CA"/>
        </w:rPr>
      </w:pPr>
      <w:bookmarkStart w:id="6" w:name="_Hlk123220745"/>
      <w:r w:rsidRPr="00862F43">
        <w:rPr>
          <w:rFonts w:ascii="Bookman Old Style" w:eastAsiaTheme="minorHAnsi" w:hAnsi="Bookman Old Style" w:cs="Calibri"/>
          <w:b/>
          <w:sz w:val="24"/>
          <w:szCs w:val="24"/>
          <w:lang w:val="fr-CA"/>
        </w:rPr>
        <w:t>Sont présent à cette rencontre:</w:t>
      </w:r>
    </w:p>
    <w:bookmarkEnd w:id="6"/>
    <w:p w14:paraId="27790D5C" w14:textId="77777777" w:rsidR="00016044" w:rsidRDefault="00016044" w:rsidP="00016044">
      <w:pPr>
        <w:tabs>
          <w:tab w:val="left" w:pos="1418"/>
          <w:tab w:val="left" w:pos="4253"/>
        </w:tabs>
        <w:jc w:val="both"/>
        <w:rPr>
          <w:rFonts w:ascii="Bookman Old Style" w:eastAsiaTheme="minorHAnsi" w:hAnsi="Bookman Old Style" w:cs="Calibri"/>
          <w:bCs/>
          <w:sz w:val="24"/>
          <w:szCs w:val="24"/>
          <w:lang w:val="fr-CA"/>
        </w:rPr>
      </w:pPr>
    </w:p>
    <w:p w14:paraId="4BBD04AA" w14:textId="2D68C5CD" w:rsidR="00016044" w:rsidRPr="00862F43" w:rsidRDefault="00016044" w:rsidP="00016044">
      <w:pPr>
        <w:tabs>
          <w:tab w:val="left" w:pos="1418"/>
          <w:tab w:val="left" w:pos="4253"/>
        </w:tabs>
        <w:jc w:val="both"/>
        <w:rPr>
          <w:rFonts w:ascii="Bookman Old Style" w:eastAsiaTheme="minorHAnsi" w:hAnsi="Bookman Old Style" w:cs="Calibri"/>
          <w:bCs/>
          <w:sz w:val="24"/>
          <w:szCs w:val="24"/>
          <w:lang w:val="fr-CA"/>
        </w:rPr>
      </w:pPr>
      <w:r w:rsidRPr="00862F43">
        <w:rPr>
          <w:rFonts w:ascii="Bookman Old Style" w:eastAsiaTheme="minorHAnsi" w:hAnsi="Bookman Old Style" w:cs="Calibri"/>
          <w:bCs/>
          <w:sz w:val="24"/>
          <w:szCs w:val="24"/>
          <w:lang w:val="fr-CA"/>
        </w:rPr>
        <w:t xml:space="preserve">Madame </w:t>
      </w:r>
      <w:r w:rsidRPr="00862F43">
        <w:rPr>
          <w:rFonts w:ascii="Bookman Old Style" w:eastAsiaTheme="minorHAnsi" w:hAnsi="Bookman Old Style" w:cs="Calibri"/>
          <w:bCs/>
          <w:sz w:val="24"/>
          <w:szCs w:val="24"/>
          <w:lang w:val="fr-CA"/>
        </w:rPr>
        <w:tab/>
        <w:t xml:space="preserve">Véronique Danis </w:t>
      </w:r>
      <w:r w:rsidRPr="00862F43">
        <w:rPr>
          <w:rFonts w:ascii="Bookman Old Style" w:eastAsiaTheme="minorHAnsi" w:hAnsi="Bookman Old Style" w:cs="Calibri"/>
          <w:bCs/>
          <w:sz w:val="24"/>
          <w:szCs w:val="24"/>
          <w:lang w:val="fr-CA"/>
        </w:rPr>
        <w:tab/>
        <w:t>Mairesse</w:t>
      </w:r>
    </w:p>
    <w:p w14:paraId="39F9AC67" w14:textId="77777777" w:rsidR="00D46FE6" w:rsidRPr="00862F43" w:rsidRDefault="00D46FE6" w:rsidP="00D46FE6">
      <w:pPr>
        <w:tabs>
          <w:tab w:val="left" w:pos="1418"/>
          <w:tab w:val="left" w:pos="4253"/>
          <w:tab w:val="left" w:pos="6237"/>
        </w:tabs>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Madame </w:t>
      </w:r>
      <w:r w:rsidRPr="00862F43">
        <w:rPr>
          <w:rFonts w:ascii="Bookman Old Style" w:eastAsiaTheme="minorHAnsi" w:hAnsi="Bookman Old Style" w:cs="Calibri"/>
          <w:sz w:val="24"/>
          <w:szCs w:val="24"/>
          <w:lang w:val="fr-CA"/>
        </w:rPr>
        <w:tab/>
      </w:r>
      <w:bookmarkStart w:id="7" w:name="_Hlk99378346"/>
      <w:r w:rsidRPr="00862F43">
        <w:rPr>
          <w:rFonts w:ascii="Bookman Old Style" w:eastAsiaTheme="minorHAnsi" w:hAnsi="Bookman Old Style" w:cs="Calibri"/>
          <w:sz w:val="24"/>
          <w:szCs w:val="24"/>
          <w:lang w:val="fr-CA"/>
        </w:rPr>
        <w:t>Julie Côté</w:t>
      </w:r>
      <w:r w:rsidRPr="00862F43">
        <w:rPr>
          <w:rFonts w:ascii="Bookman Old Style" w:eastAsiaTheme="minorHAnsi" w:hAnsi="Bookman Old Style" w:cs="Calibri"/>
          <w:sz w:val="24"/>
          <w:szCs w:val="24"/>
          <w:lang w:val="fr-CA"/>
        </w:rPr>
        <w:tab/>
        <w:t xml:space="preserve">Conseillère, </w:t>
      </w:r>
      <w:bookmarkStart w:id="8" w:name="_Hlk97625695"/>
      <w:r w:rsidRPr="00862F43">
        <w:rPr>
          <w:rFonts w:ascii="Bookman Old Style" w:eastAsiaTheme="minorHAnsi" w:hAnsi="Bookman Old Style" w:cs="Calibri"/>
          <w:sz w:val="24"/>
          <w:szCs w:val="24"/>
          <w:lang w:val="fr-CA"/>
        </w:rPr>
        <w:tab/>
        <w:t>Siège</w:t>
      </w:r>
      <w:r>
        <w:rPr>
          <w:rFonts w:ascii="Bookman Old Style" w:eastAsiaTheme="minorHAnsi" w:hAnsi="Bookman Old Style" w:cs="Calibri"/>
          <w:sz w:val="24"/>
          <w:szCs w:val="24"/>
          <w:lang w:val="fr-CA"/>
        </w:rPr>
        <w:t> </w:t>
      </w:r>
      <w:r w:rsidRPr="00862F43">
        <w:rPr>
          <w:rFonts w:ascii="Bookman Old Style" w:eastAsiaTheme="minorHAnsi" w:hAnsi="Bookman Old Style" w:cs="Calibri"/>
          <w:sz w:val="24"/>
          <w:szCs w:val="24"/>
          <w:lang w:val="fr-CA"/>
        </w:rPr>
        <w:t>1</w:t>
      </w:r>
    </w:p>
    <w:bookmarkEnd w:id="7"/>
    <w:bookmarkEnd w:id="8"/>
    <w:p w14:paraId="3706148E" w14:textId="1A1464F8" w:rsidR="009A7C10" w:rsidRPr="00862F43" w:rsidRDefault="009A7C10" w:rsidP="00F51B94">
      <w:pPr>
        <w:tabs>
          <w:tab w:val="left" w:pos="1418"/>
          <w:tab w:val="left" w:pos="4253"/>
          <w:tab w:val="left" w:pos="6237"/>
        </w:tabs>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Monsieur </w:t>
      </w:r>
      <w:r w:rsidRPr="00862F43">
        <w:rPr>
          <w:rFonts w:ascii="Bookman Old Style" w:eastAsiaTheme="minorHAnsi" w:hAnsi="Bookman Old Style" w:cs="Calibri"/>
          <w:sz w:val="24"/>
          <w:szCs w:val="24"/>
          <w:lang w:val="fr-CA"/>
        </w:rPr>
        <w:tab/>
        <w:t>Luc St-Jacques</w:t>
      </w:r>
      <w:r w:rsidRPr="00862F43">
        <w:rPr>
          <w:rFonts w:ascii="Bookman Old Style" w:eastAsiaTheme="minorHAnsi" w:hAnsi="Bookman Old Style" w:cs="Calibri"/>
          <w:sz w:val="24"/>
          <w:szCs w:val="24"/>
          <w:lang w:val="fr-CA"/>
        </w:rPr>
        <w:tab/>
        <w:t xml:space="preserve">Conseiller, </w:t>
      </w:r>
      <w:r w:rsidRPr="00862F43">
        <w:rPr>
          <w:rFonts w:ascii="Bookman Old Style" w:eastAsiaTheme="minorHAnsi" w:hAnsi="Bookman Old Style" w:cs="Calibri"/>
          <w:sz w:val="24"/>
          <w:szCs w:val="24"/>
          <w:lang w:val="fr-CA"/>
        </w:rPr>
        <w:tab/>
        <w:t>Siège</w:t>
      </w:r>
      <w:r w:rsidR="00DC429B">
        <w:rPr>
          <w:rFonts w:ascii="Bookman Old Style" w:eastAsiaTheme="minorHAnsi" w:hAnsi="Bookman Old Style" w:cs="Calibri"/>
          <w:sz w:val="24"/>
          <w:szCs w:val="24"/>
          <w:lang w:val="fr-CA"/>
        </w:rPr>
        <w:t> </w:t>
      </w:r>
      <w:r w:rsidRPr="00862F43">
        <w:rPr>
          <w:rFonts w:ascii="Bookman Old Style" w:eastAsiaTheme="minorHAnsi" w:hAnsi="Bookman Old Style" w:cs="Calibri"/>
          <w:sz w:val="24"/>
          <w:szCs w:val="24"/>
          <w:lang w:val="fr-CA"/>
        </w:rPr>
        <w:t>2</w:t>
      </w:r>
    </w:p>
    <w:p w14:paraId="51F75357" w14:textId="05E1CB5B" w:rsidR="00CB4E74" w:rsidRPr="00862F43" w:rsidRDefault="00CB4E74" w:rsidP="00F51B94">
      <w:pPr>
        <w:tabs>
          <w:tab w:val="left" w:pos="1418"/>
          <w:tab w:val="left" w:pos="4253"/>
          <w:tab w:val="left" w:pos="6237"/>
        </w:tabs>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Madame </w:t>
      </w:r>
      <w:r w:rsidRPr="00862F43">
        <w:rPr>
          <w:rFonts w:ascii="Bookman Old Style" w:eastAsiaTheme="minorHAnsi" w:hAnsi="Bookman Old Style" w:cs="Calibri"/>
          <w:sz w:val="24"/>
          <w:szCs w:val="24"/>
          <w:lang w:val="fr-CA"/>
        </w:rPr>
        <w:tab/>
        <w:t>Pierrette Lapratte</w:t>
      </w:r>
      <w:r w:rsidRPr="00862F43">
        <w:rPr>
          <w:rFonts w:ascii="Bookman Old Style" w:eastAsiaTheme="minorHAnsi" w:hAnsi="Bookman Old Style" w:cs="Calibri"/>
          <w:sz w:val="24"/>
          <w:szCs w:val="24"/>
          <w:lang w:val="fr-CA"/>
        </w:rPr>
        <w:tab/>
        <w:t xml:space="preserve">Conseillère, </w:t>
      </w:r>
      <w:r w:rsidRPr="00862F43">
        <w:rPr>
          <w:rFonts w:ascii="Bookman Old Style" w:eastAsiaTheme="minorHAnsi" w:hAnsi="Bookman Old Style" w:cs="Calibri"/>
          <w:sz w:val="24"/>
          <w:szCs w:val="24"/>
          <w:lang w:val="fr-CA"/>
        </w:rPr>
        <w:tab/>
        <w:t>Siège</w:t>
      </w:r>
      <w:r w:rsidR="00DC429B">
        <w:rPr>
          <w:rFonts w:ascii="Bookman Old Style" w:eastAsiaTheme="minorHAnsi" w:hAnsi="Bookman Old Style" w:cs="Calibri"/>
          <w:sz w:val="24"/>
          <w:szCs w:val="24"/>
          <w:lang w:val="fr-CA"/>
        </w:rPr>
        <w:t> </w:t>
      </w:r>
      <w:r w:rsidRPr="00862F43">
        <w:rPr>
          <w:rFonts w:ascii="Bookman Old Style" w:eastAsiaTheme="minorHAnsi" w:hAnsi="Bookman Old Style" w:cs="Calibri"/>
          <w:sz w:val="24"/>
          <w:szCs w:val="24"/>
          <w:lang w:val="fr-CA"/>
        </w:rPr>
        <w:t>3</w:t>
      </w:r>
    </w:p>
    <w:p w14:paraId="25C72494" w14:textId="77777777" w:rsidR="00034988" w:rsidRPr="00862F43" w:rsidRDefault="00034988" w:rsidP="00034988">
      <w:pPr>
        <w:tabs>
          <w:tab w:val="left" w:pos="1418"/>
          <w:tab w:val="left" w:pos="4253"/>
          <w:tab w:val="left" w:pos="6237"/>
        </w:tabs>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Monsieur </w:t>
      </w:r>
      <w:r w:rsidRPr="00862F43">
        <w:rPr>
          <w:rFonts w:ascii="Bookman Old Style" w:eastAsiaTheme="minorHAnsi" w:hAnsi="Bookman Old Style" w:cs="Calibri"/>
          <w:sz w:val="24"/>
          <w:szCs w:val="24"/>
          <w:lang w:val="fr-CA"/>
        </w:rPr>
        <w:tab/>
        <w:t xml:space="preserve">Rodrigue Gauthier </w:t>
      </w:r>
      <w:r w:rsidRPr="00862F43">
        <w:rPr>
          <w:rFonts w:ascii="Bookman Old Style" w:eastAsiaTheme="minorHAnsi" w:hAnsi="Bookman Old Style" w:cs="Calibri"/>
          <w:sz w:val="24"/>
          <w:szCs w:val="24"/>
          <w:lang w:val="fr-CA"/>
        </w:rPr>
        <w:tab/>
        <w:t xml:space="preserve">Conseiller, </w:t>
      </w:r>
      <w:r w:rsidRPr="00862F43">
        <w:rPr>
          <w:rFonts w:ascii="Bookman Old Style" w:eastAsiaTheme="minorHAnsi" w:hAnsi="Bookman Old Style" w:cs="Calibri"/>
          <w:sz w:val="24"/>
          <w:szCs w:val="24"/>
          <w:lang w:val="fr-CA"/>
        </w:rPr>
        <w:tab/>
        <w:t>Siège</w:t>
      </w:r>
      <w:r>
        <w:rPr>
          <w:rFonts w:ascii="Bookman Old Style" w:eastAsiaTheme="minorHAnsi" w:hAnsi="Bookman Old Style" w:cs="Calibri"/>
          <w:sz w:val="24"/>
          <w:szCs w:val="24"/>
          <w:lang w:val="fr-CA"/>
        </w:rPr>
        <w:t> </w:t>
      </w:r>
      <w:r w:rsidRPr="00862F43">
        <w:rPr>
          <w:rFonts w:ascii="Bookman Old Style" w:eastAsiaTheme="minorHAnsi" w:hAnsi="Bookman Old Style" w:cs="Calibri"/>
          <w:sz w:val="24"/>
          <w:szCs w:val="24"/>
          <w:lang w:val="fr-CA"/>
        </w:rPr>
        <w:t>4</w:t>
      </w:r>
    </w:p>
    <w:p w14:paraId="0E7F38F4" w14:textId="6277917F" w:rsidR="00016044" w:rsidRPr="00862F43" w:rsidRDefault="00920C9E" w:rsidP="00016044">
      <w:pPr>
        <w:tabs>
          <w:tab w:val="left" w:pos="1418"/>
          <w:tab w:val="left" w:pos="4253"/>
          <w:tab w:val="left" w:pos="6237"/>
        </w:tabs>
        <w:jc w:val="both"/>
        <w:rPr>
          <w:rFonts w:ascii="Bookman Old Style" w:eastAsiaTheme="minorHAnsi" w:hAnsi="Bookman Old Style" w:cs="Calibri"/>
          <w:sz w:val="24"/>
          <w:szCs w:val="24"/>
          <w:lang w:val="fr-CA"/>
        </w:rPr>
      </w:pPr>
      <w:r>
        <w:rPr>
          <w:rFonts w:ascii="Bookman Old Style" w:eastAsiaTheme="minorHAnsi" w:hAnsi="Bookman Old Style" w:cs="Calibri"/>
          <w:b/>
          <w:bCs/>
          <w:sz w:val="24"/>
          <w:szCs w:val="24"/>
          <w:lang w:val="fr-CA"/>
        </w:rPr>
        <w:t>POSTE VACANT</w:t>
      </w:r>
      <w:r w:rsidR="00016044" w:rsidRPr="00862F43">
        <w:rPr>
          <w:rFonts w:ascii="Bookman Old Style" w:eastAsiaTheme="minorHAnsi" w:hAnsi="Bookman Old Style" w:cs="Calibri"/>
          <w:sz w:val="24"/>
          <w:szCs w:val="24"/>
          <w:lang w:val="fr-CA"/>
        </w:rPr>
        <w:tab/>
        <w:t xml:space="preserve">Conseiller, </w:t>
      </w:r>
      <w:r w:rsidR="00016044" w:rsidRPr="00862F43">
        <w:rPr>
          <w:rFonts w:ascii="Bookman Old Style" w:eastAsiaTheme="minorHAnsi" w:hAnsi="Bookman Old Style" w:cs="Calibri"/>
          <w:sz w:val="24"/>
          <w:szCs w:val="24"/>
          <w:lang w:val="fr-CA"/>
        </w:rPr>
        <w:tab/>
        <w:t>Siège</w:t>
      </w:r>
      <w:r w:rsidR="00016044">
        <w:rPr>
          <w:rFonts w:ascii="Bookman Old Style" w:eastAsiaTheme="minorHAnsi" w:hAnsi="Bookman Old Style" w:cs="Calibri"/>
          <w:sz w:val="24"/>
          <w:szCs w:val="24"/>
          <w:lang w:val="fr-CA"/>
        </w:rPr>
        <w:t> </w:t>
      </w:r>
      <w:r w:rsidR="00016044" w:rsidRPr="00862F43">
        <w:rPr>
          <w:rFonts w:ascii="Bookman Old Style" w:eastAsiaTheme="minorHAnsi" w:hAnsi="Bookman Old Style" w:cs="Calibri"/>
          <w:sz w:val="24"/>
          <w:szCs w:val="24"/>
          <w:lang w:val="fr-CA"/>
        </w:rPr>
        <w:t>5</w:t>
      </w:r>
    </w:p>
    <w:p w14:paraId="50E64697" w14:textId="77777777" w:rsidR="00571625" w:rsidRPr="00862F43" w:rsidRDefault="00571625" w:rsidP="00571625">
      <w:pPr>
        <w:tabs>
          <w:tab w:val="left" w:pos="1418"/>
          <w:tab w:val="left" w:pos="4253"/>
          <w:tab w:val="left" w:pos="6237"/>
        </w:tabs>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Monsieur </w:t>
      </w:r>
      <w:r w:rsidRPr="00862F43">
        <w:rPr>
          <w:rFonts w:ascii="Bookman Old Style" w:eastAsiaTheme="minorHAnsi" w:hAnsi="Bookman Old Style" w:cs="Calibri"/>
          <w:sz w:val="24"/>
          <w:szCs w:val="24"/>
          <w:lang w:val="fr-CA"/>
        </w:rPr>
        <w:tab/>
        <w:t>Sébastien Emond</w:t>
      </w:r>
      <w:r w:rsidRPr="00862F43">
        <w:rPr>
          <w:rFonts w:ascii="Bookman Old Style" w:eastAsiaTheme="minorHAnsi" w:hAnsi="Bookman Old Style" w:cs="Calibri"/>
          <w:sz w:val="24"/>
          <w:szCs w:val="24"/>
          <w:lang w:val="fr-CA"/>
        </w:rPr>
        <w:tab/>
        <w:t xml:space="preserve">Conseiller, </w:t>
      </w:r>
      <w:r w:rsidRPr="00862F43">
        <w:rPr>
          <w:rFonts w:ascii="Bookman Old Style" w:eastAsiaTheme="minorHAnsi" w:hAnsi="Bookman Old Style" w:cs="Calibri"/>
          <w:sz w:val="24"/>
          <w:szCs w:val="24"/>
          <w:lang w:val="fr-CA"/>
        </w:rPr>
        <w:tab/>
        <w:t>Siège</w:t>
      </w:r>
      <w:r>
        <w:rPr>
          <w:rFonts w:ascii="Bookman Old Style" w:eastAsiaTheme="minorHAnsi" w:hAnsi="Bookman Old Style" w:cs="Calibri"/>
          <w:sz w:val="24"/>
          <w:szCs w:val="24"/>
          <w:lang w:val="fr-CA"/>
        </w:rPr>
        <w:t> </w:t>
      </w:r>
      <w:r w:rsidRPr="00862F43">
        <w:rPr>
          <w:rFonts w:ascii="Bookman Old Style" w:eastAsiaTheme="minorHAnsi" w:hAnsi="Bookman Old Style" w:cs="Calibri"/>
          <w:sz w:val="24"/>
          <w:szCs w:val="24"/>
          <w:lang w:val="fr-CA"/>
        </w:rPr>
        <w:t>6</w:t>
      </w:r>
    </w:p>
    <w:p w14:paraId="660C0D46" w14:textId="77777777" w:rsidR="00FA11FD" w:rsidRPr="00862F43" w:rsidRDefault="00FA11FD" w:rsidP="00F51B94">
      <w:pPr>
        <w:tabs>
          <w:tab w:val="left" w:pos="1418"/>
          <w:tab w:val="left" w:pos="4253"/>
          <w:tab w:val="left" w:pos="6237"/>
        </w:tabs>
        <w:jc w:val="both"/>
        <w:rPr>
          <w:rFonts w:ascii="Bookman Old Style" w:eastAsiaTheme="minorHAnsi" w:hAnsi="Bookman Old Style" w:cs="Calibri"/>
          <w:sz w:val="24"/>
          <w:szCs w:val="24"/>
          <w:lang w:val="fr-CA"/>
        </w:rPr>
      </w:pPr>
    </w:p>
    <w:p w14:paraId="232E3E0B" w14:textId="77777777" w:rsidR="00016044" w:rsidRPr="00442284" w:rsidRDefault="00016044" w:rsidP="00016044">
      <w:pPr>
        <w:jc w:val="both"/>
        <w:rPr>
          <w:rFonts w:ascii="Bookman Old Style" w:eastAsiaTheme="minorHAnsi" w:hAnsi="Bookman Old Style" w:cs="Calibri"/>
          <w:snapToGrid w:val="0"/>
          <w:sz w:val="24"/>
          <w:szCs w:val="24"/>
          <w:lang w:val="fr-CA"/>
        </w:rPr>
      </w:pPr>
      <w:r w:rsidRPr="00442284">
        <w:rPr>
          <w:rFonts w:ascii="Bookman Old Style" w:eastAsiaTheme="minorHAnsi" w:hAnsi="Bookman Old Style" w:cs="Calibri"/>
          <w:snapToGrid w:val="0"/>
          <w:sz w:val="24"/>
          <w:szCs w:val="24"/>
          <w:lang w:val="fr-CA"/>
        </w:rPr>
        <w:t>Sous la présidence de Madame Véronique Danis, Mairesse.</w:t>
      </w:r>
    </w:p>
    <w:p w14:paraId="5032DB22" w14:textId="77777777" w:rsidR="00BE25C8" w:rsidRPr="00862F43" w:rsidRDefault="00BE25C8" w:rsidP="00F51B94">
      <w:pPr>
        <w:jc w:val="both"/>
        <w:rPr>
          <w:rFonts w:ascii="Bookman Old Style" w:eastAsiaTheme="minorHAnsi" w:hAnsi="Bookman Old Style" w:cs="Calibri"/>
          <w:snapToGrid w:val="0"/>
          <w:sz w:val="24"/>
          <w:szCs w:val="24"/>
          <w:lang w:val="fr-CA"/>
        </w:rPr>
      </w:pPr>
    </w:p>
    <w:p w14:paraId="32E35A60" w14:textId="7D90456D" w:rsidR="00F035AD" w:rsidRPr="00862F43" w:rsidRDefault="00F035AD" w:rsidP="00F51B94">
      <w:pPr>
        <w:jc w:val="both"/>
        <w:rPr>
          <w:rFonts w:ascii="Bookman Old Style" w:eastAsiaTheme="minorHAnsi" w:hAnsi="Bookman Old Style" w:cs="Calibri"/>
          <w:snapToGrid w:val="0"/>
          <w:sz w:val="24"/>
          <w:szCs w:val="24"/>
          <w:lang w:val="fr-CA"/>
        </w:rPr>
      </w:pPr>
      <w:r w:rsidRPr="00862F43">
        <w:rPr>
          <w:rFonts w:ascii="Bookman Old Style" w:eastAsiaTheme="minorHAnsi" w:hAnsi="Bookman Old Style" w:cs="Calibri"/>
          <w:snapToGrid w:val="0"/>
          <w:sz w:val="24"/>
          <w:szCs w:val="24"/>
          <w:lang w:val="fr-CA"/>
        </w:rPr>
        <w:t xml:space="preserve">Est également présente, Madame Sandra Payette, </w:t>
      </w:r>
      <w:r w:rsidR="00E87AA2">
        <w:rPr>
          <w:rFonts w:ascii="Bookman Old Style" w:eastAsiaTheme="minorHAnsi" w:hAnsi="Bookman Old Style" w:cs="Calibri"/>
          <w:snapToGrid w:val="0"/>
          <w:sz w:val="24"/>
          <w:szCs w:val="24"/>
          <w:lang w:val="fr-CA"/>
        </w:rPr>
        <w:t>d</w:t>
      </w:r>
      <w:r w:rsidRPr="00862F43">
        <w:rPr>
          <w:rFonts w:ascii="Bookman Old Style" w:eastAsiaTheme="minorHAnsi" w:hAnsi="Bookman Old Style" w:cs="Calibri"/>
          <w:snapToGrid w:val="0"/>
          <w:sz w:val="24"/>
          <w:szCs w:val="24"/>
          <w:lang w:val="fr-CA"/>
        </w:rPr>
        <w:t xml:space="preserve">irectrice générale et </w:t>
      </w:r>
      <w:r w:rsidR="00E87AA2">
        <w:rPr>
          <w:rFonts w:ascii="Bookman Old Style" w:eastAsiaTheme="minorHAnsi" w:hAnsi="Bookman Old Style" w:cs="Calibri"/>
          <w:snapToGrid w:val="0"/>
          <w:sz w:val="24"/>
          <w:szCs w:val="24"/>
          <w:lang w:val="fr-CA"/>
        </w:rPr>
        <w:t>g</w:t>
      </w:r>
      <w:r w:rsidRPr="00862F43">
        <w:rPr>
          <w:rFonts w:ascii="Bookman Old Style" w:eastAsiaTheme="minorHAnsi" w:hAnsi="Bookman Old Style" w:cs="Calibri"/>
          <w:snapToGrid w:val="0"/>
          <w:sz w:val="24"/>
          <w:szCs w:val="24"/>
          <w:lang w:val="fr-CA"/>
        </w:rPr>
        <w:t xml:space="preserve">reffière-trésorière, elle occupe la fonction de </w:t>
      </w:r>
      <w:r w:rsidR="00E87AA2">
        <w:rPr>
          <w:rFonts w:ascii="Bookman Old Style" w:eastAsiaTheme="minorHAnsi" w:hAnsi="Bookman Old Style" w:cs="Calibri"/>
          <w:snapToGrid w:val="0"/>
          <w:sz w:val="24"/>
          <w:szCs w:val="24"/>
          <w:lang w:val="fr-CA"/>
        </w:rPr>
        <w:t>g</w:t>
      </w:r>
      <w:r w:rsidRPr="00862F43">
        <w:rPr>
          <w:rFonts w:ascii="Bookman Old Style" w:eastAsiaTheme="minorHAnsi" w:hAnsi="Bookman Old Style" w:cs="Calibri"/>
          <w:snapToGrid w:val="0"/>
          <w:sz w:val="24"/>
          <w:szCs w:val="24"/>
          <w:lang w:val="fr-CA"/>
        </w:rPr>
        <w:t>reffière de la présente séance.</w:t>
      </w:r>
    </w:p>
    <w:bookmarkEnd w:id="0"/>
    <w:p w14:paraId="570ED7EF" w14:textId="77777777" w:rsidR="00F035AD" w:rsidRPr="00862F43" w:rsidRDefault="00F035AD" w:rsidP="00F51B94">
      <w:pPr>
        <w:jc w:val="both"/>
        <w:rPr>
          <w:rFonts w:ascii="Bookman Old Style" w:eastAsiaTheme="minorHAnsi" w:hAnsi="Bookman Old Style" w:cs="Calibri"/>
          <w:snapToGrid w:val="0"/>
          <w:sz w:val="24"/>
          <w:szCs w:val="24"/>
          <w:lang w:val="fr-CA"/>
        </w:rPr>
      </w:pPr>
    </w:p>
    <w:tbl>
      <w:tblPr>
        <w:tblStyle w:val="Grilledutableau2"/>
        <w:tblW w:w="7513" w:type="dxa"/>
        <w:tblInd w:w="-5" w:type="dxa"/>
        <w:shd w:val="clear" w:color="auto" w:fill="BFBFBF" w:themeFill="background1" w:themeFillShade="BF"/>
        <w:tblLook w:val="04A0" w:firstRow="1" w:lastRow="0" w:firstColumn="1" w:lastColumn="0" w:noHBand="0" w:noVBand="1"/>
      </w:tblPr>
      <w:tblGrid>
        <w:gridCol w:w="7513"/>
      </w:tblGrid>
      <w:tr w:rsidR="00F035AD" w:rsidRPr="00862F43" w14:paraId="70B656CB" w14:textId="77777777" w:rsidTr="003212D5">
        <w:tc>
          <w:tcPr>
            <w:tcW w:w="75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7EDB77" w14:textId="77777777" w:rsidR="00F035AD" w:rsidRPr="00862F43" w:rsidRDefault="00F035AD" w:rsidP="00F51B94">
            <w:pPr>
              <w:jc w:val="both"/>
              <w:rPr>
                <w:rFonts w:ascii="Bookman Old Style" w:eastAsiaTheme="minorEastAsia" w:hAnsi="Bookman Old Style" w:cs="Calibri"/>
                <w:b/>
                <w:iCs/>
                <w:lang w:val="fr-CA" w:eastAsia="fr-CA"/>
              </w:rPr>
            </w:pPr>
            <w:bookmarkStart w:id="9" w:name="_Hlk100046478"/>
            <w:r w:rsidRPr="00862F43">
              <w:rPr>
                <w:rFonts w:ascii="Bookman Old Style" w:eastAsiaTheme="minorEastAsia" w:hAnsi="Bookman Old Style" w:cs="Calibri"/>
                <w:b/>
                <w:iCs/>
                <w:lang w:val="fr-CA" w:eastAsia="fr-CA"/>
              </w:rPr>
              <w:t>OUVERTURE DE L’ASSEMBLÉE</w:t>
            </w:r>
          </w:p>
        </w:tc>
      </w:tr>
      <w:bookmarkEnd w:id="9"/>
    </w:tbl>
    <w:p w14:paraId="30F3F2DF" w14:textId="77777777" w:rsidR="00F035AD" w:rsidRPr="00862F43" w:rsidRDefault="00F035AD" w:rsidP="00F51B94">
      <w:pPr>
        <w:jc w:val="both"/>
        <w:rPr>
          <w:rFonts w:ascii="Bookman Old Style" w:eastAsiaTheme="minorHAnsi" w:hAnsi="Bookman Old Style" w:cs="Calibri"/>
          <w:b/>
          <w:i/>
          <w:sz w:val="24"/>
          <w:szCs w:val="24"/>
          <w:lang w:val="fr-CA"/>
        </w:rPr>
      </w:pPr>
    </w:p>
    <w:bookmarkEnd w:id="1"/>
    <w:p w14:paraId="703E9341" w14:textId="2E970AA4" w:rsidR="00F035AD" w:rsidRPr="00862F43" w:rsidRDefault="00F035AD" w:rsidP="00F51B94">
      <w:pPr>
        <w:jc w:val="both"/>
        <w:rPr>
          <w:rFonts w:ascii="Bookman Old Style" w:eastAsia="Arial Unicode MS" w:hAnsi="Bookman Old Style" w:cs="Calibri"/>
          <w:b/>
          <w:sz w:val="24"/>
          <w:szCs w:val="24"/>
          <w:u w:val="single"/>
          <w:lang w:val="fr-CA"/>
        </w:rPr>
      </w:pPr>
      <w:r w:rsidRPr="00862F43">
        <w:rPr>
          <w:rFonts w:ascii="Bookman Old Style" w:eastAsia="Arial Unicode MS" w:hAnsi="Bookman Old Style" w:cs="Calibri"/>
          <w:b/>
          <w:sz w:val="24"/>
          <w:szCs w:val="24"/>
          <w:u w:val="single"/>
          <w:lang w:val="fr-CA"/>
        </w:rPr>
        <w:t xml:space="preserve">OUVERTURE DE L’ASSEMBLÉE </w:t>
      </w:r>
      <w:bookmarkEnd w:id="2"/>
      <w:r w:rsidR="009D19DB" w:rsidRPr="00862F43">
        <w:rPr>
          <w:rFonts w:ascii="Bookman Old Style" w:eastAsia="Arial Unicode MS" w:hAnsi="Bookman Old Style" w:cs="Calibri"/>
          <w:b/>
          <w:sz w:val="24"/>
          <w:szCs w:val="24"/>
          <w:u w:val="single"/>
          <w:lang w:val="fr-CA"/>
        </w:rPr>
        <w:t>ORDINAI</w:t>
      </w:r>
      <w:r w:rsidR="00A076B2" w:rsidRPr="00862F43">
        <w:rPr>
          <w:rFonts w:ascii="Bookman Old Style" w:eastAsia="Arial Unicode MS" w:hAnsi="Bookman Old Style" w:cs="Calibri"/>
          <w:b/>
          <w:sz w:val="24"/>
          <w:szCs w:val="24"/>
          <w:u w:val="single"/>
          <w:lang w:val="fr-CA"/>
        </w:rPr>
        <w:t>RE</w:t>
      </w:r>
    </w:p>
    <w:p w14:paraId="1035A37E" w14:textId="77777777" w:rsidR="00BE25C8" w:rsidRPr="00862F43" w:rsidRDefault="00BE25C8" w:rsidP="00F51B94">
      <w:pPr>
        <w:jc w:val="both"/>
        <w:rPr>
          <w:rFonts w:ascii="Bookman Old Style" w:eastAsiaTheme="minorHAnsi" w:hAnsi="Bookman Old Style" w:cs="Calibri"/>
          <w:sz w:val="24"/>
          <w:szCs w:val="24"/>
          <w:lang w:val="fr-CA"/>
        </w:rPr>
      </w:pPr>
    </w:p>
    <w:p w14:paraId="2BC1E3A5" w14:textId="01CAC8C3" w:rsidR="00F035AD" w:rsidRPr="00862F43" w:rsidRDefault="00AD3452" w:rsidP="00F51B94">
      <w:pPr>
        <w:spacing w:line="259" w:lineRule="auto"/>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La</w:t>
      </w:r>
      <w:r w:rsidR="00F035AD" w:rsidRPr="00862F43">
        <w:rPr>
          <w:rFonts w:ascii="Bookman Old Style" w:eastAsiaTheme="minorHAnsi" w:hAnsi="Bookman Old Style" w:cs="Calibri"/>
          <w:sz w:val="24"/>
          <w:szCs w:val="24"/>
          <w:lang w:val="fr-CA"/>
        </w:rPr>
        <w:t xml:space="preserve"> séance ordinaire est par conséquent ouverte à </w:t>
      </w:r>
      <w:r w:rsidR="008D1E33" w:rsidRPr="00862F43">
        <w:rPr>
          <w:rFonts w:ascii="Bookman Old Style" w:eastAsiaTheme="minorHAnsi" w:hAnsi="Bookman Old Style" w:cs="Calibri"/>
          <w:sz w:val="24"/>
          <w:szCs w:val="24"/>
          <w:lang w:val="fr-CA"/>
        </w:rPr>
        <w:t>19</w:t>
      </w:r>
      <w:r w:rsidR="00DC429B">
        <w:rPr>
          <w:rFonts w:ascii="Bookman Old Style" w:eastAsiaTheme="minorHAnsi" w:hAnsi="Bookman Old Style" w:cs="Calibri"/>
          <w:sz w:val="24"/>
          <w:szCs w:val="24"/>
          <w:lang w:val="fr-CA"/>
        </w:rPr>
        <w:t> h</w:t>
      </w:r>
      <w:r w:rsidR="00571625">
        <w:rPr>
          <w:rFonts w:ascii="Bookman Old Style" w:eastAsiaTheme="minorHAnsi" w:hAnsi="Bookman Old Style" w:cs="Calibri"/>
          <w:sz w:val="24"/>
          <w:szCs w:val="24"/>
          <w:lang w:val="fr-CA"/>
        </w:rPr>
        <w:t>0</w:t>
      </w:r>
      <w:r w:rsidR="00686A3C">
        <w:rPr>
          <w:rFonts w:ascii="Bookman Old Style" w:eastAsiaTheme="minorHAnsi" w:hAnsi="Bookman Old Style" w:cs="Calibri"/>
          <w:sz w:val="24"/>
          <w:szCs w:val="24"/>
          <w:lang w:val="fr-CA"/>
        </w:rPr>
        <w:t>0</w:t>
      </w:r>
      <w:r w:rsidR="00F035AD" w:rsidRPr="00862F43">
        <w:rPr>
          <w:rFonts w:ascii="Bookman Old Style" w:eastAsiaTheme="minorHAnsi" w:hAnsi="Bookman Old Style" w:cs="Calibri"/>
          <w:sz w:val="24"/>
          <w:szCs w:val="24"/>
          <w:lang w:val="fr-CA"/>
        </w:rPr>
        <w:t>, après un tour de table pour la vérification du quorum par l’appel des présences.</w:t>
      </w:r>
    </w:p>
    <w:p w14:paraId="4846F294" w14:textId="77777777" w:rsidR="00F035AD" w:rsidRPr="00862F43" w:rsidRDefault="00F035AD" w:rsidP="00F51B94">
      <w:pPr>
        <w:jc w:val="both"/>
        <w:rPr>
          <w:rFonts w:ascii="Bookman Old Style" w:eastAsiaTheme="minorHAnsi" w:hAnsi="Bookman Old Style" w:cs="Calibri"/>
          <w:sz w:val="24"/>
          <w:szCs w:val="24"/>
          <w:lang w:val="fr-CA"/>
        </w:rPr>
      </w:pPr>
    </w:p>
    <w:tbl>
      <w:tblPr>
        <w:tblStyle w:val="Grilledutableau"/>
        <w:tblW w:w="7513" w:type="dxa"/>
        <w:tblInd w:w="-5" w:type="dxa"/>
        <w:shd w:val="clear" w:color="auto" w:fill="BFBFBF" w:themeFill="background1" w:themeFillShade="BF"/>
        <w:tblLook w:val="04A0" w:firstRow="1" w:lastRow="0" w:firstColumn="1" w:lastColumn="0" w:noHBand="0" w:noVBand="1"/>
      </w:tblPr>
      <w:tblGrid>
        <w:gridCol w:w="7513"/>
      </w:tblGrid>
      <w:tr w:rsidR="007E568A" w:rsidRPr="00D43703" w14:paraId="01CF61CD" w14:textId="77777777" w:rsidTr="007E568A">
        <w:tc>
          <w:tcPr>
            <w:tcW w:w="7513" w:type="dxa"/>
            <w:shd w:val="clear" w:color="auto" w:fill="BFBFBF" w:themeFill="background1" w:themeFillShade="BF"/>
          </w:tcPr>
          <w:p w14:paraId="17390707" w14:textId="77777777" w:rsidR="007E568A" w:rsidRPr="00862F43" w:rsidRDefault="007E568A" w:rsidP="00816C6E">
            <w:pPr>
              <w:pStyle w:val="Paragraphedeliste"/>
              <w:numPr>
                <w:ilvl w:val="0"/>
                <w:numId w:val="1"/>
              </w:numPr>
              <w:ind w:left="601" w:hanging="601"/>
              <w:jc w:val="both"/>
              <w:rPr>
                <w:rFonts w:ascii="Bookman Old Style" w:hAnsi="Bookman Old Style"/>
                <w:b/>
                <w:i/>
              </w:rPr>
            </w:pPr>
            <w:r w:rsidRPr="00862F43">
              <w:rPr>
                <w:rFonts w:ascii="Bookman Old Style" w:hAnsi="Bookman Old Style"/>
                <w:b/>
                <w:i/>
              </w:rPr>
              <w:t>LECTURE ET ADOPTION DE L’ORDRE DU JOUR</w:t>
            </w:r>
          </w:p>
        </w:tc>
      </w:tr>
    </w:tbl>
    <w:p w14:paraId="58F21138" w14:textId="77777777" w:rsidR="00F035AD" w:rsidRPr="00862F43" w:rsidRDefault="00F035AD" w:rsidP="00F51B94">
      <w:pPr>
        <w:jc w:val="both"/>
        <w:rPr>
          <w:rFonts w:ascii="Bookman Old Style" w:eastAsiaTheme="minorHAnsi" w:hAnsi="Bookman Old Style" w:cs="Calibri"/>
          <w:sz w:val="24"/>
          <w:szCs w:val="24"/>
          <w:lang w:val="fr-CA"/>
        </w:rPr>
      </w:pPr>
    </w:p>
    <w:p w14:paraId="598B8003" w14:textId="1F1E7A0C" w:rsidR="00F035AD" w:rsidRPr="00862F43" w:rsidRDefault="00016044" w:rsidP="00F51B94">
      <w:pPr>
        <w:jc w:val="both"/>
        <w:rPr>
          <w:rFonts w:ascii="Bookman Old Style" w:eastAsia="Arial Unicode MS" w:hAnsi="Bookman Old Style" w:cs="Calibri"/>
          <w:b/>
          <w:sz w:val="24"/>
          <w:szCs w:val="24"/>
          <w:lang w:val="fr-CA"/>
        </w:rPr>
      </w:pPr>
      <w:r>
        <w:rPr>
          <w:rFonts w:ascii="Bookman Old Style" w:eastAsia="Arial Unicode MS" w:hAnsi="Bookman Old Style" w:cs="Calibri"/>
          <w:b/>
          <w:sz w:val="24"/>
          <w:szCs w:val="24"/>
          <w:lang w:val="fr-CA"/>
        </w:rPr>
        <w:t>2023-0</w:t>
      </w:r>
      <w:r w:rsidR="00686A3C">
        <w:rPr>
          <w:rFonts w:ascii="Bookman Old Style" w:eastAsia="Arial Unicode MS" w:hAnsi="Bookman Old Style" w:cs="Calibri"/>
          <w:b/>
          <w:sz w:val="24"/>
          <w:szCs w:val="24"/>
          <w:lang w:val="fr-CA"/>
        </w:rPr>
        <w:t>4-</w:t>
      </w:r>
      <w:r w:rsidR="00705D96">
        <w:rPr>
          <w:rFonts w:ascii="Bookman Old Style" w:eastAsia="Arial Unicode MS" w:hAnsi="Bookman Old Style" w:cs="Calibri"/>
          <w:b/>
          <w:sz w:val="24"/>
          <w:szCs w:val="24"/>
          <w:lang w:val="fr-CA"/>
        </w:rPr>
        <w:t>60</w:t>
      </w:r>
    </w:p>
    <w:p w14:paraId="57BAD7CB" w14:textId="0EE59B33" w:rsidR="00F035AD" w:rsidRPr="00862F43" w:rsidRDefault="00F035AD" w:rsidP="00F51B94">
      <w:pPr>
        <w:jc w:val="both"/>
        <w:rPr>
          <w:rFonts w:ascii="Bookman Old Style" w:eastAsia="Arial Unicode MS" w:hAnsi="Bookman Old Style" w:cs="Calibri"/>
          <w:b/>
          <w:sz w:val="24"/>
          <w:szCs w:val="24"/>
          <w:u w:val="single"/>
          <w:lang w:val="fr-CA"/>
        </w:rPr>
      </w:pPr>
      <w:r w:rsidRPr="00862F43">
        <w:rPr>
          <w:rFonts w:ascii="Bookman Old Style" w:eastAsia="Arial Unicode MS" w:hAnsi="Bookman Old Style" w:cs="Calibri"/>
          <w:b/>
          <w:sz w:val="24"/>
          <w:szCs w:val="24"/>
          <w:u w:val="single"/>
          <w:lang w:val="fr-CA"/>
        </w:rPr>
        <w:t xml:space="preserve">ADOPTION DE L’ORDRE DU JOUR DE L’ASSEMBLÉE </w:t>
      </w:r>
      <w:r w:rsidR="009D19DB" w:rsidRPr="00862F43">
        <w:rPr>
          <w:rFonts w:ascii="Bookman Old Style" w:eastAsia="Arial Unicode MS" w:hAnsi="Bookman Old Style" w:cs="Calibri"/>
          <w:b/>
          <w:sz w:val="24"/>
          <w:szCs w:val="24"/>
          <w:u w:val="single"/>
          <w:lang w:val="fr-CA"/>
        </w:rPr>
        <w:t>ORDINAI</w:t>
      </w:r>
      <w:r w:rsidR="00455150" w:rsidRPr="00862F43">
        <w:rPr>
          <w:rFonts w:ascii="Bookman Old Style" w:eastAsia="Arial Unicode MS" w:hAnsi="Bookman Old Style" w:cs="Calibri"/>
          <w:b/>
          <w:sz w:val="24"/>
          <w:szCs w:val="24"/>
          <w:u w:val="single"/>
          <w:lang w:val="fr-CA"/>
        </w:rPr>
        <w:t>RE</w:t>
      </w:r>
      <w:r w:rsidRPr="00862F43">
        <w:rPr>
          <w:rFonts w:ascii="Bookman Old Style" w:eastAsia="Arial Unicode MS" w:hAnsi="Bookman Old Style" w:cs="Calibri"/>
          <w:b/>
          <w:sz w:val="24"/>
          <w:szCs w:val="24"/>
          <w:u w:val="single"/>
          <w:lang w:val="fr-CA"/>
        </w:rPr>
        <w:t xml:space="preserve"> </w:t>
      </w:r>
    </w:p>
    <w:p w14:paraId="35F56562" w14:textId="37B0A5DC" w:rsidR="00F035AD" w:rsidRDefault="00F035AD" w:rsidP="00F51B94">
      <w:pPr>
        <w:jc w:val="both"/>
        <w:rPr>
          <w:rFonts w:ascii="Bookman Old Style" w:eastAsiaTheme="minorHAnsi" w:hAnsi="Bookman Old Style" w:cs="Calibri"/>
          <w:sz w:val="24"/>
          <w:szCs w:val="24"/>
          <w:lang w:val="fr-CA"/>
        </w:rPr>
      </w:pPr>
    </w:p>
    <w:p w14:paraId="6DC3A749" w14:textId="77777777" w:rsidR="00686A3C" w:rsidRPr="00686A3C" w:rsidRDefault="00686A3C" w:rsidP="00D662E2">
      <w:pPr>
        <w:spacing w:after="160"/>
        <w:ind w:left="851" w:hanging="851"/>
        <w:jc w:val="both"/>
        <w:rPr>
          <w:rFonts w:ascii="Bookman Old Style" w:eastAsiaTheme="minorHAnsi" w:hAnsi="Bookman Old Style" w:cstheme="minorBidi"/>
          <w:b/>
          <w:sz w:val="24"/>
          <w:szCs w:val="24"/>
          <w:lang w:val="fr-CA"/>
        </w:rPr>
      </w:pPr>
      <w:r w:rsidRPr="00686A3C">
        <w:rPr>
          <w:rFonts w:ascii="Bookman Old Style" w:eastAsiaTheme="minorHAnsi" w:hAnsi="Bookman Old Style" w:cstheme="minorBidi"/>
          <w:b/>
          <w:sz w:val="24"/>
          <w:szCs w:val="24"/>
          <w:lang w:val="fr-CA"/>
        </w:rPr>
        <w:t xml:space="preserve">100. </w:t>
      </w:r>
      <w:r w:rsidRPr="00686A3C">
        <w:rPr>
          <w:rFonts w:ascii="Bookman Old Style" w:eastAsiaTheme="minorHAnsi" w:hAnsi="Bookman Old Style" w:cstheme="minorBidi"/>
          <w:b/>
          <w:sz w:val="24"/>
          <w:szCs w:val="24"/>
          <w:lang w:val="fr-CA"/>
        </w:rPr>
        <w:tab/>
        <w:t>ADMINISTRATION GÉNÉRALE</w:t>
      </w:r>
    </w:p>
    <w:p w14:paraId="05F594AF" w14:textId="77777777" w:rsidR="00686A3C" w:rsidRPr="00686A3C" w:rsidRDefault="00686A3C" w:rsidP="00686A3C">
      <w:pPr>
        <w:numPr>
          <w:ilvl w:val="1"/>
          <w:numId w:val="2"/>
        </w:numPr>
        <w:spacing w:after="160" w:line="256" w:lineRule="auto"/>
        <w:ind w:left="1134" w:hanging="1134"/>
        <w:jc w:val="both"/>
        <w:rPr>
          <w:rFonts w:ascii="Bookman Old Style" w:eastAsiaTheme="minorHAnsi" w:hAnsi="Bookman Old Style" w:cstheme="minorBidi"/>
          <w:i/>
          <w:iCs/>
          <w:sz w:val="24"/>
          <w:szCs w:val="24"/>
          <w:highlight w:val="lightGray"/>
          <w:lang w:val="fr-CA"/>
        </w:rPr>
      </w:pPr>
      <w:r w:rsidRPr="00686A3C">
        <w:rPr>
          <w:rFonts w:ascii="Bookman Old Style" w:eastAsiaTheme="minorHAnsi" w:hAnsi="Bookman Old Style" w:cstheme="minorBidi"/>
          <w:i/>
          <w:iCs/>
          <w:sz w:val="24"/>
          <w:szCs w:val="24"/>
          <w:highlight w:val="lightGray"/>
          <w:lang w:val="fr-CA"/>
        </w:rPr>
        <w:t>Adoption de procès-verbaux</w:t>
      </w:r>
    </w:p>
    <w:p w14:paraId="3955A61C" w14:textId="77777777" w:rsidR="00686A3C" w:rsidRPr="00686A3C" w:rsidRDefault="00686A3C" w:rsidP="006B744F">
      <w:pPr>
        <w:numPr>
          <w:ilvl w:val="2"/>
          <w:numId w:val="2"/>
        </w:numPr>
        <w:spacing w:after="160" w:line="256" w:lineRule="auto"/>
        <w:ind w:left="1134" w:hanging="1134"/>
        <w:contextualSpacing/>
        <w:jc w:val="both"/>
        <w:rPr>
          <w:rFonts w:ascii="Bookman Old Style" w:eastAsia="Calibri" w:hAnsi="Bookman Old Style"/>
          <w:b/>
          <w:bCs/>
          <w:sz w:val="24"/>
          <w:szCs w:val="24"/>
          <w:lang w:val="fr-CA"/>
        </w:rPr>
      </w:pPr>
      <w:bookmarkStart w:id="10" w:name="_Hlk128768093"/>
      <w:bookmarkStart w:id="11" w:name="_Hlk57383655"/>
      <w:r w:rsidRPr="00686A3C">
        <w:rPr>
          <w:rFonts w:ascii="Bookman Old Style" w:eastAsiaTheme="minorHAnsi" w:hAnsi="Bookman Old Style" w:cstheme="minorBidi"/>
          <w:sz w:val="24"/>
          <w:szCs w:val="24"/>
          <w:lang w:val="fr-CA"/>
        </w:rPr>
        <w:t xml:space="preserve">Adoption du procès-verbal de l’assemblée </w:t>
      </w:r>
      <w:bookmarkStart w:id="12" w:name="_Hlk128768160"/>
      <w:r w:rsidRPr="00686A3C">
        <w:rPr>
          <w:rFonts w:ascii="Bookman Old Style" w:eastAsiaTheme="minorHAnsi" w:hAnsi="Bookman Old Style" w:cstheme="minorBidi"/>
          <w:sz w:val="24"/>
          <w:szCs w:val="24"/>
          <w:lang w:val="fr-CA"/>
        </w:rPr>
        <w:t>spéciale du 3 mars 2023</w:t>
      </w:r>
      <w:bookmarkEnd w:id="12"/>
      <w:r w:rsidRPr="00686A3C">
        <w:rPr>
          <w:rFonts w:ascii="Bookman Old Style" w:eastAsiaTheme="minorHAnsi" w:hAnsi="Bookman Old Style" w:cstheme="minorBidi"/>
          <w:sz w:val="24"/>
          <w:szCs w:val="24"/>
          <w:lang w:val="fr-CA"/>
        </w:rPr>
        <w:t>;</w:t>
      </w:r>
    </w:p>
    <w:p w14:paraId="25D26447" w14:textId="77777777" w:rsidR="00686A3C" w:rsidRPr="00686A3C" w:rsidRDefault="00686A3C" w:rsidP="006B744F">
      <w:pPr>
        <w:numPr>
          <w:ilvl w:val="1"/>
          <w:numId w:val="2"/>
        </w:numPr>
        <w:spacing w:before="240" w:after="160" w:line="256" w:lineRule="auto"/>
        <w:ind w:left="1134" w:hanging="1134"/>
        <w:jc w:val="both"/>
        <w:rPr>
          <w:rFonts w:ascii="Bookman Old Style" w:eastAsiaTheme="minorHAnsi" w:hAnsi="Bookman Old Style" w:cstheme="minorBidi"/>
          <w:i/>
          <w:iCs/>
          <w:sz w:val="24"/>
          <w:szCs w:val="24"/>
          <w:highlight w:val="lightGray"/>
          <w:lang w:val="fr-CA"/>
        </w:rPr>
      </w:pPr>
      <w:bookmarkStart w:id="13" w:name="_Hlk128768255"/>
      <w:bookmarkEnd w:id="10"/>
      <w:bookmarkEnd w:id="11"/>
      <w:r w:rsidRPr="00686A3C">
        <w:rPr>
          <w:rFonts w:ascii="Bookman Old Style" w:eastAsiaTheme="minorHAnsi" w:hAnsi="Bookman Old Style" w:cstheme="minorBidi"/>
          <w:i/>
          <w:iCs/>
          <w:sz w:val="24"/>
          <w:szCs w:val="24"/>
          <w:highlight w:val="lightGray"/>
          <w:lang w:val="fr-CA"/>
        </w:rPr>
        <w:t xml:space="preserve">Adoption des comptes du </w:t>
      </w:r>
      <w:bookmarkStart w:id="14" w:name="_Hlk112427752"/>
      <w:r w:rsidRPr="00686A3C">
        <w:rPr>
          <w:rFonts w:ascii="Bookman Old Style" w:eastAsiaTheme="minorHAnsi" w:hAnsi="Bookman Old Style" w:cstheme="minorBidi"/>
          <w:i/>
          <w:iCs/>
          <w:sz w:val="24"/>
          <w:szCs w:val="24"/>
          <w:highlight w:val="lightGray"/>
          <w:lang w:val="fr-CA"/>
        </w:rPr>
        <w:t xml:space="preserve">25 février au </w:t>
      </w:r>
      <w:bookmarkEnd w:id="14"/>
      <w:r w:rsidRPr="00686A3C">
        <w:rPr>
          <w:rFonts w:ascii="Bookman Old Style" w:eastAsiaTheme="minorHAnsi" w:hAnsi="Bookman Old Style" w:cstheme="minorBidi"/>
          <w:i/>
          <w:iCs/>
          <w:sz w:val="24"/>
          <w:szCs w:val="24"/>
          <w:highlight w:val="lightGray"/>
          <w:lang w:val="fr-CA"/>
        </w:rPr>
        <w:t>24 mars 2023</w:t>
      </w:r>
      <w:r w:rsidRPr="00686A3C">
        <w:rPr>
          <w:rFonts w:eastAsiaTheme="minorHAnsi"/>
          <w:i/>
          <w:iCs/>
          <w:sz w:val="24"/>
          <w:szCs w:val="24"/>
          <w:highlight w:val="lightGray"/>
          <w:lang w:val="fr-CA"/>
        </w:rPr>
        <w:t> </w:t>
      </w:r>
      <w:r w:rsidRPr="00686A3C">
        <w:rPr>
          <w:rFonts w:ascii="Bookman Old Style" w:eastAsiaTheme="minorHAnsi" w:hAnsi="Bookman Old Style"/>
          <w:i/>
          <w:iCs/>
          <w:sz w:val="24"/>
          <w:szCs w:val="24"/>
          <w:highlight w:val="lightGray"/>
          <w:lang w:val="fr-CA"/>
        </w:rPr>
        <w:t>;</w:t>
      </w:r>
    </w:p>
    <w:bookmarkEnd w:id="13"/>
    <w:p w14:paraId="135DC50C" w14:textId="77777777" w:rsidR="00686A3C" w:rsidRPr="00686A3C" w:rsidRDefault="00686A3C" w:rsidP="006B744F">
      <w:pPr>
        <w:numPr>
          <w:ilvl w:val="2"/>
          <w:numId w:val="2"/>
        </w:numPr>
        <w:spacing w:line="256" w:lineRule="auto"/>
        <w:ind w:left="1134" w:hanging="1134"/>
        <w:jc w:val="both"/>
        <w:rPr>
          <w:rFonts w:ascii="Bookman Old Style" w:eastAsiaTheme="minorHAnsi" w:hAnsi="Bookman Old Style" w:cstheme="minorBidi"/>
          <w:sz w:val="24"/>
          <w:szCs w:val="24"/>
          <w:lang w:val="fr-CA"/>
        </w:rPr>
      </w:pPr>
      <w:r w:rsidRPr="00686A3C">
        <w:rPr>
          <w:rFonts w:ascii="Bookman Old Style" w:eastAsiaTheme="minorHAnsi" w:hAnsi="Bookman Old Style" w:cstheme="minorBidi"/>
          <w:sz w:val="24"/>
          <w:szCs w:val="24"/>
          <w:lang w:val="fr-CA"/>
        </w:rPr>
        <w:t>Liste des comptes payés</w:t>
      </w:r>
      <w:r w:rsidRPr="00686A3C">
        <w:rPr>
          <w:rFonts w:eastAsiaTheme="minorHAnsi"/>
          <w:sz w:val="24"/>
          <w:szCs w:val="24"/>
          <w:lang w:val="fr-CA"/>
        </w:rPr>
        <w:t> </w:t>
      </w:r>
      <w:r w:rsidRPr="00686A3C">
        <w:rPr>
          <w:rFonts w:ascii="Bookman Old Style" w:eastAsiaTheme="minorHAnsi" w:hAnsi="Bookman Old Style"/>
          <w:sz w:val="24"/>
          <w:szCs w:val="24"/>
          <w:lang w:val="fr-CA"/>
        </w:rPr>
        <w:t>;</w:t>
      </w:r>
    </w:p>
    <w:p w14:paraId="0F5D1B41" w14:textId="77777777" w:rsidR="00686A3C" w:rsidRPr="00686A3C" w:rsidRDefault="00686A3C" w:rsidP="006B744F">
      <w:pPr>
        <w:numPr>
          <w:ilvl w:val="2"/>
          <w:numId w:val="2"/>
        </w:numPr>
        <w:tabs>
          <w:tab w:val="left" w:pos="2268"/>
        </w:tabs>
        <w:spacing w:line="256" w:lineRule="auto"/>
        <w:ind w:left="1134" w:hanging="1134"/>
        <w:jc w:val="both"/>
        <w:rPr>
          <w:rFonts w:ascii="Bookman Old Style" w:eastAsiaTheme="minorHAnsi" w:hAnsi="Bookman Old Style" w:cstheme="minorBidi"/>
          <w:sz w:val="24"/>
          <w:szCs w:val="24"/>
          <w:lang w:val="fr-CA"/>
        </w:rPr>
      </w:pPr>
      <w:r w:rsidRPr="00686A3C">
        <w:rPr>
          <w:rFonts w:ascii="Bookman Old Style" w:eastAsiaTheme="minorHAnsi" w:hAnsi="Bookman Old Style" w:cstheme="minorBidi"/>
          <w:sz w:val="24"/>
          <w:szCs w:val="24"/>
          <w:lang w:val="fr-CA"/>
        </w:rPr>
        <w:t>Liste des salaires payés;</w:t>
      </w:r>
    </w:p>
    <w:p w14:paraId="01EB4171" w14:textId="77777777" w:rsidR="00686A3C" w:rsidRPr="00686A3C" w:rsidRDefault="00686A3C" w:rsidP="006B744F">
      <w:pPr>
        <w:numPr>
          <w:ilvl w:val="2"/>
          <w:numId w:val="2"/>
        </w:numPr>
        <w:tabs>
          <w:tab w:val="left" w:pos="2268"/>
        </w:tabs>
        <w:spacing w:line="256" w:lineRule="auto"/>
        <w:ind w:left="1134" w:hanging="1134"/>
        <w:jc w:val="both"/>
        <w:rPr>
          <w:rFonts w:ascii="Bookman Old Style" w:eastAsiaTheme="minorHAnsi" w:hAnsi="Bookman Old Style" w:cstheme="minorBidi"/>
          <w:sz w:val="24"/>
          <w:szCs w:val="24"/>
          <w:lang w:val="fr-CA"/>
        </w:rPr>
      </w:pPr>
      <w:r w:rsidRPr="00686A3C">
        <w:rPr>
          <w:rFonts w:ascii="Bookman Old Style" w:eastAsiaTheme="minorHAnsi" w:hAnsi="Bookman Old Style" w:cstheme="minorBidi"/>
          <w:sz w:val="24"/>
          <w:szCs w:val="24"/>
          <w:lang w:val="fr-CA"/>
        </w:rPr>
        <w:t>Liste des virements bancaires;</w:t>
      </w:r>
      <w:r w:rsidRPr="00686A3C">
        <w:rPr>
          <w:rFonts w:eastAsiaTheme="minorHAnsi"/>
          <w:sz w:val="24"/>
          <w:szCs w:val="24"/>
          <w:lang w:val="fr-CA"/>
        </w:rPr>
        <w:t> </w:t>
      </w:r>
    </w:p>
    <w:p w14:paraId="393A41B3" w14:textId="77777777" w:rsidR="00686A3C" w:rsidRPr="00686A3C" w:rsidRDefault="00686A3C" w:rsidP="006B744F">
      <w:pPr>
        <w:numPr>
          <w:ilvl w:val="2"/>
          <w:numId w:val="2"/>
        </w:numPr>
        <w:tabs>
          <w:tab w:val="left" w:pos="2268"/>
        </w:tabs>
        <w:spacing w:line="256" w:lineRule="auto"/>
        <w:ind w:left="1134" w:hanging="1134"/>
        <w:jc w:val="both"/>
        <w:rPr>
          <w:rFonts w:ascii="Bookman Old Style" w:eastAsiaTheme="minorHAnsi" w:hAnsi="Bookman Old Style" w:cstheme="minorBidi"/>
          <w:sz w:val="24"/>
          <w:szCs w:val="24"/>
          <w:lang w:val="fr-CA"/>
        </w:rPr>
      </w:pPr>
      <w:r w:rsidRPr="00686A3C">
        <w:rPr>
          <w:rFonts w:ascii="Bookman Old Style" w:eastAsiaTheme="minorHAnsi" w:hAnsi="Bookman Old Style" w:cstheme="minorBidi"/>
          <w:sz w:val="24"/>
          <w:szCs w:val="24"/>
          <w:lang w:val="fr-CA"/>
        </w:rPr>
        <w:t>Prélèvements automatiques;</w:t>
      </w:r>
    </w:p>
    <w:p w14:paraId="0AF74BF8" w14:textId="77777777" w:rsidR="00686A3C" w:rsidRPr="00686A3C" w:rsidRDefault="00686A3C" w:rsidP="006B744F">
      <w:pPr>
        <w:numPr>
          <w:ilvl w:val="2"/>
          <w:numId w:val="2"/>
        </w:numPr>
        <w:tabs>
          <w:tab w:val="left" w:pos="2268"/>
        </w:tabs>
        <w:spacing w:line="256" w:lineRule="auto"/>
        <w:ind w:left="1134" w:hanging="1134"/>
        <w:jc w:val="both"/>
        <w:rPr>
          <w:rFonts w:ascii="Bookman Old Style" w:eastAsiaTheme="minorHAnsi" w:hAnsi="Bookman Old Style" w:cstheme="minorBidi"/>
          <w:sz w:val="24"/>
          <w:szCs w:val="24"/>
          <w:lang w:val="fr-CA"/>
        </w:rPr>
      </w:pPr>
      <w:r w:rsidRPr="00686A3C">
        <w:rPr>
          <w:rFonts w:ascii="Bookman Old Style" w:eastAsiaTheme="minorHAnsi" w:hAnsi="Bookman Old Style" w:cstheme="minorBidi"/>
          <w:sz w:val="24"/>
          <w:szCs w:val="24"/>
          <w:lang w:val="fr-CA"/>
        </w:rPr>
        <w:t>Liste des comptes à payer;</w:t>
      </w:r>
    </w:p>
    <w:p w14:paraId="4C2A2EB4" w14:textId="77777777" w:rsidR="00686A3C" w:rsidRPr="00686A3C" w:rsidRDefault="00686A3C" w:rsidP="006B744F">
      <w:pPr>
        <w:numPr>
          <w:ilvl w:val="1"/>
          <w:numId w:val="2"/>
        </w:numPr>
        <w:spacing w:before="240" w:after="160" w:line="256" w:lineRule="auto"/>
        <w:ind w:left="1134" w:hanging="1134"/>
        <w:contextualSpacing/>
        <w:jc w:val="both"/>
        <w:rPr>
          <w:rFonts w:ascii="Bookman Old Style" w:eastAsiaTheme="minorHAnsi" w:hAnsi="Bookman Old Style" w:cstheme="minorBidi"/>
          <w:bCs/>
          <w:sz w:val="24"/>
          <w:szCs w:val="24"/>
          <w:lang w:val="fr-CA"/>
        </w:rPr>
      </w:pPr>
      <w:bookmarkStart w:id="15" w:name="_Hlk132902783"/>
      <w:r w:rsidRPr="00686A3C">
        <w:rPr>
          <w:rFonts w:ascii="Bookman Old Style" w:eastAsiaTheme="minorHAnsi" w:hAnsi="Bookman Old Style" w:cstheme="minorBidi"/>
          <w:bCs/>
          <w:sz w:val="24"/>
          <w:szCs w:val="24"/>
          <w:lang w:val="fr-CA"/>
        </w:rPr>
        <w:t>Quittance de l’immeuble lot 3 318 883</w:t>
      </w:r>
      <w:bookmarkEnd w:id="15"/>
      <w:r w:rsidRPr="00686A3C">
        <w:rPr>
          <w:rFonts w:ascii="Bookman Old Style" w:eastAsiaTheme="minorHAnsi" w:hAnsi="Bookman Old Style" w:cstheme="minorBidi"/>
          <w:bCs/>
          <w:sz w:val="24"/>
          <w:szCs w:val="24"/>
          <w:lang w:val="fr-CA"/>
        </w:rPr>
        <w:t>;</w:t>
      </w:r>
    </w:p>
    <w:p w14:paraId="094E7F6B" w14:textId="09DC361E" w:rsidR="00686A3C" w:rsidRDefault="00686A3C" w:rsidP="006B744F">
      <w:pPr>
        <w:numPr>
          <w:ilvl w:val="1"/>
          <w:numId w:val="2"/>
        </w:numPr>
        <w:spacing w:before="240" w:after="160" w:line="256" w:lineRule="auto"/>
        <w:ind w:left="1134" w:hanging="1134"/>
        <w:contextualSpacing/>
        <w:jc w:val="both"/>
        <w:rPr>
          <w:rFonts w:ascii="Bookman Old Style" w:eastAsiaTheme="minorHAnsi" w:hAnsi="Bookman Old Style" w:cstheme="minorBidi"/>
          <w:bCs/>
          <w:sz w:val="24"/>
          <w:szCs w:val="24"/>
          <w:lang w:val="fr-CA"/>
        </w:rPr>
      </w:pPr>
      <w:r w:rsidRPr="00686A3C">
        <w:rPr>
          <w:rFonts w:ascii="Bookman Old Style" w:eastAsiaTheme="minorHAnsi" w:hAnsi="Bookman Old Style" w:cstheme="minorBidi"/>
          <w:bCs/>
          <w:sz w:val="24"/>
          <w:szCs w:val="24"/>
          <w:lang w:val="fr-CA"/>
        </w:rPr>
        <w:t>Résolution ClicSéqur;</w:t>
      </w:r>
    </w:p>
    <w:p w14:paraId="2C9921F4" w14:textId="67990A28" w:rsidR="00D662E2" w:rsidRPr="00D662E2" w:rsidRDefault="00686A3C" w:rsidP="006B744F">
      <w:pPr>
        <w:numPr>
          <w:ilvl w:val="1"/>
          <w:numId w:val="2"/>
        </w:numPr>
        <w:spacing w:before="240" w:after="160" w:line="259" w:lineRule="auto"/>
        <w:ind w:left="1134" w:hanging="1134"/>
        <w:contextualSpacing/>
        <w:jc w:val="both"/>
        <w:rPr>
          <w:rFonts w:ascii="Bookman Old Style" w:eastAsiaTheme="minorHAnsi" w:hAnsi="Bookman Old Style" w:cstheme="minorBidi"/>
          <w:bCs/>
          <w:sz w:val="24"/>
          <w:szCs w:val="24"/>
          <w:lang w:val="fr-CA"/>
        </w:rPr>
      </w:pPr>
      <w:r w:rsidRPr="00686A3C">
        <w:rPr>
          <w:rFonts w:ascii="Bookman Old Style" w:eastAsiaTheme="minorHAnsi" w:hAnsi="Bookman Old Style" w:cstheme="minorBidi"/>
          <w:bCs/>
          <w:sz w:val="24"/>
          <w:szCs w:val="24"/>
          <w:lang w:val="fr-CA"/>
        </w:rPr>
        <w:t>Autorisation à la direction générale de préparer les documents d’appel d’offre et de procédé à l’octroi d’un contrat de service professionnel en vérification comptable;</w:t>
      </w:r>
      <w:r w:rsidR="00D662E2" w:rsidRPr="00D662E2">
        <w:rPr>
          <w:rFonts w:ascii="Bookman Old Style" w:eastAsiaTheme="minorHAnsi" w:hAnsi="Bookman Old Style" w:cstheme="minorBidi"/>
          <w:bCs/>
          <w:sz w:val="24"/>
          <w:szCs w:val="24"/>
          <w:lang w:val="fr-CA"/>
        </w:rPr>
        <w:br w:type="page"/>
      </w:r>
    </w:p>
    <w:p w14:paraId="3BCBAB86" w14:textId="77777777" w:rsidR="00686A3C" w:rsidRPr="00686A3C" w:rsidRDefault="00686A3C" w:rsidP="006B744F">
      <w:pPr>
        <w:numPr>
          <w:ilvl w:val="1"/>
          <w:numId w:val="2"/>
        </w:numPr>
        <w:spacing w:before="240" w:after="160" w:line="256" w:lineRule="auto"/>
        <w:ind w:left="1134" w:hanging="1134"/>
        <w:contextualSpacing/>
        <w:jc w:val="both"/>
        <w:rPr>
          <w:rFonts w:ascii="Bookman Old Style" w:eastAsiaTheme="minorHAnsi" w:hAnsi="Bookman Old Style" w:cstheme="minorBidi"/>
          <w:bCs/>
          <w:sz w:val="24"/>
          <w:szCs w:val="24"/>
          <w:lang w:val="fr-CA"/>
        </w:rPr>
      </w:pPr>
      <w:bookmarkStart w:id="16" w:name="_Hlk131428392"/>
      <w:r w:rsidRPr="00686A3C">
        <w:rPr>
          <w:rFonts w:ascii="Bookman Old Style" w:eastAsiaTheme="minorHAnsi" w:hAnsi="Bookman Old Style" w:cstheme="minorBidi"/>
          <w:bCs/>
          <w:sz w:val="24"/>
          <w:szCs w:val="24"/>
          <w:lang w:val="fr-CA"/>
        </w:rPr>
        <w:lastRenderedPageBreak/>
        <w:t>Autorisation à la mairesse et à la directrice générale de signer les contrats de travail de chaque employé selon les modalités négocié entre les élus et les travailleurs;</w:t>
      </w:r>
    </w:p>
    <w:bookmarkEnd w:id="16"/>
    <w:p w14:paraId="0F7FF732" w14:textId="77777777" w:rsidR="00686A3C" w:rsidRPr="00686A3C" w:rsidRDefault="00686A3C" w:rsidP="006B744F">
      <w:pPr>
        <w:spacing w:before="240" w:after="160"/>
        <w:ind w:left="1134"/>
        <w:contextualSpacing/>
        <w:jc w:val="both"/>
        <w:rPr>
          <w:rFonts w:ascii="Bookman Old Style" w:eastAsiaTheme="minorHAnsi" w:hAnsi="Bookman Old Style" w:cstheme="minorBidi"/>
          <w:bCs/>
          <w:sz w:val="24"/>
          <w:szCs w:val="24"/>
          <w:lang w:val="fr-CA"/>
        </w:rPr>
      </w:pPr>
    </w:p>
    <w:p w14:paraId="3B3ADF87" w14:textId="77777777" w:rsidR="00686A3C" w:rsidRPr="00686A3C" w:rsidRDefault="00686A3C" w:rsidP="006B744F">
      <w:pPr>
        <w:numPr>
          <w:ilvl w:val="0"/>
          <w:numId w:val="5"/>
        </w:numPr>
        <w:spacing w:before="240" w:after="160" w:line="256" w:lineRule="auto"/>
        <w:ind w:left="851" w:hanging="851"/>
        <w:contextualSpacing/>
        <w:jc w:val="both"/>
        <w:rPr>
          <w:rFonts w:ascii="Bookman Old Style" w:eastAsiaTheme="minorHAnsi" w:hAnsi="Bookman Old Style" w:cstheme="minorBidi"/>
          <w:b/>
          <w:sz w:val="24"/>
          <w:szCs w:val="24"/>
          <w:lang w:val="fr-CA"/>
        </w:rPr>
      </w:pPr>
      <w:r w:rsidRPr="00686A3C">
        <w:rPr>
          <w:rFonts w:ascii="Bookman Old Style" w:eastAsiaTheme="minorHAnsi" w:hAnsi="Bookman Old Style" w:cstheme="minorBidi"/>
          <w:b/>
          <w:sz w:val="24"/>
          <w:szCs w:val="24"/>
          <w:lang w:val="fr-CA"/>
        </w:rPr>
        <w:t>SÉCURITÉ PUBLIQUE ET INCENDIE</w:t>
      </w:r>
    </w:p>
    <w:p w14:paraId="5C9E17E1" w14:textId="77777777" w:rsidR="00686A3C" w:rsidRPr="00686A3C" w:rsidRDefault="00686A3C" w:rsidP="006B744F">
      <w:pPr>
        <w:numPr>
          <w:ilvl w:val="1"/>
          <w:numId w:val="5"/>
        </w:numPr>
        <w:spacing w:after="160" w:line="256" w:lineRule="auto"/>
        <w:ind w:left="1134" w:hanging="1134"/>
        <w:contextualSpacing/>
        <w:jc w:val="both"/>
        <w:rPr>
          <w:rFonts w:ascii="Bookman Old Style" w:eastAsiaTheme="minorHAnsi" w:hAnsi="Bookman Old Style" w:cstheme="minorBidi"/>
          <w:sz w:val="24"/>
          <w:szCs w:val="24"/>
          <w:lang w:val="fr-CA"/>
        </w:rPr>
      </w:pPr>
      <w:bookmarkStart w:id="17" w:name="_Hlk132909347"/>
      <w:r w:rsidRPr="00686A3C">
        <w:rPr>
          <w:rFonts w:ascii="Bookman Old Style" w:eastAsiaTheme="minorHAnsi" w:hAnsi="Bookman Old Style" w:cstheme="minorBidi"/>
          <w:sz w:val="24"/>
          <w:szCs w:val="24"/>
          <w:lang w:val="fr-CA"/>
        </w:rPr>
        <w:t>Abrogation de la résolution 2014-06-90-Autorisation au gestionnaire de la formation, communication et formations pour devenir pompiers;</w:t>
      </w:r>
    </w:p>
    <w:p w14:paraId="38070AC6" w14:textId="77777777" w:rsidR="00686A3C" w:rsidRPr="00686A3C" w:rsidRDefault="00686A3C" w:rsidP="006B744F">
      <w:pPr>
        <w:numPr>
          <w:ilvl w:val="1"/>
          <w:numId w:val="5"/>
        </w:numPr>
        <w:spacing w:before="240" w:after="160" w:line="256" w:lineRule="auto"/>
        <w:ind w:left="1134" w:hanging="1134"/>
        <w:contextualSpacing/>
        <w:jc w:val="both"/>
        <w:rPr>
          <w:rFonts w:ascii="Bookman Old Style" w:eastAsiaTheme="minorHAnsi" w:hAnsi="Bookman Old Style" w:cstheme="minorBidi"/>
          <w:bCs/>
          <w:sz w:val="24"/>
          <w:szCs w:val="24"/>
          <w:lang w:val="fr-CA"/>
        </w:rPr>
      </w:pPr>
      <w:bookmarkStart w:id="18" w:name="_Hlk132910352"/>
      <w:bookmarkEnd w:id="17"/>
      <w:r w:rsidRPr="00686A3C">
        <w:rPr>
          <w:rFonts w:ascii="Bookman Old Style" w:eastAsiaTheme="minorHAnsi" w:hAnsi="Bookman Old Style" w:cstheme="minorBidi"/>
          <w:bCs/>
          <w:sz w:val="24"/>
          <w:szCs w:val="24"/>
          <w:lang w:val="fr-CA"/>
        </w:rPr>
        <w:t>Autorisation à la mairesse et à la directrice générale de signer le contrat pour l’utilisation du site de la tour de communication incendie situé à Bois-Franc;</w:t>
      </w:r>
    </w:p>
    <w:p w14:paraId="01352753" w14:textId="77777777" w:rsidR="00686A3C" w:rsidRPr="00686A3C" w:rsidRDefault="00686A3C" w:rsidP="006B744F">
      <w:pPr>
        <w:spacing w:before="240" w:after="160"/>
        <w:ind w:left="1134"/>
        <w:contextualSpacing/>
        <w:jc w:val="both"/>
        <w:rPr>
          <w:rFonts w:ascii="Bookman Old Style" w:eastAsiaTheme="minorHAnsi" w:hAnsi="Bookman Old Style" w:cstheme="minorBidi"/>
          <w:bCs/>
          <w:sz w:val="24"/>
          <w:szCs w:val="24"/>
          <w:highlight w:val="magenta"/>
          <w:lang w:val="fr-CA"/>
        </w:rPr>
      </w:pPr>
    </w:p>
    <w:bookmarkEnd w:id="18"/>
    <w:p w14:paraId="6F324303" w14:textId="77777777" w:rsidR="00686A3C" w:rsidRPr="00686A3C" w:rsidRDefault="00686A3C" w:rsidP="006B744F">
      <w:pPr>
        <w:numPr>
          <w:ilvl w:val="0"/>
          <w:numId w:val="6"/>
        </w:numPr>
        <w:spacing w:after="160" w:line="256" w:lineRule="auto"/>
        <w:ind w:left="851" w:hanging="851"/>
        <w:contextualSpacing/>
        <w:jc w:val="both"/>
        <w:rPr>
          <w:rFonts w:ascii="Bookman Old Style" w:eastAsiaTheme="minorHAnsi" w:hAnsi="Bookman Old Style" w:cstheme="minorBidi"/>
          <w:b/>
          <w:sz w:val="24"/>
          <w:szCs w:val="24"/>
          <w:lang w:val="fr-CA"/>
        </w:rPr>
      </w:pPr>
      <w:r w:rsidRPr="00686A3C">
        <w:rPr>
          <w:rFonts w:ascii="Bookman Old Style" w:eastAsiaTheme="minorHAnsi" w:hAnsi="Bookman Old Style" w:cstheme="minorBidi"/>
          <w:b/>
          <w:sz w:val="24"/>
          <w:szCs w:val="24"/>
          <w:lang w:val="fr-CA"/>
        </w:rPr>
        <w:t>TRANPORT ET VOIRIE</w:t>
      </w:r>
    </w:p>
    <w:p w14:paraId="7641BC34" w14:textId="77777777" w:rsidR="00686A3C" w:rsidRPr="00686A3C" w:rsidRDefault="00686A3C" w:rsidP="006B744F">
      <w:pPr>
        <w:numPr>
          <w:ilvl w:val="1"/>
          <w:numId w:val="6"/>
        </w:numPr>
        <w:spacing w:after="160" w:line="256" w:lineRule="auto"/>
        <w:ind w:left="1134" w:hanging="1134"/>
        <w:contextualSpacing/>
        <w:jc w:val="both"/>
        <w:rPr>
          <w:rFonts w:ascii="Bookman Old Style" w:eastAsiaTheme="minorHAnsi" w:hAnsi="Bookman Old Style" w:cstheme="minorBidi"/>
          <w:sz w:val="24"/>
          <w:szCs w:val="24"/>
          <w:lang w:val="fr-CA"/>
        </w:rPr>
      </w:pPr>
      <w:r w:rsidRPr="00686A3C">
        <w:rPr>
          <w:rFonts w:ascii="Bookman Old Style" w:eastAsiaTheme="minorHAnsi" w:hAnsi="Bookman Old Style" w:cstheme="minorBidi"/>
          <w:sz w:val="24"/>
          <w:szCs w:val="24"/>
          <w:lang w:val="fr-CA"/>
        </w:rPr>
        <w:t>Autorisation à la direction générale d’aller en invitation pour l’octroi au plus bas soumissionnaire d’un contrat d’entretien de balai de rue ;</w:t>
      </w:r>
    </w:p>
    <w:p w14:paraId="52DE14D8" w14:textId="77777777" w:rsidR="00686A3C" w:rsidRPr="00686A3C" w:rsidRDefault="00686A3C" w:rsidP="006B744F">
      <w:pPr>
        <w:numPr>
          <w:ilvl w:val="1"/>
          <w:numId w:val="6"/>
        </w:numPr>
        <w:spacing w:after="160" w:line="256" w:lineRule="auto"/>
        <w:ind w:left="1134" w:hanging="1134"/>
        <w:contextualSpacing/>
        <w:jc w:val="both"/>
        <w:rPr>
          <w:rFonts w:ascii="Bookman Old Style" w:eastAsiaTheme="minorHAnsi" w:hAnsi="Bookman Old Style" w:cstheme="minorBidi"/>
          <w:sz w:val="24"/>
          <w:szCs w:val="24"/>
          <w:lang w:val="fr-CA"/>
        </w:rPr>
      </w:pPr>
      <w:r w:rsidRPr="00686A3C">
        <w:rPr>
          <w:rFonts w:ascii="Bookman Old Style" w:eastAsiaTheme="minorHAnsi" w:hAnsi="Bookman Old Style" w:cstheme="minorBidi"/>
          <w:sz w:val="24"/>
          <w:szCs w:val="24"/>
          <w:lang w:val="fr-CA"/>
        </w:rPr>
        <w:t>Adoption de la programmation de la TECQ 2019-2023;</w:t>
      </w:r>
    </w:p>
    <w:p w14:paraId="2CD28959" w14:textId="3EE05DC4" w:rsidR="00686A3C" w:rsidRPr="00686A3C" w:rsidRDefault="00686A3C" w:rsidP="006B744F">
      <w:pPr>
        <w:numPr>
          <w:ilvl w:val="1"/>
          <w:numId w:val="6"/>
        </w:numPr>
        <w:spacing w:after="160" w:line="256" w:lineRule="auto"/>
        <w:ind w:left="1134" w:hanging="1134"/>
        <w:contextualSpacing/>
        <w:jc w:val="both"/>
        <w:rPr>
          <w:rFonts w:ascii="Bookman Old Style" w:eastAsiaTheme="minorHAnsi" w:hAnsi="Bookman Old Style" w:cstheme="minorBidi"/>
          <w:sz w:val="24"/>
          <w:szCs w:val="24"/>
          <w:lang w:val="fr-CA"/>
        </w:rPr>
      </w:pPr>
      <w:bookmarkStart w:id="19" w:name="_Hlk132917910"/>
      <w:r w:rsidRPr="00686A3C">
        <w:rPr>
          <w:rFonts w:ascii="Bookman Old Style" w:eastAsiaTheme="minorHAnsi" w:hAnsi="Bookman Old Style" w:cstheme="minorBidi"/>
          <w:sz w:val="24"/>
          <w:szCs w:val="24"/>
          <w:lang w:val="fr-CA"/>
        </w:rPr>
        <w:t>Nomination des signataires pour la convention d’aide financière obtenu</w:t>
      </w:r>
      <w:r w:rsidR="003D7074">
        <w:rPr>
          <w:rFonts w:ascii="Bookman Old Style" w:eastAsiaTheme="minorHAnsi" w:hAnsi="Bookman Old Style" w:cstheme="minorBidi"/>
          <w:sz w:val="24"/>
          <w:szCs w:val="24"/>
          <w:lang w:val="fr-CA"/>
        </w:rPr>
        <w:t>e</w:t>
      </w:r>
      <w:r w:rsidRPr="00686A3C">
        <w:rPr>
          <w:rFonts w:ascii="Bookman Old Style" w:eastAsiaTheme="minorHAnsi" w:hAnsi="Bookman Old Style" w:cstheme="minorBidi"/>
          <w:sz w:val="24"/>
          <w:szCs w:val="24"/>
          <w:lang w:val="fr-CA"/>
        </w:rPr>
        <w:t xml:space="preserve"> dans le cadre du PAVL- </w:t>
      </w:r>
      <w:r w:rsidR="003D7074">
        <w:rPr>
          <w:rFonts w:ascii="Bookman Old Style" w:eastAsiaTheme="minorHAnsi" w:hAnsi="Bookman Old Style" w:cstheme="minorBidi"/>
          <w:sz w:val="24"/>
          <w:szCs w:val="24"/>
          <w:lang w:val="fr-CA"/>
        </w:rPr>
        <w:t>d</w:t>
      </w:r>
      <w:r w:rsidRPr="00686A3C">
        <w:rPr>
          <w:rFonts w:ascii="Bookman Old Style" w:eastAsiaTheme="minorHAnsi" w:hAnsi="Bookman Old Style" w:cstheme="minorBidi"/>
          <w:sz w:val="24"/>
          <w:szCs w:val="24"/>
          <w:lang w:val="fr-CA"/>
        </w:rPr>
        <w:t xml:space="preserve">ouble vocation; </w:t>
      </w:r>
      <w:bookmarkEnd w:id="19"/>
    </w:p>
    <w:p w14:paraId="23EBDDDF" w14:textId="77777777" w:rsidR="00686A3C" w:rsidRPr="00686A3C" w:rsidRDefault="00686A3C" w:rsidP="00686A3C">
      <w:pPr>
        <w:spacing w:after="160" w:line="256" w:lineRule="auto"/>
        <w:ind w:left="1134"/>
        <w:contextualSpacing/>
        <w:rPr>
          <w:rFonts w:ascii="Bookman Old Style" w:eastAsiaTheme="minorHAnsi" w:hAnsi="Bookman Old Style" w:cstheme="minorBidi"/>
          <w:sz w:val="24"/>
          <w:szCs w:val="24"/>
          <w:highlight w:val="magenta"/>
          <w:lang w:val="fr-CA"/>
        </w:rPr>
      </w:pPr>
    </w:p>
    <w:p w14:paraId="2AAB72E1" w14:textId="77777777" w:rsidR="00686A3C" w:rsidRPr="00686A3C" w:rsidRDefault="00686A3C" w:rsidP="00686A3C">
      <w:pPr>
        <w:numPr>
          <w:ilvl w:val="0"/>
          <w:numId w:val="7"/>
        </w:numPr>
        <w:spacing w:before="240" w:after="160" w:line="256" w:lineRule="auto"/>
        <w:ind w:left="851" w:hanging="851"/>
        <w:contextualSpacing/>
        <w:jc w:val="both"/>
        <w:rPr>
          <w:rFonts w:ascii="Bookman Old Style" w:eastAsiaTheme="minorHAnsi" w:hAnsi="Bookman Old Style" w:cstheme="minorBidi"/>
          <w:b/>
          <w:sz w:val="24"/>
          <w:szCs w:val="24"/>
          <w:lang w:val="fr-CA"/>
        </w:rPr>
      </w:pPr>
      <w:r w:rsidRPr="00686A3C">
        <w:rPr>
          <w:rFonts w:ascii="Bookman Old Style" w:eastAsiaTheme="minorHAnsi" w:hAnsi="Bookman Old Style" w:cstheme="minorBidi"/>
          <w:b/>
          <w:sz w:val="24"/>
          <w:szCs w:val="24"/>
          <w:lang w:val="fr-CA"/>
        </w:rPr>
        <w:t>HYGIÈNE DU MILIEU</w:t>
      </w:r>
    </w:p>
    <w:p w14:paraId="0E62E46E" w14:textId="77777777" w:rsidR="00686A3C" w:rsidRPr="00686A3C" w:rsidRDefault="00686A3C" w:rsidP="00686A3C">
      <w:pPr>
        <w:spacing w:after="160" w:line="256" w:lineRule="auto"/>
        <w:ind w:left="1134"/>
        <w:contextualSpacing/>
        <w:rPr>
          <w:rFonts w:ascii="Bookman Old Style" w:eastAsiaTheme="minorHAnsi" w:hAnsi="Bookman Old Style" w:cstheme="minorBidi"/>
          <w:sz w:val="24"/>
          <w:szCs w:val="24"/>
          <w:lang w:val="fr-CA"/>
        </w:rPr>
      </w:pPr>
      <w:bookmarkStart w:id="20" w:name="_Hlk130570335"/>
      <w:bookmarkStart w:id="21" w:name="_Hlk115280942"/>
      <w:r w:rsidRPr="00686A3C">
        <w:rPr>
          <w:rFonts w:ascii="Bookman Old Style" w:eastAsiaTheme="minorHAnsi" w:hAnsi="Bookman Old Style" w:cstheme="minorBidi"/>
          <w:sz w:val="24"/>
          <w:szCs w:val="24"/>
          <w:lang w:val="fr-CA"/>
        </w:rPr>
        <w:t>Aucun sujet</w:t>
      </w:r>
      <w:bookmarkEnd w:id="20"/>
    </w:p>
    <w:p w14:paraId="02E1F667" w14:textId="77777777" w:rsidR="00686A3C" w:rsidRPr="00686A3C" w:rsidRDefault="00686A3C" w:rsidP="00686A3C">
      <w:pPr>
        <w:spacing w:after="160" w:line="256" w:lineRule="auto"/>
        <w:ind w:left="1134"/>
        <w:contextualSpacing/>
        <w:rPr>
          <w:rFonts w:ascii="Bookman Old Style" w:eastAsiaTheme="minorHAnsi" w:hAnsi="Bookman Old Style" w:cstheme="minorBidi"/>
          <w:sz w:val="24"/>
          <w:szCs w:val="24"/>
          <w:lang w:val="fr-CA"/>
        </w:rPr>
      </w:pPr>
    </w:p>
    <w:bookmarkEnd w:id="21"/>
    <w:p w14:paraId="31B687DD" w14:textId="77777777" w:rsidR="00686A3C" w:rsidRPr="00686A3C" w:rsidRDefault="00686A3C" w:rsidP="00686A3C">
      <w:pPr>
        <w:numPr>
          <w:ilvl w:val="0"/>
          <w:numId w:val="8"/>
        </w:numPr>
        <w:spacing w:before="240" w:after="160" w:line="256" w:lineRule="auto"/>
        <w:ind w:left="851" w:hanging="851"/>
        <w:contextualSpacing/>
        <w:jc w:val="both"/>
        <w:rPr>
          <w:rFonts w:ascii="Bookman Old Style" w:eastAsiaTheme="minorHAnsi" w:hAnsi="Bookman Old Style" w:cstheme="minorBidi"/>
          <w:b/>
          <w:sz w:val="24"/>
          <w:szCs w:val="24"/>
          <w:lang w:val="fr-CA"/>
        </w:rPr>
      </w:pPr>
      <w:r w:rsidRPr="00686A3C">
        <w:rPr>
          <w:rFonts w:ascii="Bookman Old Style" w:eastAsiaTheme="minorHAnsi" w:hAnsi="Bookman Old Style" w:cstheme="minorBidi"/>
          <w:b/>
          <w:sz w:val="24"/>
          <w:szCs w:val="24"/>
          <w:lang w:val="fr-CA"/>
        </w:rPr>
        <w:t>SANTÉ ET BIEN-ÊTRE, POLITIQUE DE LA FAMILLE ET AÎNÉS</w:t>
      </w:r>
      <w:bookmarkStart w:id="22" w:name="_Hlk101509896"/>
      <w:bookmarkStart w:id="23" w:name="_Hlk18345491"/>
    </w:p>
    <w:bookmarkEnd w:id="22"/>
    <w:p w14:paraId="4286F6D7" w14:textId="77777777" w:rsidR="00686A3C" w:rsidRPr="00686A3C" w:rsidRDefault="00686A3C" w:rsidP="00686A3C">
      <w:pPr>
        <w:spacing w:after="160" w:line="256" w:lineRule="auto"/>
        <w:ind w:left="1134"/>
        <w:contextualSpacing/>
        <w:rPr>
          <w:rFonts w:ascii="Bookman Old Style" w:eastAsiaTheme="minorHAnsi" w:hAnsi="Bookman Old Style" w:cstheme="minorBidi"/>
          <w:sz w:val="24"/>
          <w:szCs w:val="24"/>
          <w:lang w:val="fr-CA"/>
        </w:rPr>
      </w:pPr>
      <w:r w:rsidRPr="00686A3C">
        <w:rPr>
          <w:rFonts w:ascii="Bookman Old Style" w:eastAsiaTheme="minorHAnsi" w:hAnsi="Bookman Old Style" w:cstheme="minorBidi"/>
          <w:sz w:val="24"/>
          <w:szCs w:val="24"/>
          <w:lang w:val="fr-CA"/>
        </w:rPr>
        <w:t>Aucun sujet</w:t>
      </w:r>
    </w:p>
    <w:p w14:paraId="6BC4C341" w14:textId="77777777" w:rsidR="00686A3C" w:rsidRPr="00686A3C" w:rsidRDefault="00686A3C" w:rsidP="00686A3C">
      <w:pPr>
        <w:spacing w:after="160" w:line="256" w:lineRule="auto"/>
        <w:contextualSpacing/>
        <w:rPr>
          <w:rFonts w:ascii="Bookman Old Style" w:eastAsiaTheme="minorHAnsi" w:hAnsi="Bookman Old Style" w:cstheme="minorBidi"/>
          <w:sz w:val="24"/>
          <w:szCs w:val="24"/>
          <w:lang w:val="fr-CA"/>
        </w:rPr>
      </w:pPr>
    </w:p>
    <w:p w14:paraId="76837964" w14:textId="77777777" w:rsidR="00686A3C" w:rsidRPr="00686A3C" w:rsidRDefault="00686A3C" w:rsidP="00686A3C">
      <w:pPr>
        <w:numPr>
          <w:ilvl w:val="0"/>
          <w:numId w:val="9"/>
        </w:numPr>
        <w:spacing w:before="240" w:after="160" w:line="256" w:lineRule="auto"/>
        <w:ind w:left="851" w:hanging="851"/>
        <w:contextualSpacing/>
        <w:jc w:val="both"/>
        <w:rPr>
          <w:rFonts w:ascii="Bookman Old Style" w:eastAsiaTheme="minorHAnsi" w:hAnsi="Bookman Old Style" w:cstheme="minorBidi"/>
          <w:b/>
          <w:sz w:val="24"/>
          <w:szCs w:val="24"/>
          <w:lang w:val="fr-CA"/>
        </w:rPr>
      </w:pPr>
      <w:r w:rsidRPr="00686A3C">
        <w:rPr>
          <w:rFonts w:ascii="Bookman Old Style" w:eastAsiaTheme="minorHAnsi" w:hAnsi="Bookman Old Style" w:cstheme="minorBidi"/>
          <w:b/>
          <w:sz w:val="24"/>
          <w:szCs w:val="24"/>
          <w:lang w:val="fr-CA"/>
        </w:rPr>
        <w:t>AMÉNAGEMENT, URBANISME, RÈGLEMENT LOCAL ET DÉVELOPPEMENT</w:t>
      </w:r>
    </w:p>
    <w:p w14:paraId="2CD4D702" w14:textId="77777777" w:rsidR="00686A3C" w:rsidRPr="00686A3C" w:rsidRDefault="00686A3C" w:rsidP="00686A3C">
      <w:pPr>
        <w:numPr>
          <w:ilvl w:val="1"/>
          <w:numId w:val="9"/>
        </w:numPr>
        <w:spacing w:before="240" w:after="160" w:line="256" w:lineRule="auto"/>
        <w:ind w:left="1134" w:hanging="1134"/>
        <w:contextualSpacing/>
        <w:jc w:val="both"/>
        <w:rPr>
          <w:rFonts w:ascii="Bookman Old Style" w:eastAsiaTheme="minorHAnsi" w:hAnsi="Bookman Old Style" w:cstheme="minorBidi"/>
          <w:bCs/>
          <w:sz w:val="24"/>
          <w:szCs w:val="24"/>
          <w:lang w:val="fr-CA"/>
        </w:rPr>
      </w:pPr>
      <w:bookmarkStart w:id="24" w:name="_Hlk115276841"/>
      <w:r w:rsidRPr="00686A3C">
        <w:rPr>
          <w:rFonts w:ascii="Bookman Old Style" w:eastAsiaTheme="minorHAnsi" w:hAnsi="Bookman Old Style" w:cstheme="minorBidi"/>
          <w:bCs/>
          <w:sz w:val="24"/>
          <w:szCs w:val="24"/>
          <w:lang w:val="fr-CA"/>
        </w:rPr>
        <w:t>Création d'un Comité de démolition</w:t>
      </w:r>
    </w:p>
    <w:p w14:paraId="7C492DEE" w14:textId="77777777" w:rsidR="00686A3C" w:rsidRPr="00686A3C" w:rsidRDefault="00686A3C" w:rsidP="00686A3C">
      <w:pPr>
        <w:spacing w:before="240" w:after="160"/>
        <w:ind w:left="1134"/>
        <w:contextualSpacing/>
        <w:jc w:val="both"/>
        <w:rPr>
          <w:rFonts w:ascii="Bookman Old Style" w:eastAsiaTheme="minorHAnsi" w:hAnsi="Bookman Old Style" w:cstheme="minorBidi"/>
          <w:bCs/>
          <w:sz w:val="24"/>
          <w:szCs w:val="24"/>
          <w:lang w:val="fr-CA"/>
        </w:rPr>
      </w:pPr>
    </w:p>
    <w:bookmarkEnd w:id="23"/>
    <w:bookmarkEnd w:id="24"/>
    <w:p w14:paraId="1E740B3C" w14:textId="77777777" w:rsidR="00686A3C" w:rsidRPr="00686A3C" w:rsidRDefault="00686A3C" w:rsidP="00686A3C">
      <w:pPr>
        <w:numPr>
          <w:ilvl w:val="0"/>
          <w:numId w:val="10"/>
        </w:numPr>
        <w:spacing w:before="240" w:after="160" w:line="256" w:lineRule="auto"/>
        <w:ind w:left="851" w:hanging="851"/>
        <w:contextualSpacing/>
        <w:jc w:val="both"/>
        <w:rPr>
          <w:rFonts w:ascii="Bookman Old Style" w:eastAsiaTheme="minorHAnsi" w:hAnsi="Bookman Old Style" w:cstheme="minorBidi"/>
          <w:b/>
          <w:sz w:val="24"/>
          <w:szCs w:val="24"/>
          <w:lang w:val="fr-CA"/>
        </w:rPr>
      </w:pPr>
      <w:r w:rsidRPr="00686A3C">
        <w:rPr>
          <w:rFonts w:ascii="Bookman Old Style" w:eastAsiaTheme="minorHAnsi" w:hAnsi="Bookman Old Style" w:cstheme="minorBidi"/>
          <w:b/>
          <w:sz w:val="24"/>
          <w:szCs w:val="24"/>
          <w:lang w:val="fr-CA"/>
        </w:rPr>
        <w:t>LOISIRS, PARCS, CULTURE ET BIBLIOTHÈQUE</w:t>
      </w:r>
    </w:p>
    <w:p w14:paraId="64DFB55E" w14:textId="217CAAE3" w:rsidR="00686A3C" w:rsidRPr="00686A3C" w:rsidRDefault="00686A3C" w:rsidP="00686A3C">
      <w:pPr>
        <w:numPr>
          <w:ilvl w:val="1"/>
          <w:numId w:val="10"/>
        </w:numPr>
        <w:spacing w:before="240" w:after="160" w:line="256" w:lineRule="auto"/>
        <w:ind w:left="1134" w:hanging="1134"/>
        <w:contextualSpacing/>
        <w:jc w:val="both"/>
        <w:rPr>
          <w:rFonts w:ascii="Bookman Old Style" w:eastAsiaTheme="minorHAnsi" w:hAnsi="Bookman Old Style" w:cstheme="minorBidi"/>
          <w:bCs/>
          <w:i/>
          <w:iCs/>
          <w:sz w:val="24"/>
          <w:szCs w:val="24"/>
          <w:lang w:val="fr-CA"/>
        </w:rPr>
      </w:pPr>
      <w:r w:rsidRPr="00686A3C">
        <w:rPr>
          <w:rFonts w:ascii="Bookman Old Style" w:eastAsiaTheme="minorHAnsi" w:hAnsi="Bookman Old Style" w:cstheme="minorBidi"/>
          <w:bCs/>
          <w:i/>
          <w:iCs/>
          <w:sz w:val="24"/>
          <w:szCs w:val="24"/>
          <w:lang w:val="fr-CA"/>
        </w:rPr>
        <w:t xml:space="preserve">Don de 100$ -à l’organisme à but non lucratif, </w:t>
      </w:r>
      <w:r w:rsidR="003D7074">
        <w:rPr>
          <w:rFonts w:ascii="Bookman Old Style" w:eastAsiaTheme="minorHAnsi" w:hAnsi="Bookman Old Style" w:cstheme="minorBidi"/>
          <w:bCs/>
          <w:i/>
          <w:iCs/>
          <w:sz w:val="24"/>
          <w:szCs w:val="24"/>
          <w:lang w:val="fr-CA"/>
        </w:rPr>
        <w:t>l</w:t>
      </w:r>
      <w:r w:rsidRPr="00686A3C">
        <w:rPr>
          <w:rFonts w:ascii="Bookman Old Style" w:eastAsiaTheme="minorHAnsi" w:hAnsi="Bookman Old Style" w:cstheme="minorBidi"/>
          <w:bCs/>
          <w:i/>
          <w:iCs/>
          <w:sz w:val="24"/>
          <w:szCs w:val="24"/>
          <w:lang w:val="fr-CA"/>
        </w:rPr>
        <w:t>a note vert</w:t>
      </w:r>
      <w:r>
        <w:rPr>
          <w:rFonts w:ascii="Bookman Old Style" w:eastAsiaTheme="minorHAnsi" w:hAnsi="Bookman Old Style" w:cstheme="minorBidi"/>
          <w:bCs/>
          <w:i/>
          <w:iCs/>
          <w:sz w:val="24"/>
          <w:szCs w:val="24"/>
          <w:lang w:val="fr-CA"/>
        </w:rPr>
        <w:t>e</w:t>
      </w:r>
      <w:r w:rsidRPr="00686A3C">
        <w:rPr>
          <w:rFonts w:ascii="Bookman Old Style" w:eastAsiaTheme="minorHAnsi" w:hAnsi="Bookman Old Style" w:cstheme="minorBidi"/>
          <w:bCs/>
          <w:i/>
          <w:iCs/>
          <w:sz w:val="24"/>
          <w:szCs w:val="24"/>
          <w:lang w:val="fr-CA"/>
        </w:rPr>
        <w:t>, école de musique et maison d’édition</w:t>
      </w:r>
    </w:p>
    <w:p w14:paraId="753DB64E" w14:textId="77777777" w:rsidR="00686A3C" w:rsidRPr="00686A3C" w:rsidRDefault="00686A3C" w:rsidP="00686A3C">
      <w:pPr>
        <w:spacing w:before="240" w:after="160"/>
        <w:ind w:left="1134"/>
        <w:contextualSpacing/>
        <w:jc w:val="both"/>
        <w:rPr>
          <w:rFonts w:ascii="Bookman Old Style" w:eastAsiaTheme="minorHAnsi" w:hAnsi="Bookman Old Style" w:cstheme="minorBidi"/>
          <w:bCs/>
          <w:i/>
          <w:iCs/>
          <w:sz w:val="24"/>
          <w:szCs w:val="24"/>
          <w:lang w:val="fr-CA"/>
        </w:rPr>
      </w:pPr>
    </w:p>
    <w:p w14:paraId="5B87C266" w14:textId="77777777" w:rsidR="00686A3C" w:rsidRPr="00686A3C" w:rsidRDefault="00686A3C" w:rsidP="00686A3C">
      <w:pPr>
        <w:numPr>
          <w:ilvl w:val="0"/>
          <w:numId w:val="11"/>
        </w:numPr>
        <w:spacing w:before="240" w:after="160" w:line="256" w:lineRule="auto"/>
        <w:ind w:left="851" w:hanging="851"/>
        <w:contextualSpacing/>
        <w:jc w:val="both"/>
        <w:rPr>
          <w:rFonts w:ascii="Bookman Old Style" w:eastAsiaTheme="minorHAnsi" w:hAnsi="Bookman Old Style" w:cstheme="minorBidi"/>
          <w:b/>
          <w:sz w:val="24"/>
          <w:szCs w:val="24"/>
          <w:lang w:val="fr-CA"/>
        </w:rPr>
      </w:pPr>
      <w:r w:rsidRPr="00686A3C">
        <w:rPr>
          <w:rFonts w:ascii="Bookman Old Style" w:eastAsiaTheme="minorHAnsi" w:hAnsi="Bookman Old Style" w:cstheme="minorBidi"/>
          <w:b/>
          <w:sz w:val="24"/>
          <w:szCs w:val="24"/>
          <w:lang w:val="fr-CA"/>
        </w:rPr>
        <w:t>CORRESPONDANCE OFFICIELLE REÇUE</w:t>
      </w:r>
    </w:p>
    <w:p w14:paraId="0239AAD6" w14:textId="77777777" w:rsidR="00686A3C" w:rsidRPr="00686A3C" w:rsidRDefault="00686A3C" w:rsidP="00686A3C">
      <w:pPr>
        <w:spacing w:after="160"/>
        <w:ind w:left="851"/>
        <w:jc w:val="both"/>
        <w:rPr>
          <w:rFonts w:ascii="Bookman Old Style" w:eastAsiaTheme="minorHAnsi" w:hAnsi="Bookman Old Style" w:cstheme="minorBidi"/>
          <w:bCs/>
          <w:sz w:val="24"/>
          <w:szCs w:val="24"/>
          <w:lang w:val="fr-CA"/>
        </w:rPr>
      </w:pPr>
      <w:r w:rsidRPr="00686A3C">
        <w:rPr>
          <w:rFonts w:ascii="Bookman Old Style" w:eastAsiaTheme="minorHAnsi" w:hAnsi="Bookman Old Style" w:cstheme="minorBidi"/>
          <w:bCs/>
          <w:sz w:val="24"/>
          <w:szCs w:val="24"/>
          <w:lang w:val="fr-CA"/>
        </w:rPr>
        <w:t>Remis par courriel le 24 mars 2023</w:t>
      </w:r>
    </w:p>
    <w:p w14:paraId="34BB5C18" w14:textId="77777777" w:rsidR="00FC5827" w:rsidRPr="00FC5827" w:rsidRDefault="00FC5827" w:rsidP="00816C6E">
      <w:pPr>
        <w:numPr>
          <w:ilvl w:val="0"/>
          <w:numId w:val="12"/>
        </w:numPr>
        <w:spacing w:line="256" w:lineRule="auto"/>
        <w:ind w:left="851" w:hanging="851"/>
        <w:contextualSpacing/>
        <w:jc w:val="both"/>
        <w:rPr>
          <w:rFonts w:ascii="Bookman Old Style" w:eastAsiaTheme="minorHAnsi" w:hAnsi="Bookman Old Style" w:cstheme="minorBidi"/>
          <w:b/>
          <w:sz w:val="24"/>
          <w:szCs w:val="24"/>
          <w:lang w:val="fr-CA"/>
        </w:rPr>
      </w:pPr>
      <w:r w:rsidRPr="00FC5827">
        <w:rPr>
          <w:rFonts w:ascii="Bookman Old Style" w:eastAsiaTheme="minorHAnsi" w:hAnsi="Bookman Old Style" w:cstheme="minorBidi"/>
          <w:b/>
          <w:sz w:val="24"/>
          <w:szCs w:val="24"/>
          <w:lang w:val="fr-CA"/>
        </w:rPr>
        <w:t>VARIA</w:t>
      </w:r>
    </w:p>
    <w:p w14:paraId="748E5A11" w14:textId="77777777" w:rsidR="00CE39AA" w:rsidRPr="00862F43" w:rsidRDefault="00CE39AA" w:rsidP="00CE39AA">
      <w:pPr>
        <w:ind w:left="851" w:hanging="851"/>
        <w:jc w:val="both"/>
        <w:rPr>
          <w:rFonts w:ascii="Bookman Old Style" w:eastAsiaTheme="minorHAnsi" w:hAnsi="Bookman Old Style" w:cs="Calibri"/>
          <w:sz w:val="24"/>
          <w:szCs w:val="24"/>
          <w:lang w:val="fr-CA"/>
        </w:rPr>
      </w:pPr>
    </w:p>
    <w:p w14:paraId="7841A6E5" w14:textId="789B5ED6" w:rsidR="009C5075" w:rsidRPr="00442284" w:rsidRDefault="009C5075" w:rsidP="009C5075">
      <w:pPr>
        <w:jc w:val="both"/>
        <w:rPr>
          <w:rFonts w:ascii="Bookman Old Style" w:eastAsiaTheme="minorHAnsi" w:hAnsi="Bookman Old Style" w:cs="Calibri"/>
          <w:sz w:val="24"/>
          <w:szCs w:val="24"/>
          <w:lang w:val="fr-CA"/>
        </w:rPr>
      </w:pPr>
      <w:r w:rsidRPr="00442284">
        <w:rPr>
          <w:rFonts w:ascii="Bookman Old Style" w:eastAsiaTheme="minorHAnsi" w:hAnsi="Bookman Old Style" w:cs="Calibri"/>
          <w:sz w:val="24"/>
          <w:szCs w:val="24"/>
          <w:lang w:val="fr-CA"/>
        </w:rPr>
        <w:t xml:space="preserve">Il est proposé par </w:t>
      </w:r>
      <w:r w:rsidR="00FC5827" w:rsidRPr="005A294E">
        <w:rPr>
          <w:rFonts w:ascii="Bookman Old Style" w:eastAsiaTheme="minorHAnsi" w:hAnsi="Bookman Old Style" w:cs="Calibri"/>
          <w:sz w:val="24"/>
          <w:szCs w:val="24"/>
          <w:lang w:val="fr-CA"/>
        </w:rPr>
        <w:t xml:space="preserve">madame la conseillère Pierrette </w:t>
      </w:r>
      <w:r w:rsidR="004E171E" w:rsidRPr="005A294E">
        <w:rPr>
          <w:rFonts w:ascii="Bookman Old Style" w:eastAsiaTheme="minorHAnsi" w:hAnsi="Bookman Old Style" w:cs="Calibri"/>
          <w:sz w:val="24"/>
          <w:szCs w:val="24"/>
          <w:lang w:val="fr-CA"/>
        </w:rPr>
        <w:t>L</w:t>
      </w:r>
      <w:r w:rsidR="00FC5827" w:rsidRPr="005A294E">
        <w:rPr>
          <w:rFonts w:ascii="Bookman Old Style" w:eastAsiaTheme="minorHAnsi" w:hAnsi="Bookman Old Style" w:cs="Calibri"/>
          <w:sz w:val="24"/>
          <w:szCs w:val="24"/>
          <w:lang w:val="fr-CA"/>
        </w:rPr>
        <w:t>apratte</w:t>
      </w:r>
      <w:r w:rsidR="00E71B02">
        <w:rPr>
          <w:rFonts w:ascii="Bookman Old Style" w:eastAsiaTheme="minorHAnsi" w:hAnsi="Bookman Old Style" w:cs="Calibri"/>
          <w:sz w:val="24"/>
          <w:szCs w:val="24"/>
          <w:lang w:val="fr-CA"/>
        </w:rPr>
        <w:t xml:space="preserve"> </w:t>
      </w:r>
      <w:r w:rsidRPr="00442284">
        <w:rPr>
          <w:rFonts w:ascii="Bookman Old Style" w:eastAsiaTheme="minorHAnsi" w:hAnsi="Bookman Old Style" w:cs="Calibri"/>
          <w:sz w:val="24"/>
          <w:szCs w:val="24"/>
          <w:lang w:val="fr-CA"/>
        </w:rPr>
        <w:t xml:space="preserve">et il est résolu que l’ordre du jour soit accepté tel </w:t>
      </w:r>
      <w:r w:rsidR="00686A3C">
        <w:rPr>
          <w:rFonts w:ascii="Bookman Old Style" w:eastAsiaTheme="minorHAnsi" w:hAnsi="Bookman Old Style" w:cs="Calibri"/>
          <w:sz w:val="24"/>
          <w:szCs w:val="24"/>
          <w:lang w:val="fr-CA"/>
        </w:rPr>
        <w:t>que présenté</w:t>
      </w:r>
      <w:r w:rsidR="007B3C53">
        <w:rPr>
          <w:rFonts w:ascii="Bookman Old Style" w:eastAsiaTheme="minorHAnsi" w:hAnsi="Bookman Old Style" w:cs="Calibri"/>
          <w:sz w:val="24"/>
          <w:szCs w:val="24"/>
          <w:lang w:val="fr-CA"/>
        </w:rPr>
        <w:t>.</w:t>
      </w:r>
      <w:r w:rsidRPr="00442284">
        <w:rPr>
          <w:rFonts w:ascii="Bookman Old Style" w:eastAsiaTheme="minorHAnsi" w:hAnsi="Bookman Old Style" w:cs="Calibri"/>
          <w:sz w:val="24"/>
          <w:szCs w:val="24"/>
          <w:lang w:val="fr-CA"/>
        </w:rPr>
        <w:t xml:space="preserve">  </w:t>
      </w:r>
      <w:r w:rsidR="007B3C53">
        <w:rPr>
          <w:rFonts w:ascii="Bookman Old Style" w:eastAsiaTheme="minorHAnsi" w:hAnsi="Bookman Old Style" w:cs="Calibri"/>
          <w:sz w:val="24"/>
          <w:szCs w:val="24"/>
          <w:lang w:val="fr-CA"/>
        </w:rPr>
        <w:t>Aucun</w:t>
      </w:r>
      <w:r w:rsidRPr="00442284">
        <w:rPr>
          <w:rFonts w:ascii="Bookman Old Style" w:eastAsiaTheme="minorHAnsi" w:hAnsi="Bookman Old Style" w:cs="Calibri"/>
          <w:sz w:val="24"/>
          <w:szCs w:val="24"/>
          <w:lang w:val="fr-CA"/>
        </w:rPr>
        <w:t xml:space="preserve"> ajout de point au varia.</w:t>
      </w:r>
    </w:p>
    <w:p w14:paraId="3E3CE84B" w14:textId="77777777" w:rsidR="007B3C53" w:rsidRDefault="007B3C53" w:rsidP="007B3C53">
      <w:pPr>
        <w:tabs>
          <w:tab w:val="left" w:pos="4536"/>
          <w:tab w:val="right" w:pos="7371"/>
        </w:tabs>
        <w:jc w:val="right"/>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Adoptée à l’unanimité</w:t>
      </w:r>
    </w:p>
    <w:p w14:paraId="3D1EAD78" w14:textId="75279553" w:rsidR="00686A3C" w:rsidRDefault="00686A3C">
      <w:pPr>
        <w:spacing w:after="160" w:line="259" w:lineRule="auto"/>
        <w:rPr>
          <w:rFonts w:ascii="Bookman Old Style" w:eastAsiaTheme="minorHAnsi" w:hAnsi="Bookman Old Style" w:cs="Calibri"/>
          <w:sz w:val="24"/>
          <w:szCs w:val="24"/>
          <w:lang w:val="fr-CA"/>
        </w:rPr>
      </w:pPr>
    </w:p>
    <w:tbl>
      <w:tblPr>
        <w:tblStyle w:val="Grilledutableau"/>
        <w:tblW w:w="7513" w:type="dxa"/>
        <w:tblInd w:w="-5" w:type="dxa"/>
        <w:shd w:val="clear" w:color="auto" w:fill="BFBFBF" w:themeFill="background1" w:themeFillShade="BF"/>
        <w:tblLook w:val="04A0" w:firstRow="1" w:lastRow="0" w:firstColumn="1" w:lastColumn="0" w:noHBand="0" w:noVBand="1"/>
      </w:tblPr>
      <w:tblGrid>
        <w:gridCol w:w="7513"/>
      </w:tblGrid>
      <w:tr w:rsidR="007E568A" w:rsidRPr="00862F43" w14:paraId="01C8B88D" w14:textId="77777777" w:rsidTr="007E568A">
        <w:tc>
          <w:tcPr>
            <w:tcW w:w="7513" w:type="dxa"/>
            <w:shd w:val="clear" w:color="auto" w:fill="BFBFBF" w:themeFill="background1" w:themeFillShade="BF"/>
          </w:tcPr>
          <w:p w14:paraId="3D690A9B" w14:textId="424C2733" w:rsidR="007E568A" w:rsidRPr="00862F43" w:rsidRDefault="007E568A" w:rsidP="00816C6E">
            <w:pPr>
              <w:pStyle w:val="Paragraphedeliste"/>
              <w:numPr>
                <w:ilvl w:val="0"/>
                <w:numId w:val="1"/>
              </w:numPr>
              <w:ind w:left="601" w:hanging="601"/>
              <w:jc w:val="both"/>
              <w:rPr>
                <w:rFonts w:ascii="Bookman Old Style" w:hAnsi="Bookman Old Style"/>
                <w:b/>
                <w:i/>
              </w:rPr>
            </w:pPr>
            <w:bookmarkStart w:id="25" w:name="_Hlk100051428"/>
            <w:r w:rsidRPr="00862F43">
              <w:rPr>
                <w:rFonts w:ascii="Bookman Old Style" w:hAnsi="Bookman Old Style"/>
                <w:b/>
                <w:i/>
              </w:rPr>
              <w:t xml:space="preserve">ADOPTION DES PROCÈS-VERBAUX </w:t>
            </w:r>
          </w:p>
        </w:tc>
      </w:tr>
      <w:bookmarkEnd w:id="25"/>
    </w:tbl>
    <w:p w14:paraId="0805133E" w14:textId="77777777" w:rsidR="007E568A" w:rsidRPr="00862F43" w:rsidRDefault="007E568A" w:rsidP="00F51B94">
      <w:pPr>
        <w:jc w:val="both"/>
        <w:rPr>
          <w:rFonts w:ascii="Bookman Old Style" w:eastAsia="Arial Unicode MS" w:hAnsi="Bookman Old Style" w:cs="Calibri"/>
          <w:b/>
          <w:sz w:val="24"/>
          <w:szCs w:val="24"/>
          <w:lang w:val="fr-CA"/>
        </w:rPr>
      </w:pPr>
    </w:p>
    <w:p w14:paraId="00B6B51E" w14:textId="4583BE75" w:rsidR="004E171E" w:rsidRPr="00862F43" w:rsidRDefault="004E171E" w:rsidP="004E171E">
      <w:pPr>
        <w:jc w:val="both"/>
        <w:rPr>
          <w:rFonts w:ascii="Bookman Old Style" w:eastAsia="Arial Unicode MS" w:hAnsi="Bookman Old Style" w:cs="Calibri"/>
          <w:b/>
          <w:sz w:val="24"/>
          <w:szCs w:val="24"/>
          <w:lang w:val="fr-CA"/>
        </w:rPr>
      </w:pPr>
      <w:bookmarkStart w:id="26" w:name="_Hlk129765491"/>
      <w:r w:rsidRPr="00862F43">
        <w:rPr>
          <w:rFonts w:ascii="Bookman Old Style" w:eastAsia="Arial Unicode MS" w:hAnsi="Bookman Old Style" w:cs="Calibri"/>
          <w:b/>
          <w:sz w:val="24"/>
          <w:szCs w:val="24"/>
          <w:lang w:val="fr-CA"/>
        </w:rPr>
        <w:t>202</w:t>
      </w:r>
      <w:r>
        <w:rPr>
          <w:rFonts w:ascii="Bookman Old Style" w:eastAsia="Arial Unicode MS" w:hAnsi="Bookman Old Style" w:cs="Calibri"/>
          <w:b/>
          <w:sz w:val="24"/>
          <w:szCs w:val="24"/>
          <w:lang w:val="fr-CA"/>
        </w:rPr>
        <w:t>3-0</w:t>
      </w:r>
      <w:r w:rsidR="00686A3C">
        <w:rPr>
          <w:rFonts w:ascii="Bookman Old Style" w:eastAsia="Arial Unicode MS" w:hAnsi="Bookman Old Style" w:cs="Calibri"/>
          <w:b/>
          <w:sz w:val="24"/>
          <w:szCs w:val="24"/>
          <w:lang w:val="fr-CA"/>
        </w:rPr>
        <w:t>4-</w:t>
      </w:r>
      <w:r w:rsidR="00705D96">
        <w:rPr>
          <w:rFonts w:ascii="Bookman Old Style" w:eastAsia="Arial Unicode MS" w:hAnsi="Bookman Old Style" w:cs="Calibri"/>
          <w:b/>
          <w:sz w:val="24"/>
          <w:szCs w:val="24"/>
          <w:lang w:val="fr-CA"/>
        </w:rPr>
        <w:t>61</w:t>
      </w:r>
    </w:p>
    <w:p w14:paraId="7C4EE6C8" w14:textId="13412944" w:rsidR="004E171E" w:rsidRPr="00862F43" w:rsidRDefault="004E171E" w:rsidP="004E171E">
      <w:pPr>
        <w:jc w:val="both"/>
        <w:rPr>
          <w:rFonts w:ascii="Bookman Old Style" w:eastAsia="Arial Unicode MS" w:hAnsi="Bookman Old Style" w:cs="Calibri"/>
          <w:b/>
          <w:sz w:val="24"/>
          <w:szCs w:val="24"/>
          <w:lang w:val="fr-CA"/>
        </w:rPr>
      </w:pPr>
      <w:r w:rsidRPr="00862F43">
        <w:rPr>
          <w:rFonts w:ascii="Bookman Old Style" w:eastAsia="Arial Unicode MS" w:hAnsi="Bookman Old Style" w:cs="Calibri"/>
          <w:b/>
          <w:sz w:val="24"/>
          <w:szCs w:val="24"/>
          <w:u w:val="single"/>
          <w:lang w:val="fr-CA"/>
        </w:rPr>
        <w:t xml:space="preserve">ADOPTION DU PROCÈS-VERBAL DE L’ASSEMBLÉE </w:t>
      </w:r>
      <w:r w:rsidR="00686A3C">
        <w:rPr>
          <w:rFonts w:ascii="Bookman Old Style" w:eastAsia="Arial Unicode MS" w:hAnsi="Bookman Old Style" w:cs="Calibri"/>
          <w:b/>
          <w:sz w:val="24"/>
          <w:szCs w:val="24"/>
          <w:u w:val="single"/>
          <w:lang w:val="fr-CA"/>
        </w:rPr>
        <w:t>ORDINAIRE</w:t>
      </w:r>
      <w:r w:rsidRPr="00862F43">
        <w:rPr>
          <w:rFonts w:ascii="Bookman Old Style" w:eastAsia="Arial Unicode MS" w:hAnsi="Bookman Old Style" w:cs="Calibri"/>
          <w:b/>
          <w:sz w:val="24"/>
          <w:szCs w:val="24"/>
          <w:u w:val="single"/>
          <w:lang w:val="fr-CA"/>
        </w:rPr>
        <w:t xml:space="preserve"> DU </w:t>
      </w:r>
      <w:r>
        <w:rPr>
          <w:rFonts w:ascii="Bookman Old Style" w:eastAsia="Arial Unicode MS" w:hAnsi="Bookman Old Style" w:cs="Calibri"/>
          <w:b/>
          <w:sz w:val="24"/>
          <w:szCs w:val="24"/>
          <w:u w:val="single"/>
          <w:lang w:val="fr-CA"/>
        </w:rPr>
        <w:t>6 </w:t>
      </w:r>
      <w:r w:rsidR="00686A3C">
        <w:rPr>
          <w:rFonts w:ascii="Bookman Old Style" w:eastAsia="Arial Unicode MS" w:hAnsi="Bookman Old Style" w:cs="Calibri"/>
          <w:b/>
          <w:sz w:val="24"/>
          <w:szCs w:val="24"/>
          <w:u w:val="single"/>
          <w:lang w:val="fr-CA"/>
        </w:rPr>
        <w:t>MARS</w:t>
      </w:r>
      <w:r w:rsidRPr="00862F43">
        <w:rPr>
          <w:rFonts w:ascii="Bookman Old Style" w:eastAsia="Arial Unicode MS" w:hAnsi="Bookman Old Style" w:cs="Calibri"/>
          <w:b/>
          <w:sz w:val="24"/>
          <w:szCs w:val="24"/>
          <w:u w:val="single"/>
          <w:lang w:val="fr-CA"/>
        </w:rPr>
        <w:t xml:space="preserve"> 202</w:t>
      </w:r>
      <w:r>
        <w:rPr>
          <w:rFonts w:ascii="Bookman Old Style" w:eastAsia="Arial Unicode MS" w:hAnsi="Bookman Old Style" w:cs="Calibri"/>
          <w:b/>
          <w:sz w:val="24"/>
          <w:szCs w:val="24"/>
          <w:u w:val="single"/>
          <w:lang w:val="fr-CA"/>
        </w:rPr>
        <w:t>3</w:t>
      </w:r>
    </w:p>
    <w:p w14:paraId="79F89146" w14:textId="77777777" w:rsidR="004E171E" w:rsidRPr="00862F43" w:rsidRDefault="004E171E" w:rsidP="004E171E">
      <w:pPr>
        <w:jc w:val="both"/>
        <w:rPr>
          <w:rFonts w:ascii="Bookman Old Style" w:eastAsia="Arial Unicode MS" w:hAnsi="Bookman Old Style" w:cs="Calibri"/>
          <w:b/>
          <w:sz w:val="24"/>
          <w:szCs w:val="24"/>
          <w:lang w:val="fr-CA"/>
        </w:rPr>
      </w:pPr>
    </w:p>
    <w:p w14:paraId="4FEA1128" w14:textId="7C3F8F2C" w:rsidR="004E171E" w:rsidRDefault="004E171E" w:rsidP="004E171E">
      <w:pPr>
        <w:jc w:val="both"/>
        <w:rPr>
          <w:rFonts w:ascii="Bookman Old Style" w:eastAsiaTheme="minorHAnsi" w:hAnsi="Bookman Old Style" w:cs="Calibri"/>
          <w:sz w:val="24"/>
          <w:szCs w:val="24"/>
          <w:lang w:val="fr-CA"/>
        </w:rPr>
      </w:pPr>
      <w:bookmarkStart w:id="27" w:name="_Hlk129766104"/>
      <w:r w:rsidRPr="00862F43">
        <w:rPr>
          <w:rFonts w:ascii="Bookman Old Style" w:eastAsiaTheme="minorHAnsi" w:hAnsi="Bookman Old Style" w:cs="Calibri"/>
          <w:sz w:val="24"/>
          <w:szCs w:val="24"/>
          <w:lang w:val="fr-CA"/>
        </w:rPr>
        <w:t xml:space="preserve">Il est proposé par </w:t>
      </w:r>
      <w:r w:rsidR="00816C6E" w:rsidRPr="00D113AC">
        <w:rPr>
          <w:rFonts w:ascii="Bookman Old Style" w:eastAsiaTheme="minorHAnsi" w:hAnsi="Bookman Old Style" w:cs="Calibri"/>
          <w:sz w:val="24"/>
          <w:szCs w:val="24"/>
          <w:lang w:val="fr-CA"/>
        </w:rPr>
        <w:t xml:space="preserve">monsieur le conseiller </w:t>
      </w:r>
      <w:r w:rsidR="00D113AC">
        <w:rPr>
          <w:rFonts w:ascii="Bookman Old Style" w:eastAsiaTheme="minorHAnsi" w:hAnsi="Bookman Old Style" w:cs="Calibri"/>
          <w:sz w:val="24"/>
          <w:szCs w:val="24"/>
          <w:lang w:val="fr-CA"/>
        </w:rPr>
        <w:t>Rodrigue Gauthier</w:t>
      </w:r>
      <w:r>
        <w:rPr>
          <w:rFonts w:ascii="Bookman Old Style" w:eastAsiaTheme="minorHAnsi" w:hAnsi="Bookman Old Style" w:cs="Calibri"/>
          <w:sz w:val="24"/>
          <w:szCs w:val="24"/>
          <w:lang w:val="fr-CA"/>
        </w:rPr>
        <w:t xml:space="preserve"> </w:t>
      </w:r>
      <w:r w:rsidRPr="00862F43">
        <w:rPr>
          <w:rFonts w:ascii="Bookman Old Style" w:eastAsiaTheme="minorHAnsi" w:hAnsi="Bookman Old Style" w:cs="Calibri"/>
          <w:sz w:val="24"/>
          <w:szCs w:val="24"/>
          <w:lang w:val="fr-CA"/>
        </w:rPr>
        <w:t>et il est résolu d’adopter le procès-verbal d</w:t>
      </w:r>
      <w:r w:rsidR="00816C6E">
        <w:rPr>
          <w:rFonts w:ascii="Bookman Old Style" w:eastAsiaTheme="minorHAnsi" w:hAnsi="Bookman Old Style" w:cs="Calibri"/>
          <w:sz w:val="24"/>
          <w:szCs w:val="24"/>
          <w:lang w:val="fr-CA"/>
        </w:rPr>
        <w:t xml:space="preserve">e l’assemblée </w:t>
      </w:r>
      <w:r w:rsidR="00704D99">
        <w:rPr>
          <w:rFonts w:ascii="Bookman Old Style" w:eastAsiaTheme="minorHAnsi" w:hAnsi="Bookman Old Style" w:cs="Calibri"/>
          <w:sz w:val="24"/>
          <w:szCs w:val="24"/>
          <w:lang w:val="fr-CA"/>
        </w:rPr>
        <w:t>ordinaire</w:t>
      </w:r>
      <w:r w:rsidRPr="00862F43">
        <w:rPr>
          <w:rFonts w:ascii="Bookman Old Style" w:eastAsiaTheme="minorHAnsi" w:hAnsi="Bookman Old Style" w:cs="Calibri"/>
          <w:sz w:val="24"/>
          <w:szCs w:val="24"/>
          <w:lang w:val="fr-CA"/>
        </w:rPr>
        <w:t xml:space="preserve"> </w:t>
      </w:r>
      <w:r w:rsidR="00816C6E">
        <w:rPr>
          <w:rFonts w:ascii="Bookman Old Style" w:eastAsiaTheme="minorHAnsi" w:hAnsi="Bookman Old Style" w:cs="Calibri"/>
          <w:sz w:val="24"/>
          <w:szCs w:val="24"/>
          <w:lang w:val="fr-CA"/>
        </w:rPr>
        <w:t xml:space="preserve">du 6 </w:t>
      </w:r>
      <w:r w:rsidR="00704D99">
        <w:rPr>
          <w:rFonts w:ascii="Bookman Old Style" w:eastAsiaTheme="minorHAnsi" w:hAnsi="Bookman Old Style" w:cs="Calibri"/>
          <w:sz w:val="24"/>
          <w:szCs w:val="24"/>
          <w:lang w:val="fr-CA"/>
        </w:rPr>
        <w:t>mars</w:t>
      </w:r>
      <w:r>
        <w:rPr>
          <w:rFonts w:ascii="Bookman Old Style" w:eastAsiaTheme="minorHAnsi" w:hAnsi="Bookman Old Style" w:cs="Calibri"/>
          <w:sz w:val="24"/>
          <w:szCs w:val="24"/>
          <w:lang w:val="fr-CA"/>
        </w:rPr>
        <w:t xml:space="preserve"> </w:t>
      </w:r>
      <w:r w:rsidRPr="00862F43">
        <w:rPr>
          <w:rFonts w:ascii="Bookman Old Style" w:eastAsiaTheme="minorHAnsi" w:hAnsi="Bookman Old Style" w:cs="Calibri"/>
          <w:sz w:val="24"/>
          <w:szCs w:val="24"/>
          <w:lang w:val="fr-CA"/>
        </w:rPr>
        <w:t>202</w:t>
      </w:r>
      <w:r>
        <w:rPr>
          <w:rFonts w:ascii="Bookman Old Style" w:eastAsiaTheme="minorHAnsi" w:hAnsi="Bookman Old Style" w:cs="Calibri"/>
          <w:sz w:val="24"/>
          <w:szCs w:val="24"/>
          <w:lang w:val="fr-CA"/>
        </w:rPr>
        <w:t>3</w:t>
      </w:r>
      <w:r w:rsidRPr="00862F43">
        <w:rPr>
          <w:rFonts w:ascii="Bookman Old Style" w:eastAsiaTheme="minorHAnsi" w:hAnsi="Bookman Old Style" w:cs="Calibri"/>
          <w:sz w:val="24"/>
          <w:szCs w:val="24"/>
          <w:lang w:val="fr-CA"/>
        </w:rPr>
        <w:t xml:space="preserve">, </w:t>
      </w:r>
      <w:r>
        <w:rPr>
          <w:rFonts w:ascii="Bookman Old Style" w:eastAsiaTheme="minorHAnsi" w:hAnsi="Bookman Old Style" w:cs="Calibri"/>
          <w:sz w:val="24"/>
          <w:szCs w:val="24"/>
          <w:lang w:val="fr-CA"/>
        </w:rPr>
        <w:t>tel que présenté.</w:t>
      </w:r>
    </w:p>
    <w:p w14:paraId="0D0E48BB" w14:textId="77777777" w:rsidR="004E171E" w:rsidRDefault="004E171E" w:rsidP="004E171E">
      <w:pPr>
        <w:jc w:val="both"/>
        <w:rPr>
          <w:rFonts w:ascii="Bookman Old Style" w:eastAsiaTheme="minorHAnsi" w:hAnsi="Bookman Old Style" w:cs="Calibri"/>
          <w:sz w:val="24"/>
          <w:szCs w:val="24"/>
          <w:lang w:val="fr-CA"/>
        </w:rPr>
      </w:pPr>
    </w:p>
    <w:p w14:paraId="2ACB9432" w14:textId="618A7B53" w:rsidR="00D662E2" w:rsidRDefault="004E171E" w:rsidP="00D662E2">
      <w:pPr>
        <w:tabs>
          <w:tab w:val="left" w:pos="4536"/>
          <w:tab w:val="right" w:pos="7371"/>
        </w:tabs>
        <w:jc w:val="right"/>
        <w:rPr>
          <w:rFonts w:ascii="Bookman Old Style" w:eastAsiaTheme="minorHAnsi" w:hAnsi="Bookman Old Style" w:cs="Calibri"/>
          <w:sz w:val="24"/>
          <w:szCs w:val="24"/>
          <w:lang w:val="fr-CA"/>
        </w:rPr>
      </w:pPr>
      <w:bookmarkStart w:id="28" w:name="_Hlk129769906"/>
      <w:r w:rsidRPr="00862F43">
        <w:rPr>
          <w:rFonts w:ascii="Bookman Old Style" w:eastAsiaTheme="minorHAnsi" w:hAnsi="Bookman Old Style" w:cs="Calibri"/>
          <w:sz w:val="24"/>
          <w:szCs w:val="24"/>
          <w:lang w:val="fr-CA"/>
        </w:rPr>
        <w:t>Adoptée à l’unanimité</w:t>
      </w:r>
      <w:r w:rsidR="00D662E2">
        <w:rPr>
          <w:rFonts w:ascii="Bookman Old Style" w:eastAsiaTheme="minorHAnsi" w:hAnsi="Bookman Old Style" w:cs="Calibri"/>
          <w:sz w:val="24"/>
          <w:szCs w:val="24"/>
          <w:lang w:val="fr-CA"/>
        </w:rPr>
        <w:br w:type="page"/>
      </w:r>
    </w:p>
    <w:tbl>
      <w:tblPr>
        <w:tblStyle w:val="Grilledutableau"/>
        <w:tblW w:w="7513" w:type="dxa"/>
        <w:tblInd w:w="-5" w:type="dxa"/>
        <w:shd w:val="clear" w:color="auto" w:fill="BFBFBF" w:themeFill="background1" w:themeFillShade="BF"/>
        <w:tblLook w:val="04A0" w:firstRow="1" w:lastRow="0" w:firstColumn="1" w:lastColumn="0" w:noHBand="0" w:noVBand="1"/>
      </w:tblPr>
      <w:tblGrid>
        <w:gridCol w:w="7513"/>
      </w:tblGrid>
      <w:tr w:rsidR="007E568A" w:rsidRPr="00D43703" w14:paraId="4D0ED67D" w14:textId="77777777" w:rsidTr="003212D5">
        <w:tc>
          <w:tcPr>
            <w:tcW w:w="7513" w:type="dxa"/>
            <w:shd w:val="clear" w:color="auto" w:fill="BFBFBF" w:themeFill="background1" w:themeFillShade="BF"/>
          </w:tcPr>
          <w:p w14:paraId="32464697" w14:textId="4D4745C3" w:rsidR="007E568A" w:rsidRPr="00862F43" w:rsidRDefault="007E568A" w:rsidP="00816C6E">
            <w:pPr>
              <w:pStyle w:val="Paragraphedeliste"/>
              <w:numPr>
                <w:ilvl w:val="0"/>
                <w:numId w:val="1"/>
              </w:numPr>
              <w:ind w:left="601" w:hanging="601"/>
              <w:jc w:val="both"/>
              <w:rPr>
                <w:rFonts w:ascii="Bookman Old Style" w:hAnsi="Bookman Old Style"/>
                <w:b/>
                <w:i/>
              </w:rPr>
            </w:pPr>
            <w:bookmarkStart w:id="29" w:name="_Hlk118969275"/>
            <w:bookmarkEnd w:id="27"/>
            <w:bookmarkEnd w:id="28"/>
            <w:bookmarkEnd w:id="26"/>
            <w:r w:rsidRPr="00862F43">
              <w:rPr>
                <w:rFonts w:ascii="Bookman Old Style" w:hAnsi="Bookman Old Style"/>
                <w:b/>
                <w:i/>
              </w:rPr>
              <w:lastRenderedPageBreak/>
              <w:t>ADOPTION DES COMPTES DE LA PÉRIODE</w:t>
            </w:r>
          </w:p>
        </w:tc>
      </w:tr>
      <w:bookmarkEnd w:id="29"/>
    </w:tbl>
    <w:p w14:paraId="5DB3775A" w14:textId="77777777" w:rsidR="007E568A" w:rsidRPr="00862F43" w:rsidRDefault="007E568A" w:rsidP="00F51B94">
      <w:pPr>
        <w:jc w:val="both"/>
        <w:rPr>
          <w:rFonts w:ascii="Bookman Old Style" w:eastAsia="Arial Unicode MS" w:hAnsi="Bookman Old Style" w:cs="Calibri"/>
          <w:b/>
          <w:sz w:val="24"/>
          <w:szCs w:val="24"/>
          <w:lang w:val="fr-CA"/>
        </w:rPr>
      </w:pPr>
    </w:p>
    <w:p w14:paraId="58C3F73F" w14:textId="40BEEB35" w:rsidR="00D70A59" w:rsidRPr="00862F43" w:rsidRDefault="00F87E52" w:rsidP="00F51B94">
      <w:pPr>
        <w:jc w:val="both"/>
        <w:rPr>
          <w:rFonts w:ascii="Bookman Old Style" w:eastAsia="Arial Unicode MS" w:hAnsi="Bookman Old Style" w:cs="Calibri"/>
          <w:b/>
          <w:sz w:val="24"/>
          <w:szCs w:val="24"/>
          <w:lang w:val="fr-CA"/>
        </w:rPr>
      </w:pPr>
      <w:r>
        <w:rPr>
          <w:rFonts w:ascii="Bookman Old Style" w:eastAsia="Arial Unicode MS" w:hAnsi="Bookman Old Style" w:cs="Calibri"/>
          <w:b/>
          <w:sz w:val="24"/>
          <w:szCs w:val="24"/>
          <w:lang w:val="fr-CA"/>
        </w:rPr>
        <w:t>2023-0</w:t>
      </w:r>
      <w:r w:rsidR="00686A3C">
        <w:rPr>
          <w:rFonts w:ascii="Bookman Old Style" w:eastAsia="Arial Unicode MS" w:hAnsi="Bookman Old Style" w:cs="Calibri"/>
          <w:b/>
          <w:sz w:val="24"/>
          <w:szCs w:val="24"/>
          <w:lang w:val="fr-CA"/>
        </w:rPr>
        <w:t>4-</w:t>
      </w:r>
      <w:r w:rsidR="00705D96">
        <w:rPr>
          <w:rFonts w:ascii="Bookman Old Style" w:eastAsia="Arial Unicode MS" w:hAnsi="Bookman Old Style" w:cs="Calibri"/>
          <w:b/>
          <w:sz w:val="24"/>
          <w:szCs w:val="24"/>
          <w:lang w:val="fr-CA"/>
        </w:rPr>
        <w:t>62</w:t>
      </w:r>
    </w:p>
    <w:p w14:paraId="2C2329C7" w14:textId="09E0D3E1" w:rsidR="00F87E52" w:rsidRPr="00862F43" w:rsidRDefault="00D70A59" w:rsidP="00F51B94">
      <w:pPr>
        <w:tabs>
          <w:tab w:val="left" w:pos="1050"/>
        </w:tabs>
        <w:jc w:val="both"/>
        <w:rPr>
          <w:rFonts w:ascii="Bookman Old Style" w:eastAsia="Arial Unicode MS" w:hAnsi="Bookman Old Style" w:cs="Calibri"/>
          <w:b/>
          <w:sz w:val="24"/>
          <w:szCs w:val="24"/>
          <w:u w:val="single"/>
          <w:lang w:val="fr-CA"/>
        </w:rPr>
      </w:pPr>
      <w:r w:rsidRPr="00862F43">
        <w:rPr>
          <w:rFonts w:ascii="Bookman Old Style" w:eastAsia="Arial Unicode MS" w:hAnsi="Bookman Old Style" w:cs="Calibri"/>
          <w:b/>
          <w:sz w:val="24"/>
          <w:szCs w:val="24"/>
          <w:u w:val="single"/>
          <w:lang w:val="fr-CA"/>
        </w:rPr>
        <w:t xml:space="preserve">ADOPTION DES COMPTES DU </w:t>
      </w:r>
      <w:r w:rsidR="00B40957">
        <w:rPr>
          <w:rFonts w:ascii="Bookman Old Style" w:eastAsia="Arial Unicode MS" w:hAnsi="Bookman Old Style" w:cs="Calibri"/>
          <w:b/>
          <w:sz w:val="24"/>
          <w:szCs w:val="24"/>
          <w:u w:val="single"/>
          <w:lang w:val="fr-CA"/>
        </w:rPr>
        <w:t>2</w:t>
      </w:r>
      <w:r w:rsidR="00686A3C">
        <w:rPr>
          <w:rFonts w:ascii="Bookman Old Style" w:eastAsia="Arial Unicode MS" w:hAnsi="Bookman Old Style" w:cs="Calibri"/>
          <w:b/>
          <w:sz w:val="24"/>
          <w:szCs w:val="24"/>
          <w:u w:val="single"/>
          <w:lang w:val="fr-CA"/>
        </w:rPr>
        <w:t>5 FÉVRIER</w:t>
      </w:r>
      <w:r w:rsidR="009C5075">
        <w:rPr>
          <w:rFonts w:ascii="Bookman Old Style" w:eastAsia="Arial Unicode MS" w:hAnsi="Bookman Old Style" w:cs="Calibri"/>
          <w:b/>
          <w:sz w:val="24"/>
          <w:szCs w:val="24"/>
          <w:u w:val="single"/>
          <w:lang w:val="fr-CA"/>
        </w:rPr>
        <w:t xml:space="preserve"> AU 2</w:t>
      </w:r>
      <w:r w:rsidR="00A538CE">
        <w:rPr>
          <w:rFonts w:ascii="Bookman Old Style" w:eastAsia="Arial Unicode MS" w:hAnsi="Bookman Old Style" w:cs="Calibri"/>
          <w:b/>
          <w:sz w:val="24"/>
          <w:szCs w:val="24"/>
          <w:u w:val="single"/>
          <w:lang w:val="fr-CA"/>
        </w:rPr>
        <w:t>4</w:t>
      </w:r>
      <w:r w:rsidR="009C5075">
        <w:rPr>
          <w:rFonts w:ascii="Bookman Old Style" w:eastAsia="Arial Unicode MS" w:hAnsi="Bookman Old Style" w:cs="Calibri"/>
          <w:b/>
          <w:sz w:val="24"/>
          <w:szCs w:val="24"/>
          <w:u w:val="single"/>
          <w:lang w:val="fr-CA"/>
        </w:rPr>
        <w:t xml:space="preserve"> </w:t>
      </w:r>
      <w:r w:rsidR="00704D99">
        <w:rPr>
          <w:rFonts w:ascii="Bookman Old Style" w:eastAsia="Arial Unicode MS" w:hAnsi="Bookman Old Style" w:cs="Calibri"/>
          <w:b/>
          <w:sz w:val="24"/>
          <w:szCs w:val="24"/>
          <w:u w:val="single"/>
          <w:lang w:val="fr-CA"/>
        </w:rPr>
        <w:t>MARS</w:t>
      </w:r>
      <w:r w:rsidR="009C5075">
        <w:rPr>
          <w:rFonts w:ascii="Bookman Old Style" w:eastAsia="Arial Unicode MS" w:hAnsi="Bookman Old Style" w:cs="Calibri"/>
          <w:b/>
          <w:sz w:val="24"/>
          <w:szCs w:val="24"/>
          <w:u w:val="single"/>
          <w:lang w:val="fr-CA"/>
        </w:rPr>
        <w:t xml:space="preserve"> 2023</w:t>
      </w:r>
    </w:p>
    <w:p w14:paraId="6ABD337F" w14:textId="77777777" w:rsidR="00D70A59" w:rsidRPr="00862F43" w:rsidRDefault="00D70A59" w:rsidP="00F51B94">
      <w:pPr>
        <w:jc w:val="both"/>
        <w:rPr>
          <w:rFonts w:ascii="Bookman Old Style" w:eastAsia="Arial Unicode MS" w:hAnsi="Bookman Old Style" w:cs="Calibri"/>
          <w:sz w:val="24"/>
          <w:szCs w:val="24"/>
          <w:u w:val="single"/>
          <w:lang w:val="fr-CA"/>
        </w:rPr>
      </w:pPr>
    </w:p>
    <w:p w14:paraId="776D8572" w14:textId="0B989FDC" w:rsidR="00D70A59" w:rsidRPr="00862F43" w:rsidRDefault="00D70A59" w:rsidP="00F51B94">
      <w:pPr>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Il est proposé </w:t>
      </w:r>
      <w:r w:rsidR="00D54695" w:rsidRPr="00F80C94">
        <w:rPr>
          <w:rFonts w:ascii="Bookman Old Style" w:eastAsiaTheme="minorHAnsi" w:hAnsi="Bookman Old Style" w:cs="Arial"/>
          <w:color w:val="000000"/>
          <w:sz w:val="24"/>
          <w:szCs w:val="24"/>
          <w:lang w:val="fr-CA"/>
        </w:rPr>
        <w:t xml:space="preserve">par </w:t>
      </w:r>
      <w:r w:rsidR="00D113AC">
        <w:rPr>
          <w:rFonts w:ascii="Bookman Old Style" w:eastAsiaTheme="minorHAnsi" w:hAnsi="Bookman Old Style" w:cs="Calibri"/>
          <w:sz w:val="24"/>
          <w:szCs w:val="24"/>
          <w:lang w:val="fr-CA"/>
        </w:rPr>
        <w:t xml:space="preserve">monsieur </w:t>
      </w:r>
      <w:r w:rsidR="00EB2BB0">
        <w:rPr>
          <w:rFonts w:ascii="Bookman Old Style" w:eastAsiaTheme="minorHAnsi" w:hAnsi="Bookman Old Style" w:cs="Calibri"/>
          <w:sz w:val="24"/>
          <w:szCs w:val="24"/>
          <w:lang w:val="fr-CA"/>
        </w:rPr>
        <w:t xml:space="preserve">le conseiller </w:t>
      </w:r>
      <w:r w:rsidR="00D113AC">
        <w:rPr>
          <w:rFonts w:ascii="Bookman Old Style" w:eastAsiaTheme="minorHAnsi" w:hAnsi="Bookman Old Style" w:cs="Calibri"/>
          <w:sz w:val="24"/>
          <w:szCs w:val="24"/>
          <w:lang w:val="fr-CA"/>
        </w:rPr>
        <w:t>Sébastien Émond</w:t>
      </w:r>
      <w:r w:rsidR="00E71B02">
        <w:rPr>
          <w:rFonts w:ascii="Bookman Old Style" w:eastAsiaTheme="minorHAnsi" w:hAnsi="Bookman Old Style" w:cs="Calibri"/>
          <w:sz w:val="24"/>
          <w:szCs w:val="24"/>
          <w:lang w:val="fr-CA"/>
        </w:rPr>
        <w:t xml:space="preserve"> </w:t>
      </w:r>
      <w:r w:rsidRPr="00862F43">
        <w:rPr>
          <w:rFonts w:ascii="Bookman Old Style" w:eastAsiaTheme="minorHAnsi" w:hAnsi="Bookman Old Style" w:cs="Calibri"/>
          <w:sz w:val="24"/>
          <w:szCs w:val="24"/>
          <w:lang w:val="fr-CA"/>
        </w:rPr>
        <w:t xml:space="preserve">et il est résolu d’adopter les rapports suivants, et ce, pour la période </w:t>
      </w:r>
      <w:r w:rsidR="00704D99">
        <w:rPr>
          <w:rFonts w:ascii="Bookman Old Style" w:eastAsiaTheme="minorHAnsi" w:hAnsi="Bookman Old Style" w:cs="Calibri"/>
          <w:sz w:val="24"/>
          <w:szCs w:val="24"/>
          <w:lang w:val="fr-CA"/>
        </w:rPr>
        <w:t xml:space="preserve">du 25 février </w:t>
      </w:r>
      <w:r w:rsidRPr="00862F43">
        <w:rPr>
          <w:rFonts w:ascii="Bookman Old Style" w:eastAsiaTheme="minorHAnsi" w:hAnsi="Bookman Old Style" w:cs="Calibri"/>
          <w:sz w:val="24"/>
          <w:szCs w:val="24"/>
          <w:lang w:val="fr-CA"/>
        </w:rPr>
        <w:t xml:space="preserve">jusqu’au </w:t>
      </w:r>
      <w:r w:rsidR="00783FB1">
        <w:rPr>
          <w:rFonts w:ascii="Bookman Old Style" w:eastAsiaTheme="minorHAnsi" w:hAnsi="Bookman Old Style" w:cs="Calibri"/>
          <w:sz w:val="24"/>
          <w:szCs w:val="24"/>
          <w:lang w:val="fr-CA"/>
        </w:rPr>
        <w:t>2</w:t>
      </w:r>
      <w:r w:rsidR="00704D99">
        <w:rPr>
          <w:rFonts w:ascii="Bookman Old Style" w:eastAsiaTheme="minorHAnsi" w:hAnsi="Bookman Old Style" w:cs="Calibri"/>
          <w:sz w:val="24"/>
          <w:szCs w:val="24"/>
          <w:lang w:val="fr-CA"/>
        </w:rPr>
        <w:t>4 mars</w:t>
      </w:r>
      <w:r w:rsidRPr="00862F43">
        <w:rPr>
          <w:rFonts w:ascii="Bookman Old Style" w:eastAsiaTheme="minorHAnsi" w:hAnsi="Bookman Old Style" w:cs="Calibri"/>
          <w:sz w:val="24"/>
          <w:szCs w:val="24"/>
          <w:lang w:val="fr-CA"/>
        </w:rPr>
        <w:t xml:space="preserve"> 202</w:t>
      </w:r>
      <w:r w:rsidR="00D0589C">
        <w:rPr>
          <w:rFonts w:ascii="Bookman Old Style" w:eastAsiaTheme="minorHAnsi" w:hAnsi="Bookman Old Style" w:cs="Calibri"/>
          <w:sz w:val="24"/>
          <w:szCs w:val="24"/>
          <w:lang w:val="fr-CA"/>
        </w:rPr>
        <w:t>3</w:t>
      </w:r>
      <w:r w:rsidRPr="00862F43">
        <w:rPr>
          <w:rFonts w:ascii="Bookman Old Style" w:eastAsiaTheme="minorHAnsi" w:hAnsi="Bookman Old Style" w:cs="Calibri"/>
          <w:sz w:val="24"/>
          <w:szCs w:val="24"/>
          <w:lang w:val="fr-CA"/>
        </w:rPr>
        <w:t xml:space="preserve">; </w:t>
      </w:r>
    </w:p>
    <w:p w14:paraId="3FA55F59" w14:textId="77777777" w:rsidR="00D70A59" w:rsidRPr="00862F43" w:rsidRDefault="00D70A59" w:rsidP="00F51B94">
      <w:pPr>
        <w:jc w:val="both"/>
        <w:rPr>
          <w:rFonts w:ascii="Bookman Old Style" w:eastAsiaTheme="minorHAnsi" w:hAnsi="Bookman Old Style" w:cs="Calibri"/>
          <w:sz w:val="24"/>
          <w:szCs w:val="24"/>
          <w:lang w:val="fr-CA"/>
        </w:rPr>
      </w:pPr>
    </w:p>
    <w:tbl>
      <w:tblPr>
        <w:tblStyle w:val="Grilledutableau3"/>
        <w:tblpPr w:leftFromText="141" w:rightFromText="141" w:vertAnchor="text" w:horzAnchor="margin" w:tblpXSpec="right" w:tblpY="1"/>
        <w:tblW w:w="7371" w:type="dxa"/>
        <w:tblInd w:w="0" w:type="dxa"/>
        <w:tblLook w:val="04A0" w:firstRow="1" w:lastRow="0" w:firstColumn="1" w:lastColumn="0" w:noHBand="0" w:noVBand="1"/>
      </w:tblPr>
      <w:tblGrid>
        <w:gridCol w:w="5528"/>
        <w:gridCol w:w="1843"/>
      </w:tblGrid>
      <w:tr w:rsidR="00D70A59" w:rsidRPr="00704D99" w14:paraId="3CBE5218" w14:textId="77777777" w:rsidTr="00D0589C">
        <w:tc>
          <w:tcPr>
            <w:tcW w:w="5528" w:type="dxa"/>
            <w:vAlign w:val="center"/>
          </w:tcPr>
          <w:p w14:paraId="4647B9C4" w14:textId="5D1078CC" w:rsidR="00D70A59" w:rsidRPr="00862F43" w:rsidRDefault="00D70A59" w:rsidP="00F51B94">
            <w:pPr>
              <w:ind w:right="-50"/>
              <w:rPr>
                <w:rFonts w:ascii="Bookman Old Style" w:eastAsiaTheme="minorEastAsia" w:hAnsi="Bookman Old Style" w:cs="Calibri"/>
                <w:b/>
                <w:bCs/>
                <w:lang w:val="fr-CA"/>
              </w:rPr>
            </w:pPr>
            <w:r w:rsidRPr="00862F43">
              <w:rPr>
                <w:rFonts w:ascii="Bookman Old Style" w:eastAsiaTheme="minorEastAsia" w:hAnsi="Bookman Old Style" w:cs="Calibri"/>
                <w:b/>
                <w:bCs/>
                <w:lang w:val="fr-CA"/>
              </w:rPr>
              <w:t xml:space="preserve">Comptes déjà payés </w:t>
            </w:r>
          </w:p>
          <w:p w14:paraId="48AE6546" w14:textId="1A17C647" w:rsidR="00D70A59" w:rsidRPr="00862F43" w:rsidRDefault="00D70A59" w:rsidP="00F51B94">
            <w:pPr>
              <w:ind w:right="-51"/>
              <w:rPr>
                <w:rFonts w:ascii="Bookman Old Style" w:eastAsiaTheme="minorEastAsia" w:hAnsi="Bookman Old Style" w:cs="Calibri"/>
                <w:highlight w:val="yellow"/>
                <w:lang w:val="fr-CA"/>
              </w:rPr>
            </w:pPr>
            <w:r w:rsidRPr="00862F43">
              <w:rPr>
                <w:rFonts w:ascii="Bookman Old Style" w:eastAsiaTheme="minorEastAsia" w:hAnsi="Bookman Old Style" w:cs="Calibri"/>
                <w:lang w:val="fr-CA"/>
              </w:rPr>
              <w:t>(</w:t>
            </w:r>
            <w:r w:rsidR="003D7074">
              <w:rPr>
                <w:rFonts w:ascii="Bookman Old Style" w:eastAsiaTheme="minorEastAsia" w:hAnsi="Bookman Old Style" w:cs="Calibri"/>
                <w:lang w:val="fr-CA"/>
              </w:rPr>
              <w:t>a</w:t>
            </w:r>
            <w:r w:rsidR="00686A3C">
              <w:rPr>
                <w:rFonts w:ascii="Bookman Old Style" w:eastAsiaTheme="minorEastAsia" w:hAnsi="Bookman Old Style" w:cs="Calibri"/>
                <w:lang w:val="fr-CA"/>
              </w:rPr>
              <w:t>ucun compte payé durant la période</w:t>
            </w:r>
            <w:r w:rsidRPr="00862F43">
              <w:rPr>
                <w:rFonts w:ascii="Bookman Old Style" w:eastAsiaTheme="minorEastAsia" w:hAnsi="Bookman Old Style" w:cs="Calibri"/>
                <w:lang w:val="fr-CA"/>
              </w:rPr>
              <w:t>)</w:t>
            </w:r>
          </w:p>
        </w:tc>
        <w:tc>
          <w:tcPr>
            <w:tcW w:w="1843" w:type="dxa"/>
            <w:shd w:val="clear" w:color="auto" w:fill="auto"/>
            <w:vAlign w:val="center"/>
          </w:tcPr>
          <w:p w14:paraId="65701CCC" w14:textId="54C97B09" w:rsidR="00D70A59" w:rsidRPr="00704D99" w:rsidRDefault="00704D99" w:rsidP="00F51B94">
            <w:pPr>
              <w:ind w:right="-50"/>
              <w:jc w:val="center"/>
              <w:rPr>
                <w:rFonts w:ascii="Bookman Old Style" w:eastAsiaTheme="minorEastAsia" w:hAnsi="Bookman Old Style" w:cs="Calibri"/>
                <w:lang w:val="fr-CA"/>
              </w:rPr>
            </w:pPr>
            <w:r w:rsidRPr="00704D99">
              <w:rPr>
                <w:rFonts w:ascii="Bookman Old Style" w:eastAsiaTheme="minorEastAsia" w:hAnsi="Bookman Old Style" w:cs="Calibri"/>
                <w:lang w:val="fr-CA"/>
              </w:rPr>
              <w:t>0$</w:t>
            </w:r>
          </w:p>
          <w:p w14:paraId="190DAD4E" w14:textId="07B84051" w:rsidR="00D70A59" w:rsidRPr="00862F43" w:rsidRDefault="00D70A59" w:rsidP="00F51B94">
            <w:pPr>
              <w:ind w:right="-51"/>
              <w:jc w:val="center"/>
              <w:rPr>
                <w:rFonts w:ascii="Bookman Old Style" w:eastAsiaTheme="minorEastAsia" w:hAnsi="Bookman Old Style" w:cs="Calibri"/>
                <w:highlight w:val="yellow"/>
                <w:lang w:val="fr-CA"/>
              </w:rPr>
            </w:pPr>
          </w:p>
        </w:tc>
      </w:tr>
      <w:tr w:rsidR="00D70A59" w:rsidRPr="00862F43" w14:paraId="487A2951" w14:textId="77777777" w:rsidTr="00D0589C">
        <w:tc>
          <w:tcPr>
            <w:tcW w:w="5528" w:type="dxa"/>
            <w:vAlign w:val="center"/>
          </w:tcPr>
          <w:p w14:paraId="48C3B4BA" w14:textId="42F34CBD" w:rsidR="00D70A59" w:rsidRPr="00783FB1" w:rsidRDefault="00D70A59" w:rsidP="00783FB1">
            <w:pPr>
              <w:ind w:right="-50"/>
              <w:rPr>
                <w:rFonts w:ascii="Bookman Old Style" w:eastAsiaTheme="minorEastAsia" w:hAnsi="Bookman Old Style" w:cs="Calibri"/>
                <w:b/>
                <w:bCs/>
                <w:lang w:val="fr-CA"/>
              </w:rPr>
            </w:pPr>
            <w:r w:rsidRPr="00862F43">
              <w:rPr>
                <w:rFonts w:ascii="Bookman Old Style" w:eastAsiaTheme="minorEastAsia" w:hAnsi="Bookman Old Style" w:cs="Calibri"/>
                <w:b/>
                <w:bCs/>
                <w:lang w:val="fr-CA"/>
              </w:rPr>
              <w:t xml:space="preserve">Liste des salaires nets et frais de déplacement </w:t>
            </w:r>
          </w:p>
        </w:tc>
        <w:tc>
          <w:tcPr>
            <w:tcW w:w="1843" w:type="dxa"/>
          </w:tcPr>
          <w:p w14:paraId="16F91D6A" w14:textId="77777777" w:rsidR="00D70A59" w:rsidRPr="00862F43" w:rsidRDefault="00D70A59" w:rsidP="00F51B94">
            <w:pPr>
              <w:ind w:right="-50"/>
              <w:jc w:val="center"/>
              <w:rPr>
                <w:rFonts w:ascii="Bookman Old Style" w:eastAsiaTheme="minorEastAsia" w:hAnsi="Bookman Old Style" w:cs="Calibri"/>
                <w:highlight w:val="yellow"/>
                <w:lang w:val="fr-CA"/>
              </w:rPr>
            </w:pPr>
          </w:p>
          <w:p w14:paraId="6DEA16D0" w14:textId="0D534558" w:rsidR="00D70A59" w:rsidRPr="00862F43" w:rsidRDefault="00704D99" w:rsidP="00F51B94">
            <w:pPr>
              <w:ind w:right="-50"/>
              <w:jc w:val="center"/>
              <w:rPr>
                <w:rFonts w:ascii="Bookman Old Style" w:eastAsiaTheme="minorEastAsia" w:hAnsi="Bookman Old Style" w:cs="Calibri"/>
                <w:highlight w:val="yellow"/>
                <w:lang w:val="fr-CA"/>
              </w:rPr>
            </w:pPr>
            <w:r>
              <w:rPr>
                <w:rFonts w:ascii="Bookman Old Style" w:eastAsiaTheme="minorEastAsia" w:hAnsi="Bookman Old Style" w:cs="Calibri"/>
                <w:lang w:val="fr-CA"/>
              </w:rPr>
              <w:t>31 848.20$</w:t>
            </w:r>
          </w:p>
        </w:tc>
      </w:tr>
      <w:tr w:rsidR="00992CD9" w:rsidRPr="00862F43" w14:paraId="3950ED48" w14:textId="77777777" w:rsidTr="00D0589C">
        <w:tc>
          <w:tcPr>
            <w:tcW w:w="5528" w:type="dxa"/>
            <w:vAlign w:val="center"/>
          </w:tcPr>
          <w:p w14:paraId="19647959" w14:textId="7E085965" w:rsidR="00992CD9" w:rsidRPr="00783FB1" w:rsidRDefault="00992CD9" w:rsidP="00783FB1">
            <w:pPr>
              <w:ind w:right="-50"/>
              <w:rPr>
                <w:rFonts w:ascii="Bookman Old Style" w:eastAsiaTheme="minorEastAsia" w:hAnsi="Bookman Old Style" w:cs="Calibri"/>
                <w:b/>
                <w:bCs/>
                <w:lang w:val="fr-CA"/>
              </w:rPr>
            </w:pPr>
            <w:r w:rsidRPr="00862F43">
              <w:rPr>
                <w:rFonts w:ascii="Bookman Old Style" w:eastAsiaTheme="minorEastAsia" w:hAnsi="Bookman Old Style" w:cs="Calibri"/>
                <w:b/>
                <w:bCs/>
                <w:lang w:val="fr-CA"/>
              </w:rPr>
              <w:t xml:space="preserve">Paiements par virements bancaires </w:t>
            </w:r>
          </w:p>
        </w:tc>
        <w:tc>
          <w:tcPr>
            <w:tcW w:w="1843" w:type="dxa"/>
            <w:vAlign w:val="center"/>
          </w:tcPr>
          <w:p w14:paraId="3E901A62" w14:textId="26C4D0C5" w:rsidR="00992CD9" w:rsidRPr="00862F43" w:rsidRDefault="00BE3AE4" w:rsidP="00F51B94">
            <w:pPr>
              <w:ind w:right="-50"/>
              <w:jc w:val="center"/>
              <w:rPr>
                <w:rFonts w:ascii="Bookman Old Style" w:eastAsiaTheme="minorEastAsia" w:hAnsi="Bookman Old Style" w:cs="Calibri"/>
                <w:highlight w:val="yellow"/>
                <w:lang w:val="fr-CA"/>
              </w:rPr>
            </w:pPr>
            <w:r>
              <w:rPr>
                <w:rFonts w:ascii="Bookman Old Style" w:eastAsiaTheme="minorEastAsia" w:hAnsi="Bookman Old Style" w:cs="Calibri"/>
                <w:lang w:val="fr-CA"/>
              </w:rPr>
              <w:t>37 </w:t>
            </w:r>
            <w:r w:rsidR="000B09D8">
              <w:rPr>
                <w:rFonts w:ascii="Bookman Old Style" w:eastAsiaTheme="minorEastAsia" w:hAnsi="Bookman Old Style" w:cs="Calibri"/>
                <w:lang w:val="fr-CA"/>
              </w:rPr>
              <w:t>450</w:t>
            </w:r>
            <w:r>
              <w:rPr>
                <w:rFonts w:ascii="Bookman Old Style" w:eastAsiaTheme="minorEastAsia" w:hAnsi="Bookman Old Style" w:cs="Calibri"/>
                <w:lang w:val="fr-CA"/>
              </w:rPr>
              <w:t>.0</w:t>
            </w:r>
            <w:r w:rsidR="000B09D8">
              <w:rPr>
                <w:rFonts w:ascii="Bookman Old Style" w:eastAsiaTheme="minorEastAsia" w:hAnsi="Bookman Old Style" w:cs="Calibri"/>
                <w:lang w:val="fr-CA"/>
              </w:rPr>
              <w:t>9</w:t>
            </w:r>
            <w:r w:rsidR="00992CD9" w:rsidRPr="00862F43">
              <w:rPr>
                <w:rFonts w:ascii="Bookman Old Style" w:eastAsiaTheme="minorEastAsia" w:hAnsi="Bookman Old Style" w:cs="Calibri"/>
                <w:lang w:val="fr-CA"/>
              </w:rPr>
              <w:t>$</w:t>
            </w:r>
          </w:p>
        </w:tc>
      </w:tr>
      <w:tr w:rsidR="00D70A59" w:rsidRPr="00862F43" w14:paraId="2893D564" w14:textId="77777777" w:rsidTr="00D0589C">
        <w:tc>
          <w:tcPr>
            <w:tcW w:w="5528" w:type="dxa"/>
            <w:vAlign w:val="center"/>
          </w:tcPr>
          <w:p w14:paraId="562D704A" w14:textId="29691223" w:rsidR="00D70A59" w:rsidRPr="00783FB1" w:rsidRDefault="00D70A59" w:rsidP="00783FB1">
            <w:pPr>
              <w:ind w:right="-50"/>
              <w:rPr>
                <w:rFonts w:ascii="Bookman Old Style" w:eastAsiaTheme="minorEastAsia" w:hAnsi="Bookman Old Style" w:cs="Calibri"/>
                <w:b/>
                <w:bCs/>
                <w:lang w:val="fr-CA"/>
              </w:rPr>
            </w:pPr>
            <w:r w:rsidRPr="00862F43">
              <w:rPr>
                <w:rFonts w:ascii="Bookman Old Style" w:eastAsiaTheme="minorEastAsia" w:hAnsi="Bookman Old Style" w:cs="Calibri"/>
                <w:b/>
                <w:bCs/>
                <w:lang w:val="fr-CA"/>
              </w:rPr>
              <w:t>Paiements par prélèvements automatiques</w:t>
            </w:r>
          </w:p>
        </w:tc>
        <w:tc>
          <w:tcPr>
            <w:tcW w:w="1843" w:type="dxa"/>
          </w:tcPr>
          <w:p w14:paraId="42FC4429" w14:textId="77777777" w:rsidR="00E54635" w:rsidRDefault="00E54635" w:rsidP="00BE79A6">
            <w:pPr>
              <w:ind w:right="-50"/>
              <w:jc w:val="center"/>
              <w:rPr>
                <w:rFonts w:ascii="Bookman Old Style" w:eastAsiaTheme="minorEastAsia" w:hAnsi="Bookman Old Style" w:cs="Calibri"/>
                <w:lang w:val="fr-CA"/>
              </w:rPr>
            </w:pPr>
          </w:p>
          <w:p w14:paraId="48E587B4" w14:textId="36AE03AD" w:rsidR="00D70A59" w:rsidRPr="00862F43" w:rsidRDefault="00704D99" w:rsidP="00BE79A6">
            <w:pPr>
              <w:ind w:right="-50"/>
              <w:jc w:val="center"/>
              <w:rPr>
                <w:rFonts w:ascii="Bookman Old Style" w:eastAsiaTheme="minorEastAsia" w:hAnsi="Bookman Old Style" w:cs="Calibri"/>
                <w:highlight w:val="yellow"/>
                <w:lang w:val="fr-CA"/>
              </w:rPr>
            </w:pPr>
            <w:r>
              <w:rPr>
                <w:rFonts w:ascii="Bookman Old Style" w:eastAsiaTheme="minorEastAsia" w:hAnsi="Bookman Old Style" w:cs="Calibri"/>
                <w:lang w:val="fr-CA"/>
              </w:rPr>
              <w:t>21 834.19</w:t>
            </w:r>
            <w:r w:rsidR="00992CD9" w:rsidRPr="00862F43">
              <w:rPr>
                <w:rFonts w:ascii="Bookman Old Style" w:eastAsiaTheme="minorEastAsia" w:hAnsi="Bookman Old Style" w:cs="Calibri"/>
                <w:lang w:val="fr-CA"/>
              </w:rPr>
              <w:t>$</w:t>
            </w:r>
          </w:p>
        </w:tc>
      </w:tr>
      <w:tr w:rsidR="00D70A59" w:rsidRPr="00862F43" w14:paraId="559FBAA2" w14:textId="77777777" w:rsidTr="00D0589C">
        <w:tc>
          <w:tcPr>
            <w:tcW w:w="5528" w:type="dxa"/>
            <w:shd w:val="clear" w:color="auto" w:fill="auto"/>
            <w:vAlign w:val="center"/>
          </w:tcPr>
          <w:p w14:paraId="7C3D5E96" w14:textId="09C0FA40" w:rsidR="00B53924" w:rsidRPr="00862F43" w:rsidRDefault="00D70A59" w:rsidP="00783FB1">
            <w:pPr>
              <w:ind w:right="-50"/>
              <w:rPr>
                <w:rFonts w:ascii="Bookman Old Style" w:eastAsiaTheme="minorEastAsia" w:hAnsi="Bookman Old Style" w:cs="Calibri"/>
                <w:lang w:val="fr-CA"/>
              </w:rPr>
            </w:pPr>
            <w:r w:rsidRPr="00862F43">
              <w:rPr>
                <w:rFonts w:ascii="Bookman Old Style" w:eastAsiaTheme="minorEastAsia" w:hAnsi="Bookman Old Style" w:cs="Calibri"/>
                <w:b/>
                <w:bCs/>
                <w:lang w:val="fr-CA"/>
              </w:rPr>
              <w:t xml:space="preserve">Comptes à payer </w:t>
            </w:r>
          </w:p>
          <w:p w14:paraId="26868763" w14:textId="14683864" w:rsidR="00D70A59" w:rsidRPr="00862F43" w:rsidRDefault="00D70A59" w:rsidP="00F51B94">
            <w:pPr>
              <w:ind w:right="-50"/>
              <w:rPr>
                <w:rFonts w:ascii="Bookman Old Style" w:eastAsiaTheme="minorEastAsia" w:hAnsi="Bookman Old Style" w:cs="Calibri"/>
                <w:b/>
                <w:bCs/>
                <w:highlight w:val="yellow"/>
                <w:lang w:val="fr-CA"/>
              </w:rPr>
            </w:pPr>
            <w:r w:rsidRPr="00862F43">
              <w:rPr>
                <w:rFonts w:ascii="Bookman Old Style" w:eastAsiaTheme="minorEastAsia" w:hAnsi="Bookman Old Style" w:cs="Calibri"/>
                <w:lang w:val="fr-CA"/>
              </w:rPr>
              <w:t>(Chèques </w:t>
            </w:r>
            <w:r w:rsidR="00F63953">
              <w:rPr>
                <w:rFonts w:ascii="Bookman Old Style" w:eastAsiaTheme="minorEastAsia" w:hAnsi="Bookman Old Style" w:cs="Calibri"/>
                <w:lang w:val="fr-CA"/>
              </w:rPr>
              <w:t>1</w:t>
            </w:r>
            <w:r w:rsidR="00AB0D8C">
              <w:rPr>
                <w:rFonts w:eastAsiaTheme="minorEastAsia"/>
                <w:lang w:val="fr-CA"/>
              </w:rPr>
              <w:t> </w:t>
            </w:r>
            <w:r w:rsidR="00704D99">
              <w:rPr>
                <w:rFonts w:ascii="Bookman Old Style" w:eastAsiaTheme="minorEastAsia" w:hAnsi="Bookman Old Style" w:cs="Calibri"/>
                <w:lang w:val="fr-CA"/>
              </w:rPr>
              <w:t>599</w:t>
            </w:r>
            <w:r w:rsidRPr="00862F43">
              <w:rPr>
                <w:rFonts w:ascii="Bookman Old Style" w:eastAsiaTheme="minorEastAsia" w:hAnsi="Bookman Old Style" w:cs="Calibri"/>
                <w:lang w:val="fr-CA"/>
              </w:rPr>
              <w:t xml:space="preserve"> à </w:t>
            </w:r>
            <w:r w:rsidR="00015EC3">
              <w:rPr>
                <w:rFonts w:ascii="Bookman Old Style" w:eastAsiaTheme="minorEastAsia" w:hAnsi="Bookman Old Style" w:cs="Calibri"/>
                <w:lang w:val="fr-CA"/>
              </w:rPr>
              <w:t>1</w:t>
            </w:r>
            <w:r w:rsidR="00AB0D8C">
              <w:rPr>
                <w:rFonts w:eastAsiaTheme="minorEastAsia"/>
                <w:lang w:val="fr-CA"/>
              </w:rPr>
              <w:t> </w:t>
            </w:r>
            <w:r w:rsidR="00704D99">
              <w:rPr>
                <w:rFonts w:eastAsiaTheme="minorEastAsia"/>
                <w:lang w:val="fr-CA"/>
              </w:rPr>
              <w:t>621</w:t>
            </w:r>
            <w:r w:rsidRPr="00862F43">
              <w:rPr>
                <w:rFonts w:ascii="Bookman Old Style" w:eastAsiaTheme="minorEastAsia" w:hAnsi="Bookman Old Style" w:cs="Calibri"/>
                <w:lang w:val="fr-CA"/>
              </w:rPr>
              <w:t>)</w:t>
            </w:r>
          </w:p>
        </w:tc>
        <w:tc>
          <w:tcPr>
            <w:tcW w:w="1843" w:type="dxa"/>
          </w:tcPr>
          <w:p w14:paraId="4FD00DA1" w14:textId="77777777" w:rsidR="00D70A59" w:rsidRPr="005A0706" w:rsidRDefault="00D70A59" w:rsidP="00F51B94">
            <w:pPr>
              <w:ind w:right="-50"/>
              <w:jc w:val="center"/>
              <w:rPr>
                <w:rFonts w:ascii="Bookman Old Style" w:eastAsiaTheme="minorEastAsia" w:hAnsi="Bookman Old Style" w:cs="Calibri"/>
                <w:highlight w:val="yellow"/>
                <w:lang w:val="fr-CA"/>
              </w:rPr>
            </w:pPr>
          </w:p>
          <w:p w14:paraId="12049A4A" w14:textId="33058E25" w:rsidR="00D70A59" w:rsidRPr="00862F43" w:rsidRDefault="00704D99" w:rsidP="00F51B94">
            <w:pPr>
              <w:ind w:right="-50"/>
              <w:jc w:val="center"/>
              <w:rPr>
                <w:rFonts w:ascii="Bookman Old Style" w:eastAsiaTheme="minorEastAsia" w:hAnsi="Bookman Old Style" w:cs="Calibri"/>
                <w:highlight w:val="yellow"/>
                <w:lang w:val="fr-CA"/>
              </w:rPr>
            </w:pPr>
            <w:r>
              <w:rPr>
                <w:rFonts w:ascii="Bookman Old Style" w:eastAsiaTheme="minorEastAsia" w:hAnsi="Bookman Old Style" w:cs="Calibri"/>
                <w:lang w:val="fr-CA"/>
              </w:rPr>
              <w:t>107 349.00</w:t>
            </w:r>
            <w:r w:rsidR="00992CD9" w:rsidRPr="00862F43">
              <w:rPr>
                <w:rFonts w:ascii="Bookman Old Style" w:eastAsiaTheme="minorEastAsia" w:hAnsi="Bookman Old Style" w:cs="Calibri"/>
                <w:lang w:val="fr-CA"/>
              </w:rPr>
              <w:t>$</w:t>
            </w:r>
          </w:p>
        </w:tc>
      </w:tr>
      <w:tr w:rsidR="00EA01EF" w:rsidRPr="00EE7DC4" w14:paraId="0F1F703C" w14:textId="77777777" w:rsidTr="00D0589C">
        <w:trPr>
          <w:trHeight w:val="375"/>
        </w:trPr>
        <w:tc>
          <w:tcPr>
            <w:tcW w:w="5528" w:type="dxa"/>
            <w:shd w:val="clear" w:color="auto" w:fill="auto"/>
            <w:vAlign w:val="center"/>
          </w:tcPr>
          <w:p w14:paraId="6A709447" w14:textId="5D9EBDF7" w:rsidR="00EA01EF" w:rsidRPr="00EA01EF" w:rsidRDefault="00EA01EF" w:rsidP="00D166CA">
            <w:pPr>
              <w:ind w:right="-50"/>
              <w:rPr>
                <w:rFonts w:ascii="Bookman Old Style" w:eastAsiaTheme="minorEastAsia" w:hAnsi="Bookman Old Style" w:cs="Calibri"/>
                <w:lang w:val="fr-CA"/>
              </w:rPr>
            </w:pPr>
            <w:r>
              <w:rPr>
                <w:rFonts w:ascii="Bookman Old Style" w:eastAsiaTheme="minorEastAsia" w:hAnsi="Bookman Old Style" w:cs="Calibri"/>
                <w:b/>
                <w:bCs/>
                <w:lang w:val="fr-CA"/>
              </w:rPr>
              <w:t>Chèque annulé</w:t>
            </w:r>
          </w:p>
        </w:tc>
        <w:tc>
          <w:tcPr>
            <w:tcW w:w="1843" w:type="dxa"/>
          </w:tcPr>
          <w:p w14:paraId="7BF55DE1" w14:textId="40A4E10E" w:rsidR="00EA01EF" w:rsidRPr="00EA01EF" w:rsidRDefault="00BE79A6" w:rsidP="00BE79A6">
            <w:pPr>
              <w:ind w:right="-50"/>
              <w:jc w:val="center"/>
              <w:rPr>
                <w:rFonts w:ascii="Bookman Old Style" w:eastAsiaTheme="minorEastAsia" w:hAnsi="Bookman Old Style" w:cs="Calibri"/>
                <w:lang w:val="fr-CA"/>
              </w:rPr>
            </w:pPr>
            <w:r>
              <w:rPr>
                <w:rFonts w:ascii="Bookman Old Style" w:eastAsiaTheme="minorEastAsia" w:hAnsi="Bookman Old Style" w:cs="Calibri"/>
                <w:lang w:val="fr-CA"/>
              </w:rPr>
              <w:t>Aucun</w:t>
            </w:r>
          </w:p>
        </w:tc>
      </w:tr>
    </w:tbl>
    <w:p w14:paraId="61C1EBC5" w14:textId="77777777" w:rsidR="00D70A59" w:rsidRPr="00862F43" w:rsidRDefault="00D70A59" w:rsidP="00F51B94">
      <w:pPr>
        <w:tabs>
          <w:tab w:val="left" w:pos="4536"/>
        </w:tabs>
        <w:ind w:right="-50"/>
        <w:jc w:val="right"/>
        <w:rPr>
          <w:rFonts w:ascii="Bookman Old Style" w:eastAsiaTheme="minorHAnsi" w:hAnsi="Bookman Old Style" w:cs="Calibri"/>
          <w:sz w:val="24"/>
          <w:szCs w:val="24"/>
          <w:lang w:val="fr-CA"/>
        </w:rPr>
      </w:pPr>
    </w:p>
    <w:p w14:paraId="677EC107" w14:textId="6169ADDB" w:rsidR="00D70A59" w:rsidRPr="00862F43" w:rsidRDefault="00D70A59" w:rsidP="00F51B94">
      <w:pPr>
        <w:tabs>
          <w:tab w:val="left" w:pos="4536"/>
        </w:tabs>
        <w:jc w:val="right"/>
        <w:rPr>
          <w:rFonts w:ascii="Bookman Old Style" w:eastAsiaTheme="minorHAnsi" w:hAnsi="Bookman Old Style" w:cs="Calibri"/>
          <w:sz w:val="24"/>
          <w:szCs w:val="24"/>
          <w:lang w:val="fr-CA"/>
        </w:rPr>
      </w:pPr>
      <w:bookmarkStart w:id="30" w:name="_Hlk118971046"/>
      <w:r w:rsidRPr="00862F43">
        <w:rPr>
          <w:rFonts w:ascii="Bookman Old Style" w:eastAsiaTheme="minorHAnsi" w:hAnsi="Bookman Old Style" w:cs="Calibri"/>
          <w:sz w:val="24"/>
          <w:szCs w:val="24"/>
          <w:lang w:val="fr-CA"/>
        </w:rPr>
        <w:t>Adoptée à l’unanimité</w:t>
      </w:r>
    </w:p>
    <w:bookmarkEnd w:id="30"/>
    <w:p w14:paraId="2AB64A40" w14:textId="47D09CE0" w:rsidR="00CE39AA" w:rsidRDefault="00CE39AA" w:rsidP="00D0589C">
      <w:pPr>
        <w:spacing w:line="259" w:lineRule="auto"/>
        <w:rPr>
          <w:rFonts w:ascii="Bookman Old Style" w:eastAsiaTheme="minorHAnsi" w:hAnsi="Bookman Old Style" w:cs="Calibri"/>
          <w:sz w:val="24"/>
          <w:szCs w:val="24"/>
          <w:lang w:val="fr-CA"/>
        </w:rPr>
      </w:pPr>
    </w:p>
    <w:p w14:paraId="04C008EE" w14:textId="77777777" w:rsidR="00D70A59" w:rsidRPr="00862F43" w:rsidRDefault="00D70A59" w:rsidP="00F51B94">
      <w:pPr>
        <w:tabs>
          <w:tab w:val="left" w:pos="3686"/>
        </w:tabs>
        <w:jc w:val="both"/>
        <w:rPr>
          <w:rFonts w:ascii="Bookman Old Style" w:eastAsiaTheme="minorHAnsi" w:hAnsi="Bookman Old Style" w:cs="Calibri"/>
          <w:sz w:val="24"/>
          <w:szCs w:val="24"/>
          <w:lang w:val="fr-CA"/>
        </w:rPr>
      </w:pPr>
      <w:r w:rsidRPr="00862F43">
        <w:rPr>
          <w:rFonts w:ascii="Bookman Old Style" w:eastAsiaTheme="minorHAnsi" w:hAnsi="Bookman Old Style" w:cs="Calibri"/>
          <w:b/>
          <w:bCs/>
          <w:sz w:val="24"/>
          <w:szCs w:val="24"/>
          <w:u w:val="single"/>
          <w:lang w:val="fr-CA"/>
        </w:rPr>
        <w:t>Certificat de disponibilité</w:t>
      </w:r>
      <w:r w:rsidRPr="00862F43">
        <w:rPr>
          <w:rFonts w:ascii="Bookman Old Style" w:eastAsiaTheme="minorHAnsi" w:hAnsi="Bookman Old Style" w:cs="Calibri"/>
          <w:sz w:val="24"/>
          <w:szCs w:val="24"/>
          <w:lang w:val="fr-CA"/>
        </w:rPr>
        <w:t xml:space="preserve"> </w:t>
      </w:r>
    </w:p>
    <w:p w14:paraId="56234EB4" w14:textId="77777777" w:rsidR="00D70A59" w:rsidRPr="00862F43" w:rsidRDefault="00D70A59" w:rsidP="00F51B94">
      <w:pPr>
        <w:tabs>
          <w:tab w:val="left" w:pos="3686"/>
        </w:tabs>
        <w:jc w:val="both"/>
        <w:rPr>
          <w:rFonts w:ascii="Bookman Old Style" w:eastAsiaTheme="minorHAnsi" w:hAnsi="Bookman Old Style" w:cs="Calibri"/>
          <w:sz w:val="24"/>
          <w:szCs w:val="24"/>
          <w:lang w:val="fr-CA"/>
        </w:rPr>
      </w:pPr>
    </w:p>
    <w:p w14:paraId="238F2ABB" w14:textId="77777777" w:rsidR="00D70A59" w:rsidRPr="00862F43" w:rsidRDefault="00D70A59" w:rsidP="00F51B94">
      <w:pPr>
        <w:tabs>
          <w:tab w:val="left" w:pos="3686"/>
        </w:tabs>
        <w:jc w:val="both"/>
        <w:rPr>
          <w:rFonts w:ascii="Bookman Old Style" w:eastAsiaTheme="minorHAnsi" w:hAnsi="Bookman Old Style" w:cs="Calibri"/>
          <w:i/>
          <w:iCs/>
          <w:sz w:val="24"/>
          <w:szCs w:val="24"/>
          <w:lang w:val="fr-CA"/>
        </w:rPr>
      </w:pPr>
      <w:r w:rsidRPr="00862F43">
        <w:rPr>
          <w:rFonts w:ascii="Bookman Old Style" w:eastAsiaTheme="minorHAnsi" w:hAnsi="Bookman Old Style" w:cs="Calibri"/>
          <w:i/>
          <w:iCs/>
          <w:sz w:val="24"/>
          <w:szCs w:val="24"/>
          <w:lang w:val="fr-CA"/>
        </w:rPr>
        <w:t xml:space="preserve">La soussignée, Madame Sandra Payette, directrice générale et greffière-trésorière de la municipalité de Montcerf-Lytton, certifie qu’il y a des crédits budgétaires ou extrabudgétaires disponibles pour couvrir le total des dépenses ci-haut mentionné. </w:t>
      </w:r>
    </w:p>
    <w:p w14:paraId="46670B85" w14:textId="64E6E2CC" w:rsidR="00D70A59" w:rsidRDefault="00D70A59" w:rsidP="00F51B94">
      <w:pPr>
        <w:tabs>
          <w:tab w:val="left" w:pos="3686"/>
        </w:tabs>
        <w:jc w:val="right"/>
        <w:rPr>
          <w:rFonts w:ascii="Bookman Old Style" w:eastAsiaTheme="minorHAnsi" w:hAnsi="Bookman Old Style" w:cs="Calibri"/>
          <w:sz w:val="24"/>
          <w:szCs w:val="24"/>
          <w:lang w:val="fr-CA"/>
        </w:rPr>
      </w:pPr>
    </w:p>
    <w:p w14:paraId="08978CFF" w14:textId="77777777" w:rsidR="00333B57" w:rsidRPr="00862F43" w:rsidRDefault="00333B57" w:rsidP="00F51B94">
      <w:pPr>
        <w:tabs>
          <w:tab w:val="left" w:pos="3686"/>
        </w:tabs>
        <w:jc w:val="right"/>
        <w:rPr>
          <w:rFonts w:ascii="Bookman Old Style" w:eastAsiaTheme="minorHAnsi" w:hAnsi="Bookman Old Style" w:cs="Calibri"/>
          <w:sz w:val="24"/>
          <w:szCs w:val="24"/>
          <w:lang w:val="fr-CA"/>
        </w:rPr>
      </w:pPr>
    </w:p>
    <w:p w14:paraId="7A31C102" w14:textId="77777777" w:rsidR="00D70A59" w:rsidRPr="00862F43" w:rsidRDefault="00D70A59" w:rsidP="00F51B94">
      <w:pPr>
        <w:tabs>
          <w:tab w:val="left" w:pos="3686"/>
        </w:tabs>
        <w:jc w:val="right"/>
        <w:rPr>
          <w:rFonts w:ascii="Bookman Old Style" w:eastAsiaTheme="minorHAnsi" w:hAnsi="Bookman Old Style" w:cs="Calibri"/>
          <w:sz w:val="24"/>
          <w:szCs w:val="24"/>
          <w:lang w:val="fr-CA"/>
        </w:rPr>
      </w:pPr>
      <w:bookmarkStart w:id="31" w:name="_Hlk123222204"/>
      <w:r w:rsidRPr="00862F43">
        <w:rPr>
          <w:rFonts w:ascii="Bookman Old Style" w:eastAsiaTheme="minorHAnsi" w:hAnsi="Bookman Old Style" w:cs="Calibri"/>
          <w:sz w:val="24"/>
          <w:szCs w:val="24"/>
          <w:lang w:val="fr-CA"/>
        </w:rPr>
        <w:t>_________________________________________</w:t>
      </w:r>
    </w:p>
    <w:p w14:paraId="133C8840" w14:textId="77777777" w:rsidR="00D70A59" w:rsidRPr="00862F43" w:rsidRDefault="00D70A59" w:rsidP="00F51B94">
      <w:pPr>
        <w:tabs>
          <w:tab w:val="left" w:pos="3686"/>
        </w:tabs>
        <w:jc w:val="right"/>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Sandra Payette</w:t>
      </w:r>
    </w:p>
    <w:p w14:paraId="1443AEC2" w14:textId="663F5B93" w:rsidR="00D70A59" w:rsidRDefault="00D70A59" w:rsidP="00F51B94">
      <w:pPr>
        <w:tabs>
          <w:tab w:val="left" w:pos="3686"/>
        </w:tabs>
        <w:jc w:val="right"/>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Directrice générale et Greffière-trésorière</w:t>
      </w:r>
    </w:p>
    <w:p w14:paraId="27A908F8" w14:textId="77CD3304" w:rsidR="00F63953" w:rsidRDefault="00F63953" w:rsidP="00F51B94">
      <w:pPr>
        <w:tabs>
          <w:tab w:val="left" w:pos="3686"/>
        </w:tabs>
        <w:jc w:val="right"/>
        <w:rPr>
          <w:rFonts w:ascii="Bookman Old Style" w:eastAsiaTheme="minorHAnsi" w:hAnsi="Bookman Old Style" w:cs="Calibri"/>
          <w:sz w:val="24"/>
          <w:szCs w:val="24"/>
          <w:lang w:val="fr-CA"/>
        </w:rPr>
      </w:pPr>
    </w:p>
    <w:tbl>
      <w:tblPr>
        <w:tblStyle w:val="Grilledutableau"/>
        <w:tblW w:w="7513" w:type="dxa"/>
        <w:tblInd w:w="-5" w:type="dxa"/>
        <w:shd w:val="clear" w:color="auto" w:fill="D9D9D9" w:themeFill="background1" w:themeFillShade="D9"/>
        <w:tblLook w:val="04A0" w:firstRow="1" w:lastRow="0" w:firstColumn="1" w:lastColumn="0" w:noHBand="0" w:noVBand="1"/>
      </w:tblPr>
      <w:tblGrid>
        <w:gridCol w:w="7513"/>
      </w:tblGrid>
      <w:tr w:rsidR="007E568A" w:rsidRPr="00862F43" w14:paraId="5094355A" w14:textId="77777777" w:rsidTr="007E568A">
        <w:tc>
          <w:tcPr>
            <w:tcW w:w="7513" w:type="dxa"/>
            <w:shd w:val="clear" w:color="auto" w:fill="D9D9D9" w:themeFill="background1" w:themeFillShade="D9"/>
          </w:tcPr>
          <w:bookmarkEnd w:id="31"/>
          <w:p w14:paraId="46128C11" w14:textId="77777777" w:rsidR="007E568A" w:rsidRPr="00862F43" w:rsidRDefault="007E568A" w:rsidP="00816C6E">
            <w:pPr>
              <w:pStyle w:val="Paragraphedeliste"/>
              <w:numPr>
                <w:ilvl w:val="0"/>
                <w:numId w:val="1"/>
              </w:numPr>
              <w:ind w:left="34" w:hanging="34"/>
              <w:jc w:val="both"/>
              <w:rPr>
                <w:rFonts w:ascii="Bookman Old Style" w:hAnsi="Bookman Old Style"/>
                <w:b/>
                <w:i/>
                <w:color w:val="000000"/>
              </w:rPr>
            </w:pPr>
            <w:r w:rsidRPr="00862F43">
              <w:rPr>
                <w:rFonts w:ascii="Bookman Old Style" w:hAnsi="Bookman Old Style"/>
                <w:b/>
                <w:i/>
                <w:color w:val="000000"/>
              </w:rPr>
              <w:t>DEMANDES ET DÉCISIONS</w:t>
            </w:r>
          </w:p>
        </w:tc>
      </w:tr>
    </w:tbl>
    <w:p w14:paraId="6036088C" w14:textId="77777777" w:rsidR="00303A96" w:rsidRDefault="00303A96" w:rsidP="00140AE8">
      <w:pPr>
        <w:tabs>
          <w:tab w:val="left" w:pos="1050"/>
        </w:tabs>
        <w:jc w:val="both"/>
        <w:rPr>
          <w:rFonts w:ascii="Bookman Old Style" w:eastAsia="Arial Unicode MS" w:hAnsi="Bookman Old Style" w:cs="Calibri"/>
          <w:b/>
          <w:sz w:val="24"/>
          <w:szCs w:val="24"/>
          <w:u w:val="single"/>
          <w:lang w:val="fr-CA"/>
        </w:rPr>
      </w:pPr>
    </w:p>
    <w:p w14:paraId="64013158" w14:textId="1B795B4F" w:rsidR="00140AE8" w:rsidRDefault="00763F34" w:rsidP="00140AE8">
      <w:pPr>
        <w:tabs>
          <w:tab w:val="left" w:pos="1050"/>
        </w:tabs>
        <w:jc w:val="both"/>
        <w:rPr>
          <w:rFonts w:ascii="Bookman Old Style" w:eastAsia="Arial Unicode MS" w:hAnsi="Bookman Old Style" w:cs="Calibri"/>
          <w:b/>
          <w:sz w:val="24"/>
          <w:szCs w:val="24"/>
          <w:lang w:val="fr-CA"/>
        </w:rPr>
      </w:pPr>
      <w:r w:rsidRPr="004302E2">
        <w:rPr>
          <w:rFonts w:ascii="Bookman Old Style" w:eastAsia="Arial Unicode MS" w:hAnsi="Bookman Old Style" w:cs="Calibri"/>
          <w:b/>
          <w:sz w:val="24"/>
          <w:szCs w:val="24"/>
          <w:lang w:val="fr-CA"/>
        </w:rPr>
        <w:t>2023-</w:t>
      </w:r>
      <w:r w:rsidR="00D0589C" w:rsidRPr="004302E2">
        <w:rPr>
          <w:rFonts w:ascii="Bookman Old Style" w:eastAsia="Arial Unicode MS" w:hAnsi="Bookman Old Style" w:cs="Calibri"/>
          <w:b/>
          <w:sz w:val="24"/>
          <w:szCs w:val="24"/>
          <w:lang w:val="fr-CA"/>
        </w:rPr>
        <w:t>0</w:t>
      </w:r>
      <w:r w:rsidR="00D662E2" w:rsidRPr="004302E2">
        <w:rPr>
          <w:rFonts w:ascii="Bookman Old Style" w:eastAsia="Arial Unicode MS" w:hAnsi="Bookman Old Style" w:cs="Calibri"/>
          <w:b/>
          <w:sz w:val="24"/>
          <w:szCs w:val="24"/>
          <w:lang w:val="fr-CA"/>
        </w:rPr>
        <w:t>4-</w:t>
      </w:r>
      <w:r w:rsidR="00705D96">
        <w:rPr>
          <w:rFonts w:ascii="Bookman Old Style" w:eastAsia="Arial Unicode MS" w:hAnsi="Bookman Old Style" w:cs="Calibri"/>
          <w:b/>
          <w:sz w:val="24"/>
          <w:szCs w:val="24"/>
          <w:lang w:val="fr-CA"/>
        </w:rPr>
        <w:t>63</w:t>
      </w:r>
    </w:p>
    <w:p w14:paraId="4F64249E" w14:textId="69D27595" w:rsidR="004302E2" w:rsidRDefault="004302E2" w:rsidP="00140AE8">
      <w:pPr>
        <w:tabs>
          <w:tab w:val="left" w:pos="1050"/>
        </w:tabs>
        <w:jc w:val="both"/>
        <w:rPr>
          <w:rFonts w:ascii="Bookman Old Style" w:eastAsiaTheme="minorHAnsi" w:hAnsi="Bookman Old Style" w:cstheme="minorBidi"/>
          <w:b/>
          <w:sz w:val="24"/>
          <w:szCs w:val="24"/>
          <w:u w:val="single"/>
          <w:lang w:val="fr-CA"/>
        </w:rPr>
      </w:pPr>
      <w:r w:rsidRPr="004302E2">
        <w:rPr>
          <w:rFonts w:ascii="Bookman Old Style" w:eastAsiaTheme="minorHAnsi" w:hAnsi="Bookman Old Style" w:cstheme="minorBidi"/>
          <w:b/>
          <w:sz w:val="24"/>
          <w:szCs w:val="24"/>
          <w:u w:val="single"/>
          <w:lang w:val="fr-CA"/>
        </w:rPr>
        <w:t>QUITTANCE DE L’IMMEUBLE LOT 3 318</w:t>
      </w:r>
      <w:r>
        <w:rPr>
          <w:rFonts w:ascii="Bookman Old Style" w:eastAsiaTheme="minorHAnsi" w:hAnsi="Bookman Old Style" w:cstheme="minorBidi"/>
          <w:b/>
          <w:sz w:val="24"/>
          <w:szCs w:val="24"/>
          <w:u w:val="single"/>
          <w:lang w:val="fr-CA"/>
        </w:rPr>
        <w:t> </w:t>
      </w:r>
      <w:r w:rsidRPr="004302E2">
        <w:rPr>
          <w:rFonts w:ascii="Bookman Old Style" w:eastAsiaTheme="minorHAnsi" w:hAnsi="Bookman Old Style" w:cstheme="minorBidi"/>
          <w:b/>
          <w:sz w:val="24"/>
          <w:szCs w:val="24"/>
          <w:u w:val="single"/>
          <w:lang w:val="fr-CA"/>
        </w:rPr>
        <w:t>883</w:t>
      </w:r>
    </w:p>
    <w:p w14:paraId="1B21EC9E" w14:textId="77777777" w:rsidR="004302E2" w:rsidRDefault="004302E2" w:rsidP="00140AE8">
      <w:pPr>
        <w:tabs>
          <w:tab w:val="left" w:pos="1050"/>
        </w:tabs>
        <w:jc w:val="both"/>
        <w:rPr>
          <w:rFonts w:ascii="Bookman Old Style" w:eastAsia="Arial Unicode MS" w:hAnsi="Bookman Old Style" w:cs="Calibri"/>
          <w:b/>
          <w:sz w:val="24"/>
          <w:szCs w:val="24"/>
          <w:u w:val="single"/>
          <w:lang w:val="fr-CA"/>
        </w:rPr>
      </w:pPr>
    </w:p>
    <w:p w14:paraId="2FD9503F" w14:textId="6EFDC638" w:rsidR="004302E2" w:rsidRPr="004302E2" w:rsidRDefault="004302E2" w:rsidP="004302E2">
      <w:pPr>
        <w:suppressAutoHyphens/>
        <w:autoSpaceDE w:val="0"/>
        <w:autoSpaceDN w:val="0"/>
        <w:spacing w:line="240" w:lineRule="atLeast"/>
        <w:ind w:left="1418" w:hanging="1418"/>
        <w:jc w:val="both"/>
        <w:rPr>
          <w:rFonts w:ascii="Bookman Old Style" w:eastAsia="Times New Roman" w:hAnsi="Bookman Old Style"/>
          <w:spacing w:val="-3"/>
          <w:sz w:val="24"/>
          <w:szCs w:val="24"/>
          <w:lang w:val="fr-CA" w:eastAsia="fr-FR"/>
        </w:rPr>
      </w:pPr>
      <w:r w:rsidRPr="004302E2">
        <w:rPr>
          <w:rFonts w:ascii="Bookman Old Style" w:eastAsia="Times New Roman" w:hAnsi="Bookman Old Style"/>
          <w:b/>
          <w:bCs/>
          <w:spacing w:val="-3"/>
          <w:sz w:val="24"/>
          <w:szCs w:val="24"/>
          <w:lang w:val="fr-CA" w:eastAsia="fr-FR"/>
        </w:rPr>
        <w:t>ATTENDU</w:t>
      </w:r>
      <w:r>
        <w:rPr>
          <w:rFonts w:ascii="Bookman Old Style" w:eastAsia="Times New Roman" w:hAnsi="Bookman Old Style"/>
          <w:spacing w:val="-3"/>
          <w:sz w:val="24"/>
          <w:szCs w:val="24"/>
          <w:lang w:val="fr-CA" w:eastAsia="fr-FR"/>
        </w:rPr>
        <w:tab/>
      </w:r>
      <w:r w:rsidRPr="004302E2">
        <w:rPr>
          <w:rFonts w:ascii="Bookman Old Style" w:eastAsia="Times New Roman" w:hAnsi="Bookman Old Style"/>
          <w:b/>
          <w:bCs/>
          <w:spacing w:val="-3"/>
          <w:sz w:val="24"/>
          <w:szCs w:val="24"/>
          <w:lang w:val="fr-CA" w:eastAsia="fr-FR"/>
        </w:rPr>
        <w:t>QUE</w:t>
      </w:r>
      <w:r w:rsidRPr="004302E2">
        <w:rPr>
          <w:rFonts w:ascii="Bookman Old Style" w:eastAsia="Times New Roman" w:hAnsi="Bookman Old Style"/>
          <w:spacing w:val="-3"/>
          <w:sz w:val="24"/>
          <w:szCs w:val="24"/>
          <w:lang w:val="fr-CA" w:eastAsia="fr-FR"/>
        </w:rPr>
        <w:t xml:space="preserve"> </w:t>
      </w:r>
      <w:r w:rsidR="000A52A6">
        <w:rPr>
          <w:rFonts w:ascii="Bookman Old Style" w:eastAsia="Times New Roman" w:hAnsi="Bookman Old Style"/>
          <w:spacing w:val="-3"/>
          <w:sz w:val="24"/>
          <w:szCs w:val="24"/>
          <w:lang w:val="fr-CA" w:eastAsia="fr-FR"/>
        </w:rPr>
        <w:t>Sébastien Lacaille et Liliane Lacaille</w:t>
      </w:r>
      <w:r w:rsidRPr="004302E2">
        <w:rPr>
          <w:rFonts w:ascii="Bookman Old Style" w:eastAsia="Times New Roman" w:hAnsi="Bookman Old Style"/>
          <w:spacing w:val="-3"/>
          <w:sz w:val="24"/>
          <w:szCs w:val="24"/>
          <w:lang w:val="fr-CA" w:eastAsia="fr-FR"/>
        </w:rPr>
        <w:t xml:space="preserve"> a remboursé un montant total de </w:t>
      </w:r>
      <w:r w:rsidR="000A52A6">
        <w:rPr>
          <w:rFonts w:ascii="Bookman Old Style" w:eastAsia="Times New Roman" w:hAnsi="Bookman Old Style"/>
          <w:spacing w:val="-3"/>
          <w:sz w:val="24"/>
          <w:szCs w:val="24"/>
          <w:lang w:val="fr-CA" w:eastAsia="fr-FR"/>
        </w:rPr>
        <w:t xml:space="preserve">6750.37$ </w:t>
      </w:r>
      <w:r w:rsidRPr="004302E2">
        <w:rPr>
          <w:rFonts w:ascii="Bookman Old Style" w:eastAsia="Times New Roman" w:hAnsi="Bookman Old Style"/>
          <w:spacing w:val="-3"/>
          <w:sz w:val="24"/>
          <w:szCs w:val="24"/>
          <w:lang w:val="fr-CA" w:eastAsia="fr-FR"/>
        </w:rPr>
        <w:t xml:space="preserve">à la </w:t>
      </w:r>
      <w:r>
        <w:rPr>
          <w:rFonts w:ascii="Bookman Old Style" w:eastAsia="Times New Roman" w:hAnsi="Bookman Old Style"/>
          <w:spacing w:val="-3"/>
          <w:sz w:val="24"/>
          <w:szCs w:val="24"/>
          <w:lang w:val="fr-CA" w:eastAsia="fr-FR"/>
        </w:rPr>
        <w:t>municipalité de Montcerf-Lytton</w:t>
      </w:r>
      <w:r w:rsidRPr="004302E2">
        <w:rPr>
          <w:rFonts w:ascii="Bookman Old Style" w:eastAsia="Times New Roman" w:hAnsi="Bookman Old Style"/>
          <w:spacing w:val="-3"/>
          <w:sz w:val="24"/>
          <w:szCs w:val="24"/>
          <w:lang w:val="fr-CA" w:eastAsia="fr-FR"/>
        </w:rPr>
        <w:t xml:space="preserve"> aux termes des actes suivants :</w:t>
      </w:r>
    </w:p>
    <w:p w14:paraId="3EE85F5F" w14:textId="77777777" w:rsidR="004302E2" w:rsidRPr="004302E2" w:rsidRDefault="004302E2" w:rsidP="004302E2">
      <w:pPr>
        <w:tabs>
          <w:tab w:val="left" w:pos="-720"/>
        </w:tabs>
        <w:suppressAutoHyphens/>
        <w:autoSpaceDE w:val="0"/>
        <w:autoSpaceDN w:val="0"/>
        <w:spacing w:line="240" w:lineRule="atLeast"/>
        <w:jc w:val="both"/>
        <w:rPr>
          <w:rFonts w:ascii="Bookman Old Style" w:eastAsia="Times New Roman" w:hAnsi="Bookman Old Style"/>
          <w:spacing w:val="-3"/>
          <w:sz w:val="24"/>
          <w:szCs w:val="24"/>
          <w:lang w:val="fr-CA" w:eastAsia="fr-FR"/>
        </w:rPr>
      </w:pPr>
    </w:p>
    <w:p w14:paraId="739F9B39" w14:textId="77777777" w:rsidR="004302E2" w:rsidRPr="004302E2" w:rsidRDefault="004302E2" w:rsidP="005C3746">
      <w:pPr>
        <w:numPr>
          <w:ilvl w:val="0"/>
          <w:numId w:val="20"/>
        </w:numPr>
        <w:tabs>
          <w:tab w:val="clear" w:pos="1560"/>
        </w:tabs>
        <w:autoSpaceDE w:val="0"/>
        <w:autoSpaceDN w:val="0"/>
        <w:ind w:left="709" w:hanging="425"/>
        <w:jc w:val="both"/>
        <w:rPr>
          <w:rFonts w:ascii="Bookman Old Style" w:eastAsia="MS Mincho" w:hAnsi="Bookman Old Style"/>
          <w:sz w:val="24"/>
          <w:szCs w:val="24"/>
          <w:lang w:val="fr-CA" w:eastAsia="fr-FR"/>
        </w:rPr>
      </w:pPr>
      <w:r w:rsidRPr="004302E2">
        <w:rPr>
          <w:rFonts w:ascii="Bookman Old Style" w:eastAsia="MS Mincho" w:hAnsi="Bookman Old Style"/>
          <w:sz w:val="24"/>
          <w:szCs w:val="24"/>
          <w:lang w:val="fr-CA" w:eastAsia="fr-FR"/>
        </w:rPr>
        <w:t xml:space="preserve">Une hypothèque en faveur de </w:t>
      </w:r>
      <w:r w:rsidRPr="004302E2">
        <w:rPr>
          <w:rFonts w:ascii="Bookman Old Style" w:eastAsia="MS Mincho" w:hAnsi="Bookman Old Style"/>
          <w:sz w:val="24"/>
          <w:szCs w:val="24"/>
          <w:highlight w:val="yellow"/>
          <w:lang w:val="fr-CA" w:eastAsia="fr-FR"/>
        </w:rPr>
        <w:t>_</w:t>
      </w:r>
      <w:r w:rsidRPr="004302E2">
        <w:rPr>
          <w:rFonts w:ascii="Bookman Old Style" w:eastAsia="MS Mincho" w:hAnsi="Bookman Old Style"/>
          <w:sz w:val="24"/>
          <w:szCs w:val="24"/>
          <w:lang w:val="fr-CA" w:eastAsia="fr-FR"/>
        </w:rPr>
        <w:t xml:space="preserve"> d’un montant originaire de </w:t>
      </w:r>
      <w:r w:rsidRPr="004302E2">
        <w:rPr>
          <w:rFonts w:ascii="Bookman Old Style" w:eastAsia="MS Mincho" w:hAnsi="Bookman Old Style"/>
          <w:sz w:val="24"/>
          <w:szCs w:val="24"/>
          <w:highlight w:val="yellow"/>
          <w:lang w:val="fr-CA" w:eastAsia="fr-FR"/>
        </w:rPr>
        <w:t>_</w:t>
      </w:r>
      <w:r w:rsidRPr="004302E2">
        <w:rPr>
          <w:rFonts w:ascii="Bookman Old Style" w:eastAsia="MS Mincho" w:hAnsi="Bookman Old Style"/>
          <w:sz w:val="24"/>
          <w:szCs w:val="24"/>
          <w:lang w:val="fr-CA" w:eastAsia="fr-FR"/>
        </w:rPr>
        <w:t xml:space="preserve"> reçu devant Me </w:t>
      </w:r>
      <w:r w:rsidRPr="004302E2">
        <w:rPr>
          <w:rFonts w:ascii="Bookman Old Style" w:eastAsia="MS Mincho" w:hAnsi="Bookman Old Style"/>
          <w:sz w:val="24"/>
          <w:szCs w:val="24"/>
          <w:highlight w:val="yellow"/>
          <w:lang w:val="fr-CA" w:eastAsia="fr-FR"/>
        </w:rPr>
        <w:t>_</w:t>
      </w:r>
      <w:r w:rsidRPr="004302E2">
        <w:rPr>
          <w:rFonts w:ascii="Bookman Old Style" w:eastAsia="MS Mincho" w:hAnsi="Bookman Old Style"/>
          <w:sz w:val="24"/>
          <w:szCs w:val="24"/>
          <w:lang w:val="fr-CA" w:eastAsia="fr-FR"/>
        </w:rPr>
        <w:t xml:space="preserve">, notaire le </w:t>
      </w:r>
      <w:r w:rsidRPr="004302E2">
        <w:rPr>
          <w:rFonts w:ascii="Bookman Old Style" w:eastAsia="MS Mincho" w:hAnsi="Bookman Old Style"/>
          <w:sz w:val="24"/>
          <w:szCs w:val="24"/>
          <w:highlight w:val="yellow"/>
          <w:lang w:val="fr-CA" w:eastAsia="fr-FR"/>
        </w:rPr>
        <w:t>_</w:t>
      </w:r>
      <w:r w:rsidRPr="004302E2">
        <w:rPr>
          <w:rFonts w:ascii="Bookman Old Style" w:eastAsia="MS Mincho" w:hAnsi="Bookman Old Style"/>
          <w:sz w:val="24"/>
          <w:szCs w:val="24"/>
          <w:lang w:val="fr-CA" w:eastAsia="fr-FR"/>
        </w:rPr>
        <w:t xml:space="preserve"> et publiée au bureau de la publicité des droits de la circonscription foncière de </w:t>
      </w:r>
      <w:r w:rsidRPr="004302E2">
        <w:rPr>
          <w:rFonts w:ascii="Bookman Old Style" w:eastAsia="MS Mincho" w:hAnsi="Bookman Old Style"/>
          <w:sz w:val="24"/>
          <w:szCs w:val="24"/>
          <w:highlight w:val="yellow"/>
          <w:lang w:val="fr-CA" w:eastAsia="fr-FR"/>
        </w:rPr>
        <w:t>_</w:t>
      </w:r>
      <w:r w:rsidRPr="004302E2">
        <w:rPr>
          <w:rFonts w:ascii="Bookman Old Style" w:eastAsia="MS Mincho" w:hAnsi="Bookman Old Style"/>
          <w:sz w:val="24"/>
          <w:szCs w:val="24"/>
          <w:lang w:val="fr-CA" w:eastAsia="fr-FR"/>
        </w:rPr>
        <w:t xml:space="preserve"> le </w:t>
      </w:r>
      <w:r w:rsidRPr="004302E2">
        <w:rPr>
          <w:rFonts w:ascii="Bookman Old Style" w:eastAsia="MS Mincho" w:hAnsi="Bookman Old Style"/>
          <w:sz w:val="24"/>
          <w:szCs w:val="24"/>
          <w:highlight w:val="yellow"/>
          <w:lang w:val="fr-CA" w:eastAsia="fr-FR"/>
        </w:rPr>
        <w:t>_</w:t>
      </w:r>
      <w:r w:rsidRPr="004302E2">
        <w:rPr>
          <w:rFonts w:ascii="Bookman Old Style" w:eastAsia="MS Mincho" w:hAnsi="Bookman Old Style"/>
          <w:sz w:val="24"/>
          <w:szCs w:val="24"/>
          <w:lang w:val="fr-CA" w:eastAsia="fr-FR"/>
        </w:rPr>
        <w:t xml:space="preserve"> sous le numéro </w:t>
      </w:r>
      <w:r w:rsidRPr="004302E2">
        <w:rPr>
          <w:rFonts w:ascii="Bookman Old Style" w:eastAsia="MS Mincho" w:hAnsi="Bookman Old Style"/>
          <w:sz w:val="24"/>
          <w:szCs w:val="24"/>
          <w:highlight w:val="yellow"/>
          <w:lang w:val="fr-CA" w:eastAsia="fr-FR"/>
        </w:rPr>
        <w:t>_</w:t>
      </w:r>
      <w:r w:rsidRPr="004302E2">
        <w:rPr>
          <w:rFonts w:ascii="Bookman Old Style" w:eastAsia="MS Mincho" w:hAnsi="Bookman Old Style"/>
          <w:sz w:val="24"/>
          <w:szCs w:val="24"/>
          <w:lang w:val="fr-CA" w:eastAsia="fr-FR"/>
        </w:rPr>
        <w:t>;</w:t>
      </w:r>
    </w:p>
    <w:p w14:paraId="4D12C022" w14:textId="77777777" w:rsidR="004302E2" w:rsidRPr="004302E2" w:rsidRDefault="004302E2" w:rsidP="004302E2">
      <w:pPr>
        <w:autoSpaceDE w:val="0"/>
        <w:autoSpaceDN w:val="0"/>
        <w:ind w:left="1200"/>
        <w:jc w:val="both"/>
        <w:rPr>
          <w:rFonts w:ascii="Bookman Old Style" w:eastAsia="Times New Roman" w:hAnsi="Bookman Old Style"/>
          <w:sz w:val="24"/>
          <w:szCs w:val="24"/>
          <w:lang w:val="fr-CA" w:eastAsia="fr-FR"/>
        </w:rPr>
      </w:pPr>
    </w:p>
    <w:p w14:paraId="6361BDE1" w14:textId="1D1E59BA" w:rsidR="004302E2" w:rsidRDefault="004302E2" w:rsidP="005C3746">
      <w:pPr>
        <w:numPr>
          <w:ilvl w:val="0"/>
          <w:numId w:val="20"/>
        </w:numPr>
        <w:tabs>
          <w:tab w:val="clear" w:pos="1560"/>
        </w:tabs>
        <w:autoSpaceDE w:val="0"/>
        <w:autoSpaceDN w:val="0"/>
        <w:ind w:left="709" w:hanging="425"/>
        <w:jc w:val="both"/>
        <w:rPr>
          <w:rFonts w:ascii="Bookman Old Style" w:eastAsia="MS Mincho" w:hAnsi="Bookman Old Style"/>
          <w:sz w:val="24"/>
          <w:szCs w:val="24"/>
          <w:lang w:val="fr-CA" w:eastAsia="fr-FR"/>
        </w:rPr>
      </w:pPr>
      <w:r w:rsidRPr="004302E2">
        <w:rPr>
          <w:rFonts w:ascii="Bookman Old Style" w:eastAsia="MS Mincho" w:hAnsi="Bookman Old Style"/>
          <w:sz w:val="24"/>
          <w:szCs w:val="24"/>
          <w:lang w:val="fr-CA" w:eastAsia="fr-FR"/>
        </w:rPr>
        <w:t>Un acte de cession de créance</w:t>
      </w:r>
      <w:r w:rsidR="003D7074">
        <w:rPr>
          <w:rFonts w:ascii="Bookman Old Style" w:eastAsia="MS Mincho" w:hAnsi="Bookman Old Style"/>
          <w:sz w:val="24"/>
          <w:szCs w:val="24"/>
          <w:lang w:val="fr-CA" w:eastAsia="fr-FR"/>
        </w:rPr>
        <w:t>s</w:t>
      </w:r>
      <w:r w:rsidRPr="004302E2">
        <w:rPr>
          <w:rFonts w:ascii="Bookman Old Style" w:eastAsia="MS Mincho" w:hAnsi="Bookman Old Style"/>
          <w:sz w:val="24"/>
          <w:szCs w:val="24"/>
          <w:lang w:val="fr-CA" w:eastAsia="fr-FR"/>
        </w:rPr>
        <w:t xml:space="preserve"> par </w:t>
      </w:r>
      <w:r w:rsidRPr="004302E2">
        <w:rPr>
          <w:rFonts w:ascii="Bookman Old Style" w:eastAsia="MS Mincho" w:hAnsi="Bookman Old Style"/>
          <w:sz w:val="24"/>
          <w:szCs w:val="24"/>
          <w:highlight w:val="yellow"/>
          <w:lang w:val="fr-CA" w:eastAsia="fr-FR"/>
        </w:rPr>
        <w:t>_</w:t>
      </w:r>
      <w:r w:rsidRPr="004302E2">
        <w:rPr>
          <w:rFonts w:ascii="Bookman Old Style" w:eastAsia="MS Mincho" w:hAnsi="Bookman Old Style"/>
          <w:sz w:val="24"/>
          <w:szCs w:val="24"/>
          <w:lang w:val="fr-CA" w:eastAsia="fr-FR"/>
        </w:rPr>
        <w:t xml:space="preserve"> en faveur de la </w:t>
      </w:r>
      <w:r w:rsidR="005C3746">
        <w:rPr>
          <w:rFonts w:ascii="Bookman Old Style" w:eastAsia="MS Mincho" w:hAnsi="Bookman Old Style"/>
          <w:sz w:val="24"/>
          <w:szCs w:val="24"/>
          <w:lang w:val="fr-CA" w:eastAsia="fr-FR"/>
        </w:rPr>
        <w:t>municipalité de Montcerf-Lytton</w:t>
      </w:r>
      <w:r w:rsidRPr="004302E2">
        <w:rPr>
          <w:rFonts w:ascii="Bookman Old Style" w:eastAsia="MS Mincho" w:hAnsi="Bookman Old Style"/>
          <w:sz w:val="24"/>
          <w:szCs w:val="24"/>
          <w:lang w:val="fr-CA" w:eastAsia="fr-FR"/>
        </w:rPr>
        <w:t xml:space="preserve"> reçue devant Me </w:t>
      </w:r>
      <w:r w:rsidRPr="004302E2">
        <w:rPr>
          <w:rFonts w:ascii="Bookman Old Style" w:eastAsia="MS Mincho" w:hAnsi="Bookman Old Style"/>
          <w:sz w:val="24"/>
          <w:szCs w:val="24"/>
          <w:highlight w:val="yellow"/>
          <w:lang w:val="fr-CA" w:eastAsia="fr-FR"/>
        </w:rPr>
        <w:t>_</w:t>
      </w:r>
      <w:r w:rsidRPr="004302E2">
        <w:rPr>
          <w:rFonts w:ascii="Bookman Old Style" w:eastAsia="MS Mincho" w:hAnsi="Bookman Old Style"/>
          <w:sz w:val="24"/>
          <w:szCs w:val="24"/>
          <w:lang w:val="fr-CA" w:eastAsia="fr-FR"/>
        </w:rPr>
        <w:t xml:space="preserve"> notaire, le </w:t>
      </w:r>
      <w:r w:rsidRPr="004302E2">
        <w:rPr>
          <w:rFonts w:ascii="Bookman Old Style" w:eastAsia="MS Mincho" w:hAnsi="Bookman Old Style"/>
          <w:sz w:val="24"/>
          <w:szCs w:val="24"/>
          <w:highlight w:val="yellow"/>
          <w:lang w:val="fr-CA" w:eastAsia="fr-FR"/>
        </w:rPr>
        <w:t>_</w:t>
      </w:r>
      <w:r w:rsidRPr="004302E2">
        <w:rPr>
          <w:rFonts w:ascii="Bookman Old Style" w:eastAsia="MS Mincho" w:hAnsi="Bookman Old Style"/>
          <w:sz w:val="24"/>
          <w:szCs w:val="24"/>
          <w:lang w:val="fr-CA" w:eastAsia="fr-FR"/>
        </w:rPr>
        <w:t xml:space="preserve"> et publié au bureau de la publicité des droits de la circonscription foncière de </w:t>
      </w:r>
      <w:r w:rsidRPr="004302E2">
        <w:rPr>
          <w:rFonts w:ascii="Bookman Old Style" w:eastAsia="MS Mincho" w:hAnsi="Bookman Old Style"/>
          <w:sz w:val="24"/>
          <w:szCs w:val="24"/>
          <w:highlight w:val="yellow"/>
          <w:lang w:val="fr-CA" w:eastAsia="fr-FR"/>
        </w:rPr>
        <w:t>_</w:t>
      </w:r>
      <w:r w:rsidRPr="004302E2">
        <w:rPr>
          <w:rFonts w:ascii="Bookman Old Style" w:eastAsia="MS Mincho" w:hAnsi="Bookman Old Style"/>
          <w:sz w:val="24"/>
          <w:szCs w:val="24"/>
          <w:lang w:val="fr-CA" w:eastAsia="fr-FR"/>
        </w:rPr>
        <w:t xml:space="preserve"> le </w:t>
      </w:r>
      <w:r w:rsidRPr="004302E2">
        <w:rPr>
          <w:rFonts w:ascii="Bookman Old Style" w:eastAsia="MS Mincho" w:hAnsi="Bookman Old Style"/>
          <w:sz w:val="24"/>
          <w:szCs w:val="24"/>
          <w:highlight w:val="yellow"/>
          <w:lang w:val="fr-CA" w:eastAsia="fr-FR"/>
        </w:rPr>
        <w:t>_</w:t>
      </w:r>
      <w:r w:rsidRPr="004302E2">
        <w:rPr>
          <w:rFonts w:ascii="Bookman Old Style" w:eastAsia="MS Mincho" w:hAnsi="Bookman Old Style"/>
          <w:sz w:val="24"/>
          <w:szCs w:val="24"/>
          <w:lang w:val="fr-CA" w:eastAsia="fr-FR"/>
        </w:rPr>
        <w:t xml:space="preserve"> sous le numéro </w:t>
      </w:r>
      <w:r w:rsidRPr="004302E2">
        <w:rPr>
          <w:rFonts w:ascii="Bookman Old Style" w:eastAsia="MS Mincho" w:hAnsi="Bookman Old Style"/>
          <w:sz w:val="24"/>
          <w:szCs w:val="24"/>
          <w:highlight w:val="yellow"/>
          <w:lang w:val="fr-CA" w:eastAsia="fr-FR"/>
        </w:rPr>
        <w:t>_</w:t>
      </w:r>
      <w:r w:rsidRPr="004302E2">
        <w:rPr>
          <w:rFonts w:ascii="Bookman Old Style" w:eastAsia="MS Mincho" w:hAnsi="Bookman Old Style"/>
          <w:sz w:val="24"/>
          <w:szCs w:val="24"/>
          <w:lang w:val="fr-CA" w:eastAsia="fr-FR"/>
        </w:rPr>
        <w:t>;</w:t>
      </w:r>
    </w:p>
    <w:p w14:paraId="73B89C2A" w14:textId="77777777" w:rsidR="005C3746" w:rsidRPr="00C15FF3" w:rsidRDefault="005C3746" w:rsidP="005C3746">
      <w:pPr>
        <w:tabs>
          <w:tab w:val="left" w:pos="-720"/>
        </w:tabs>
        <w:suppressAutoHyphens/>
        <w:spacing w:line="240" w:lineRule="atLeast"/>
        <w:jc w:val="both"/>
        <w:rPr>
          <w:rFonts w:ascii="Bookman Old Style" w:hAnsi="Bookman Old Style"/>
          <w:spacing w:val="-3"/>
          <w:sz w:val="24"/>
          <w:szCs w:val="24"/>
          <w:lang w:val="fr-CA"/>
        </w:rPr>
      </w:pPr>
    </w:p>
    <w:p w14:paraId="205CADBA" w14:textId="0396193E" w:rsidR="00C15FF3" w:rsidRDefault="00C15FF3" w:rsidP="00C15FF3">
      <w:pPr>
        <w:jc w:val="both"/>
        <w:rPr>
          <w:rFonts w:ascii="Bookman Old Style" w:eastAsiaTheme="minorHAnsi" w:hAnsi="Bookman Old Style" w:cs="Calibri"/>
          <w:sz w:val="24"/>
          <w:szCs w:val="24"/>
          <w:lang w:val="fr-CA"/>
        </w:rPr>
      </w:pPr>
      <w:r w:rsidRPr="00940D5B">
        <w:rPr>
          <w:rFonts w:ascii="Bookman Old Style" w:eastAsiaTheme="minorHAnsi" w:hAnsi="Bookman Old Style" w:cs="Calibri"/>
          <w:b/>
          <w:bCs/>
          <w:sz w:val="24"/>
          <w:szCs w:val="24"/>
          <w:lang w:val="fr-CA"/>
        </w:rPr>
        <w:t>EN CONSÉQUENCE</w:t>
      </w:r>
      <w:r>
        <w:rPr>
          <w:rFonts w:ascii="Bookman Old Style" w:eastAsiaTheme="minorHAnsi" w:hAnsi="Bookman Old Style" w:cs="Calibri"/>
          <w:sz w:val="24"/>
          <w:szCs w:val="24"/>
          <w:lang w:val="fr-CA"/>
        </w:rPr>
        <w:t>, i</w:t>
      </w:r>
      <w:r w:rsidRPr="00774BD9">
        <w:rPr>
          <w:rFonts w:ascii="Bookman Old Style" w:eastAsiaTheme="minorHAnsi" w:hAnsi="Bookman Old Style" w:cs="Calibri"/>
          <w:sz w:val="24"/>
          <w:szCs w:val="24"/>
          <w:lang w:val="fr-CA"/>
        </w:rPr>
        <w:t xml:space="preserve">l est proposé par </w:t>
      </w:r>
      <w:r w:rsidR="00EB2BB0">
        <w:rPr>
          <w:rFonts w:ascii="Bookman Old Style" w:eastAsiaTheme="minorHAnsi" w:hAnsi="Bookman Old Style" w:cs="Calibri"/>
          <w:sz w:val="24"/>
          <w:szCs w:val="24"/>
          <w:lang w:val="fr-CA"/>
        </w:rPr>
        <w:t>madame la conseillère Julie Côté</w:t>
      </w:r>
      <w:r>
        <w:rPr>
          <w:rFonts w:ascii="Bookman Old Style" w:eastAsiaTheme="minorHAnsi" w:hAnsi="Bookman Old Style" w:cs="Calibri"/>
          <w:sz w:val="24"/>
          <w:szCs w:val="24"/>
          <w:lang w:val="fr-CA"/>
        </w:rPr>
        <w:t xml:space="preserve"> et résolu </w:t>
      </w:r>
      <w:r w:rsidR="00EB2BB0">
        <w:rPr>
          <w:rFonts w:ascii="Bookman Old Style" w:eastAsiaTheme="minorHAnsi" w:hAnsi="Bookman Old Style" w:cs="Calibri"/>
          <w:sz w:val="24"/>
          <w:szCs w:val="24"/>
          <w:lang w:val="fr-CA"/>
        </w:rPr>
        <w:t>à l’unanimité :</w:t>
      </w:r>
    </w:p>
    <w:p w14:paraId="15B2B1E5" w14:textId="77777777" w:rsidR="00C15FF3" w:rsidRPr="00774BD9" w:rsidRDefault="00C15FF3" w:rsidP="00C15FF3">
      <w:pPr>
        <w:jc w:val="both"/>
        <w:rPr>
          <w:rFonts w:ascii="Bookman Old Style" w:eastAsiaTheme="minorHAnsi" w:hAnsi="Bookman Old Style" w:cs="Calibri"/>
          <w:sz w:val="24"/>
          <w:szCs w:val="24"/>
          <w:lang w:val="fr-CA"/>
        </w:rPr>
      </w:pPr>
    </w:p>
    <w:p w14:paraId="0B0EB752" w14:textId="657E9A08" w:rsidR="005561CA" w:rsidRDefault="00C15FF3" w:rsidP="00E010EF">
      <w:pPr>
        <w:numPr>
          <w:ilvl w:val="0"/>
          <w:numId w:val="21"/>
        </w:numPr>
        <w:tabs>
          <w:tab w:val="clear" w:pos="720"/>
        </w:tabs>
        <w:suppressAutoHyphens/>
        <w:autoSpaceDE w:val="0"/>
        <w:autoSpaceDN w:val="0"/>
        <w:spacing w:line="240" w:lineRule="atLeast"/>
        <w:ind w:left="426" w:hanging="426"/>
        <w:jc w:val="both"/>
        <w:rPr>
          <w:rFonts w:ascii="Bookman Old Style" w:hAnsi="Bookman Old Style"/>
          <w:spacing w:val="-3"/>
          <w:sz w:val="24"/>
          <w:szCs w:val="24"/>
          <w:lang w:val="fr-CA"/>
        </w:rPr>
      </w:pPr>
      <w:r w:rsidRPr="005C3746">
        <w:rPr>
          <w:rFonts w:ascii="Bookman Old Style" w:hAnsi="Bookman Old Style"/>
          <w:spacing w:val="-3"/>
          <w:sz w:val="24"/>
          <w:szCs w:val="24"/>
          <w:lang w:val="fr-CA"/>
        </w:rPr>
        <w:t xml:space="preserve">De donner quittance au </w:t>
      </w:r>
      <w:r w:rsidRPr="005561CA">
        <w:rPr>
          <w:rFonts w:ascii="Bookman Old Style" w:hAnsi="Bookman Old Style"/>
          <w:spacing w:val="-3"/>
          <w:sz w:val="24"/>
          <w:szCs w:val="24"/>
          <w:lang w:val="fr-CA"/>
        </w:rPr>
        <w:t>Débiteur</w:t>
      </w:r>
      <w:r w:rsidRPr="005C3746">
        <w:rPr>
          <w:rFonts w:ascii="Bookman Old Style" w:hAnsi="Bookman Old Style"/>
          <w:spacing w:val="-3"/>
          <w:sz w:val="24"/>
          <w:szCs w:val="24"/>
          <w:lang w:val="fr-CA"/>
        </w:rPr>
        <w:t xml:space="preserve">, des sommes dues par elle à la </w:t>
      </w:r>
      <w:r>
        <w:rPr>
          <w:rFonts w:ascii="Bookman Old Style" w:hAnsi="Bookman Old Style"/>
          <w:spacing w:val="-3"/>
          <w:sz w:val="24"/>
          <w:szCs w:val="24"/>
          <w:lang w:val="fr-CA"/>
        </w:rPr>
        <w:t>municipalité de Montcerf-Lytton</w:t>
      </w:r>
      <w:r w:rsidRPr="005C3746">
        <w:rPr>
          <w:rFonts w:ascii="Bookman Old Style" w:hAnsi="Bookman Old Style"/>
          <w:spacing w:val="-3"/>
          <w:sz w:val="24"/>
          <w:szCs w:val="24"/>
          <w:lang w:val="fr-CA"/>
        </w:rPr>
        <w:t xml:space="preserve">. </w:t>
      </w:r>
    </w:p>
    <w:p w14:paraId="44E80052" w14:textId="77777777" w:rsidR="005561CA" w:rsidRDefault="005561CA" w:rsidP="00E010EF">
      <w:pPr>
        <w:spacing w:after="160" w:line="259" w:lineRule="auto"/>
        <w:ind w:left="426" w:hanging="426"/>
        <w:rPr>
          <w:rFonts w:ascii="Bookman Old Style" w:hAnsi="Bookman Old Style"/>
          <w:spacing w:val="-3"/>
          <w:sz w:val="24"/>
          <w:szCs w:val="24"/>
          <w:lang w:val="fr-CA"/>
        </w:rPr>
      </w:pPr>
      <w:r>
        <w:rPr>
          <w:rFonts w:ascii="Bookman Old Style" w:hAnsi="Bookman Old Style"/>
          <w:spacing w:val="-3"/>
          <w:sz w:val="24"/>
          <w:szCs w:val="24"/>
          <w:lang w:val="fr-CA"/>
        </w:rPr>
        <w:br w:type="page"/>
      </w:r>
    </w:p>
    <w:p w14:paraId="4E9B7B09" w14:textId="435D7588" w:rsidR="00C15FF3" w:rsidRDefault="00C15FF3" w:rsidP="00E010EF">
      <w:pPr>
        <w:pStyle w:val="Compagnie"/>
        <w:numPr>
          <w:ilvl w:val="0"/>
          <w:numId w:val="21"/>
        </w:numPr>
        <w:tabs>
          <w:tab w:val="clear" w:pos="-720"/>
          <w:tab w:val="clear" w:pos="720"/>
        </w:tabs>
        <w:ind w:left="426" w:hanging="426"/>
        <w:jc w:val="both"/>
        <w:rPr>
          <w:rFonts w:ascii="Bookman Old Style" w:hAnsi="Bookman Old Style" w:cs="Times New Roman"/>
          <w:spacing w:val="-3"/>
          <w:lang w:val="fr-CA"/>
        </w:rPr>
      </w:pPr>
      <w:r w:rsidRPr="00D73DC0">
        <w:rPr>
          <w:rFonts w:ascii="Bookman Old Style" w:hAnsi="Bookman Old Style" w:cs="Times New Roman"/>
          <w:spacing w:val="-3"/>
          <w:lang w:val="fr-CA"/>
        </w:rPr>
        <w:t xml:space="preserve">Que </w:t>
      </w:r>
      <w:r>
        <w:rPr>
          <w:rFonts w:ascii="Bookman Old Style" w:hAnsi="Bookman Old Style" w:cs="Times New Roman"/>
          <w:spacing w:val="-3"/>
          <w:lang w:val="fr-CA"/>
        </w:rPr>
        <w:t>Madame Sandra Payette</w:t>
      </w:r>
      <w:r w:rsidRPr="00D73DC0">
        <w:rPr>
          <w:rFonts w:ascii="Bookman Old Style" w:hAnsi="Bookman Old Style" w:cs="Times New Roman"/>
          <w:spacing w:val="-3"/>
          <w:lang w:val="fr-CA"/>
        </w:rPr>
        <w:t xml:space="preserve">, </w:t>
      </w:r>
      <w:r>
        <w:rPr>
          <w:rFonts w:ascii="Bookman Old Style" w:hAnsi="Bookman Old Style" w:cs="Times New Roman"/>
          <w:spacing w:val="-3"/>
          <w:lang w:val="fr-CA"/>
        </w:rPr>
        <w:t>directrice générale et greffière-trésorière de la municipalité de Montcerf-Lytton</w:t>
      </w:r>
      <w:r w:rsidRPr="00D73DC0">
        <w:rPr>
          <w:rFonts w:ascii="Bookman Old Style" w:hAnsi="Bookman Old Style" w:cs="Times New Roman"/>
          <w:spacing w:val="-3"/>
          <w:lang w:val="fr-CA"/>
        </w:rPr>
        <w:t xml:space="preserve"> soit, et </w:t>
      </w:r>
      <w:r>
        <w:rPr>
          <w:rFonts w:ascii="Bookman Old Style" w:hAnsi="Bookman Old Style" w:cs="Times New Roman"/>
          <w:spacing w:val="-3"/>
          <w:lang w:val="fr-CA"/>
        </w:rPr>
        <w:t>elle</w:t>
      </w:r>
      <w:r w:rsidRPr="00D73DC0">
        <w:rPr>
          <w:rFonts w:ascii="Bookman Old Style" w:hAnsi="Bookman Old Style" w:cs="Times New Roman"/>
          <w:spacing w:val="-3"/>
          <w:lang w:val="fr-CA"/>
        </w:rPr>
        <w:t xml:space="preserve"> est par la présente autorisée à signer pour et au nom de la </w:t>
      </w:r>
      <w:r>
        <w:rPr>
          <w:rFonts w:ascii="Bookman Old Style" w:hAnsi="Bookman Old Style" w:cs="Times New Roman"/>
          <w:spacing w:val="-3"/>
          <w:lang w:val="fr-CA"/>
        </w:rPr>
        <w:t>municipalité</w:t>
      </w:r>
      <w:r w:rsidRPr="00D73DC0">
        <w:rPr>
          <w:rFonts w:ascii="Bookman Old Style" w:hAnsi="Bookman Old Style" w:cs="Times New Roman"/>
          <w:spacing w:val="-3"/>
          <w:lang w:val="fr-CA"/>
        </w:rPr>
        <w:t xml:space="preserve"> tous les documents requis et nécessaires pour donner plein effet </w:t>
      </w:r>
      <w:r w:rsidR="00416B99">
        <w:rPr>
          <w:rFonts w:ascii="Bookman Old Style" w:hAnsi="Bookman Old Style" w:cs="Times New Roman"/>
          <w:spacing w:val="-3"/>
          <w:lang w:val="fr-CA"/>
        </w:rPr>
        <w:t xml:space="preserve">à la </w:t>
      </w:r>
      <w:r w:rsidRPr="00D73DC0">
        <w:rPr>
          <w:rFonts w:ascii="Bookman Old Style" w:hAnsi="Bookman Old Style" w:cs="Times New Roman"/>
          <w:spacing w:val="-3"/>
          <w:lang w:val="fr-CA"/>
        </w:rPr>
        <w:t>présente résolution y compris l’acte de quittance susmentionné.</w:t>
      </w:r>
    </w:p>
    <w:p w14:paraId="1E8186F3" w14:textId="77777777" w:rsidR="00C15FF3" w:rsidRPr="00774BD9" w:rsidRDefault="00C15FF3" w:rsidP="00E010EF">
      <w:pPr>
        <w:tabs>
          <w:tab w:val="left" w:pos="4820"/>
        </w:tabs>
        <w:ind w:left="426" w:hanging="426"/>
        <w:rPr>
          <w:rFonts w:ascii="Bookman Old Style" w:eastAsiaTheme="minorHAnsi" w:hAnsi="Bookman Old Style" w:cs="Calibri"/>
          <w:sz w:val="24"/>
          <w:szCs w:val="24"/>
          <w:lang w:val="fr-CA"/>
        </w:rPr>
      </w:pPr>
    </w:p>
    <w:p w14:paraId="3768BC13" w14:textId="6A22CB9A" w:rsidR="005C3746" w:rsidRPr="00D73DC0" w:rsidRDefault="00C15FF3" w:rsidP="00416B99">
      <w:pPr>
        <w:pStyle w:val="Compagnie"/>
        <w:jc w:val="right"/>
        <w:rPr>
          <w:rFonts w:ascii="Bookman Old Style" w:hAnsi="Bookman Old Style" w:cs="Times New Roman"/>
          <w:spacing w:val="-3"/>
          <w:lang w:val="fr-CA"/>
        </w:rPr>
      </w:pPr>
      <w:r w:rsidRPr="00774BD9">
        <w:rPr>
          <w:rFonts w:ascii="Bookman Old Style" w:eastAsiaTheme="minorHAnsi" w:hAnsi="Bookman Old Style" w:cs="Calibri"/>
          <w:lang w:val="fr-CA"/>
        </w:rPr>
        <w:t>Adoptée à l’unanimité</w:t>
      </w:r>
    </w:p>
    <w:p w14:paraId="750EE62E" w14:textId="74A51618" w:rsidR="004302E2" w:rsidRPr="00416B99" w:rsidRDefault="00705D96" w:rsidP="00695CF7">
      <w:pPr>
        <w:jc w:val="both"/>
        <w:rPr>
          <w:rFonts w:ascii="Bookman Old Style" w:eastAsia="Arial Unicode MS" w:hAnsi="Bookman Old Style" w:cs="Calibri"/>
          <w:bCs/>
          <w:sz w:val="24"/>
          <w:szCs w:val="24"/>
          <w:lang w:val="fr-CA"/>
        </w:rPr>
      </w:pPr>
      <w:r w:rsidRPr="000A52A6">
        <w:rPr>
          <w:rFonts w:ascii="Bookman Old Style" w:hAnsi="Bookman Old Style"/>
          <w:b/>
          <w:bCs/>
          <w:sz w:val="24"/>
          <w:szCs w:val="24"/>
          <w:lang w:val="fr-CA"/>
        </w:rPr>
        <w:t>2023-04-64</w:t>
      </w:r>
    </w:p>
    <w:p w14:paraId="67091AD6" w14:textId="403C2EE0" w:rsidR="00416B99" w:rsidRPr="00705D96" w:rsidRDefault="00416B99" w:rsidP="00416B99">
      <w:pPr>
        <w:pStyle w:val="Corpsdetexte"/>
        <w:rPr>
          <w:rFonts w:ascii="Bookman Old Style" w:hAnsi="Bookman Old Style"/>
          <w:b/>
          <w:bCs/>
          <w:sz w:val="24"/>
          <w:szCs w:val="24"/>
          <w:u w:val="single"/>
        </w:rPr>
      </w:pPr>
      <w:r w:rsidRPr="00705D96">
        <w:rPr>
          <w:rFonts w:ascii="Bookman Old Style" w:hAnsi="Bookman Old Style"/>
          <w:b/>
          <w:bCs/>
          <w:sz w:val="24"/>
          <w:szCs w:val="24"/>
          <w:u w:val="single"/>
        </w:rPr>
        <w:t>RÉSOLUTION</w:t>
      </w:r>
      <w:r w:rsidR="00705D96" w:rsidRPr="00705D96">
        <w:rPr>
          <w:rFonts w:ascii="Bookman Old Style" w:hAnsi="Bookman Old Style"/>
          <w:b/>
          <w:bCs/>
          <w:sz w:val="24"/>
          <w:szCs w:val="24"/>
          <w:u w:val="single"/>
        </w:rPr>
        <w:t xml:space="preserve"> CLIC SÉQUR</w:t>
      </w:r>
    </w:p>
    <w:p w14:paraId="2CE132C5" w14:textId="77777777" w:rsidR="00705D96" w:rsidRPr="005D3630" w:rsidRDefault="00705D96" w:rsidP="00416B99">
      <w:pPr>
        <w:pStyle w:val="Corpsdetexte"/>
        <w:rPr>
          <w:rFonts w:ascii="Bookman Old Style" w:hAnsi="Bookman Old Style"/>
          <w:b/>
          <w:bCs/>
          <w:sz w:val="24"/>
          <w:szCs w:val="24"/>
        </w:rPr>
      </w:pPr>
    </w:p>
    <w:p w14:paraId="63577DA6" w14:textId="77777777" w:rsidR="00416B99" w:rsidRPr="00416B99" w:rsidRDefault="00416B99" w:rsidP="00416B99">
      <w:pPr>
        <w:rPr>
          <w:rFonts w:ascii="Bookman Old Style" w:hAnsi="Bookman Old Style"/>
          <w:spacing w:val="-2"/>
          <w:w w:val="90"/>
          <w:sz w:val="24"/>
          <w:szCs w:val="24"/>
          <w:lang w:val="fr-CA"/>
        </w:rPr>
      </w:pPr>
      <w:r w:rsidRPr="00416B99">
        <w:rPr>
          <w:rFonts w:ascii="Bookman Old Style" w:hAnsi="Bookman Old Style"/>
          <w:w w:val="90"/>
          <w:sz w:val="24"/>
          <w:szCs w:val="24"/>
          <w:lang w:val="fr-CA"/>
        </w:rPr>
        <w:t>Municipalité</w:t>
      </w:r>
      <w:r w:rsidRPr="00416B99">
        <w:rPr>
          <w:rFonts w:ascii="Bookman Old Style" w:hAnsi="Bookman Old Style"/>
          <w:spacing w:val="7"/>
          <w:sz w:val="24"/>
          <w:szCs w:val="24"/>
          <w:lang w:val="fr-CA"/>
        </w:rPr>
        <w:t xml:space="preserve"> </w:t>
      </w:r>
      <w:r w:rsidRPr="00416B99">
        <w:rPr>
          <w:rFonts w:ascii="Bookman Old Style" w:hAnsi="Bookman Old Style"/>
          <w:w w:val="90"/>
          <w:sz w:val="24"/>
          <w:szCs w:val="24"/>
          <w:lang w:val="fr-CA"/>
        </w:rPr>
        <w:t>de</w:t>
      </w:r>
      <w:r w:rsidRPr="00416B99">
        <w:rPr>
          <w:rFonts w:ascii="Bookman Old Style" w:hAnsi="Bookman Old Style"/>
          <w:spacing w:val="7"/>
          <w:sz w:val="24"/>
          <w:szCs w:val="24"/>
          <w:lang w:val="fr-CA"/>
        </w:rPr>
        <w:t xml:space="preserve"> </w:t>
      </w:r>
      <w:r w:rsidRPr="00416B99">
        <w:rPr>
          <w:rFonts w:ascii="Bookman Old Style" w:hAnsi="Bookman Old Style"/>
          <w:w w:val="90"/>
          <w:sz w:val="24"/>
          <w:szCs w:val="24"/>
          <w:lang w:val="fr-CA"/>
        </w:rPr>
        <w:t>Montcerf-</w:t>
      </w:r>
      <w:r w:rsidRPr="00416B99">
        <w:rPr>
          <w:rFonts w:ascii="Bookman Old Style" w:hAnsi="Bookman Old Style"/>
          <w:spacing w:val="-2"/>
          <w:w w:val="90"/>
          <w:sz w:val="24"/>
          <w:szCs w:val="24"/>
          <w:lang w:val="fr-CA"/>
        </w:rPr>
        <w:t>Lytton</w:t>
      </w:r>
    </w:p>
    <w:p w14:paraId="2E7C3773" w14:textId="77777777" w:rsidR="00416B99" w:rsidRPr="00416B99" w:rsidRDefault="00416B99" w:rsidP="00416B99">
      <w:pPr>
        <w:rPr>
          <w:rFonts w:ascii="Bookman Old Style" w:hAnsi="Bookman Old Style"/>
          <w:spacing w:val="-2"/>
          <w:w w:val="90"/>
          <w:sz w:val="24"/>
          <w:szCs w:val="24"/>
          <w:lang w:val="fr-CA"/>
        </w:rPr>
      </w:pPr>
      <w:r w:rsidRPr="00416B99">
        <w:rPr>
          <w:rFonts w:ascii="Bookman Old Style" w:hAnsi="Bookman Old Style"/>
          <w:spacing w:val="-2"/>
          <w:w w:val="90"/>
          <w:sz w:val="24"/>
          <w:szCs w:val="24"/>
          <w:lang w:val="fr-CA"/>
        </w:rPr>
        <w:t>NEQ : 8831854565 ou no identification 1006129451</w:t>
      </w:r>
    </w:p>
    <w:p w14:paraId="6E681110" w14:textId="77777777" w:rsidR="00416B99" w:rsidRPr="00416B99" w:rsidRDefault="00416B99" w:rsidP="00416B99">
      <w:pPr>
        <w:rPr>
          <w:rFonts w:ascii="Bookman Old Style" w:hAnsi="Bookman Old Style"/>
          <w:spacing w:val="-2"/>
          <w:w w:val="90"/>
          <w:sz w:val="24"/>
          <w:szCs w:val="24"/>
          <w:lang w:val="fr-CA"/>
        </w:rPr>
      </w:pPr>
    </w:p>
    <w:p w14:paraId="29638E4C" w14:textId="2C4ECD34" w:rsidR="00416B99" w:rsidRPr="00416B99" w:rsidRDefault="00416B99" w:rsidP="00416B99">
      <w:pPr>
        <w:rPr>
          <w:rFonts w:ascii="Bookman Old Style" w:hAnsi="Bookman Old Style"/>
          <w:spacing w:val="-2"/>
          <w:w w:val="90"/>
          <w:sz w:val="24"/>
          <w:szCs w:val="24"/>
          <w:lang w:val="fr-CA"/>
        </w:rPr>
      </w:pPr>
      <w:r w:rsidRPr="00416B99">
        <w:rPr>
          <w:rFonts w:ascii="Bookman Old Style" w:hAnsi="Bookman Old Style"/>
          <w:b/>
          <w:bCs/>
          <w:spacing w:val="-2"/>
          <w:w w:val="90"/>
          <w:sz w:val="24"/>
          <w:szCs w:val="24"/>
          <w:lang w:val="fr-CA"/>
        </w:rPr>
        <w:t>R</w:t>
      </w:r>
      <w:r w:rsidR="003D7074">
        <w:rPr>
          <w:rFonts w:ascii="Bookman Old Style" w:hAnsi="Bookman Old Style"/>
          <w:b/>
          <w:bCs/>
          <w:spacing w:val="-2"/>
          <w:w w:val="90"/>
          <w:sz w:val="24"/>
          <w:szCs w:val="24"/>
          <w:lang w:val="fr-CA"/>
        </w:rPr>
        <w:t>É</w:t>
      </w:r>
      <w:r w:rsidRPr="00416B99">
        <w:rPr>
          <w:rFonts w:ascii="Bookman Old Style" w:hAnsi="Bookman Old Style"/>
          <w:b/>
          <w:bCs/>
          <w:spacing w:val="-2"/>
          <w:w w:val="90"/>
          <w:sz w:val="24"/>
          <w:szCs w:val="24"/>
          <w:lang w:val="fr-CA"/>
        </w:rPr>
        <w:t>SOLUTION ÉCRITE</w:t>
      </w:r>
      <w:r w:rsidRPr="00416B99">
        <w:rPr>
          <w:rFonts w:ascii="Bookman Old Style" w:hAnsi="Bookman Old Style"/>
          <w:spacing w:val="-2"/>
          <w:w w:val="90"/>
          <w:sz w:val="24"/>
          <w:szCs w:val="24"/>
          <w:lang w:val="fr-CA"/>
        </w:rPr>
        <w:t xml:space="preserve"> tenant lieu d’assemblée ou de réunion du conseil d’administration</w:t>
      </w:r>
    </w:p>
    <w:p w14:paraId="7934DFE6" w14:textId="080DA6A4" w:rsidR="00416B99" w:rsidRPr="00416B99" w:rsidRDefault="00416B99" w:rsidP="00416B99">
      <w:pPr>
        <w:rPr>
          <w:rFonts w:ascii="Bookman Old Style" w:hAnsi="Bookman Old Style"/>
          <w:spacing w:val="-2"/>
          <w:w w:val="90"/>
          <w:sz w:val="24"/>
          <w:szCs w:val="24"/>
          <w:lang w:val="fr-CA"/>
        </w:rPr>
      </w:pPr>
      <w:r w:rsidRPr="00416B99">
        <w:rPr>
          <w:rFonts w:ascii="Bookman Old Style" w:hAnsi="Bookman Old Style"/>
          <w:spacing w:val="-2"/>
          <w:w w:val="90"/>
          <w:sz w:val="24"/>
          <w:szCs w:val="24"/>
          <w:lang w:val="fr-CA"/>
        </w:rPr>
        <w:t xml:space="preserve">Il est résolu </w:t>
      </w:r>
      <w:r w:rsidRPr="00416B99">
        <w:rPr>
          <w:rFonts w:ascii="Bookman Old Style" w:hAnsi="Bookman Old Style"/>
          <w:b/>
          <w:bCs/>
          <w:spacing w:val="-2"/>
          <w:w w:val="90"/>
          <w:sz w:val="24"/>
          <w:szCs w:val="24"/>
          <w:lang w:val="fr-CA"/>
        </w:rPr>
        <w:t>QUE</w:t>
      </w:r>
      <w:r>
        <w:rPr>
          <w:rFonts w:ascii="Bookman Old Style" w:hAnsi="Bookman Old Style"/>
          <w:b/>
          <w:bCs/>
          <w:spacing w:val="-2"/>
          <w:w w:val="90"/>
          <w:sz w:val="24"/>
          <w:szCs w:val="24"/>
          <w:lang w:val="fr-CA"/>
        </w:rPr>
        <w:t xml:space="preserve">      </w:t>
      </w:r>
      <w:r w:rsidRPr="00416B99">
        <w:rPr>
          <w:rFonts w:ascii="Bookman Old Style" w:hAnsi="Bookman Old Style"/>
          <w:spacing w:val="-2"/>
          <w:w w:val="90"/>
          <w:sz w:val="24"/>
          <w:szCs w:val="24"/>
          <w:u w:val="single"/>
          <w:lang w:val="fr-CA"/>
        </w:rPr>
        <w:t>Payette, Sandra</w:t>
      </w:r>
      <w:r w:rsidRPr="00416B99">
        <w:rPr>
          <w:rFonts w:ascii="Bookman Old Style" w:hAnsi="Bookman Old Style"/>
          <w:spacing w:val="-2"/>
          <w:w w:val="90"/>
          <w:sz w:val="24"/>
          <w:szCs w:val="24"/>
          <w:lang w:val="fr-CA"/>
        </w:rPr>
        <w:t>, soit autorisée</w:t>
      </w:r>
    </w:p>
    <w:p w14:paraId="7C7E7E0D" w14:textId="77777777" w:rsidR="00416B99" w:rsidRDefault="00416B99" w:rsidP="00416B99">
      <w:pPr>
        <w:pStyle w:val="Paragraphedeliste"/>
        <w:ind w:left="2552"/>
        <w:rPr>
          <w:rFonts w:ascii="Bookman Old Style" w:hAnsi="Bookman Old Style"/>
          <w:w w:val="90"/>
          <w:sz w:val="16"/>
          <w:szCs w:val="16"/>
        </w:rPr>
      </w:pPr>
      <w:r w:rsidRPr="005D3630">
        <w:rPr>
          <w:rFonts w:ascii="Bookman Old Style" w:hAnsi="Bookman Old Style"/>
          <w:w w:val="90"/>
          <w:sz w:val="16"/>
          <w:szCs w:val="16"/>
        </w:rPr>
        <w:t>Nom, Prénom</w:t>
      </w:r>
    </w:p>
    <w:p w14:paraId="1BB6B089" w14:textId="77777777" w:rsidR="00416B99" w:rsidRPr="005D3630" w:rsidRDefault="00416B99" w:rsidP="00416B99">
      <w:pPr>
        <w:pStyle w:val="Paragraphedeliste"/>
        <w:rPr>
          <w:rFonts w:ascii="Bookman Old Style" w:hAnsi="Bookman Old Style"/>
          <w:w w:val="90"/>
          <w:sz w:val="16"/>
          <w:szCs w:val="16"/>
        </w:rPr>
      </w:pPr>
    </w:p>
    <w:p w14:paraId="4A9F3C54" w14:textId="77777777" w:rsidR="00416B99" w:rsidRDefault="00416B99" w:rsidP="00416B99">
      <w:pPr>
        <w:pStyle w:val="Paragraphedeliste"/>
        <w:numPr>
          <w:ilvl w:val="0"/>
          <w:numId w:val="23"/>
        </w:numPr>
        <w:overflowPunct/>
        <w:autoSpaceDE w:val="0"/>
        <w:autoSpaceDN w:val="0"/>
        <w:adjustRightInd/>
        <w:ind w:left="567" w:hanging="567"/>
        <w:contextualSpacing w:val="0"/>
        <w:jc w:val="both"/>
        <w:rPr>
          <w:rFonts w:ascii="Bookman Old Style" w:hAnsi="Bookman Old Style"/>
          <w:spacing w:val="-2"/>
          <w:w w:val="90"/>
        </w:rPr>
      </w:pPr>
      <w:r>
        <w:rPr>
          <w:rFonts w:ascii="Bookman Old Style" w:hAnsi="Bookman Old Style"/>
          <w:spacing w:val="-2"/>
          <w:w w:val="90"/>
        </w:rPr>
        <w:t>à inscrire l’entreprise aux fichiers de revenu Québec ;</w:t>
      </w:r>
    </w:p>
    <w:p w14:paraId="59DA4412" w14:textId="77777777" w:rsidR="00416B99" w:rsidRDefault="00416B99" w:rsidP="00416B99">
      <w:pPr>
        <w:pStyle w:val="Paragraphedeliste"/>
        <w:numPr>
          <w:ilvl w:val="0"/>
          <w:numId w:val="23"/>
        </w:numPr>
        <w:overflowPunct/>
        <w:autoSpaceDE w:val="0"/>
        <w:autoSpaceDN w:val="0"/>
        <w:adjustRightInd/>
        <w:ind w:left="567" w:hanging="567"/>
        <w:contextualSpacing w:val="0"/>
        <w:jc w:val="both"/>
        <w:rPr>
          <w:rFonts w:ascii="Bookman Old Style" w:hAnsi="Bookman Old Style"/>
          <w:spacing w:val="-2"/>
          <w:w w:val="90"/>
        </w:rPr>
      </w:pPr>
      <w:r>
        <w:rPr>
          <w:rFonts w:ascii="Bookman Old Style" w:hAnsi="Bookman Old Style"/>
          <w:spacing w:val="-2"/>
          <w:w w:val="90"/>
        </w:rPr>
        <w:t>à gérer l’inscription de l’entreprise à ClicSÉQUR- Entreprises ;</w:t>
      </w:r>
    </w:p>
    <w:p w14:paraId="25725369" w14:textId="77777777" w:rsidR="00416B99" w:rsidRDefault="00416B99" w:rsidP="00416B99">
      <w:pPr>
        <w:pStyle w:val="Paragraphedeliste"/>
        <w:numPr>
          <w:ilvl w:val="0"/>
          <w:numId w:val="23"/>
        </w:numPr>
        <w:overflowPunct/>
        <w:autoSpaceDE w:val="0"/>
        <w:autoSpaceDN w:val="0"/>
        <w:adjustRightInd/>
        <w:ind w:left="567" w:hanging="567"/>
        <w:contextualSpacing w:val="0"/>
        <w:jc w:val="both"/>
        <w:rPr>
          <w:rFonts w:ascii="Bookman Old Style" w:hAnsi="Bookman Old Style"/>
          <w:spacing w:val="-2"/>
          <w:w w:val="90"/>
        </w:rPr>
      </w:pPr>
      <w:r>
        <w:rPr>
          <w:rFonts w:ascii="Bookman Old Style" w:hAnsi="Bookman Old Style"/>
          <w:spacing w:val="-2"/>
          <w:w w:val="90"/>
        </w:rPr>
        <w:t>à gérer l’inscription de l’entreprise à mon dossier pour les entreprises et, généralement, à faire tout ce qui est utile et nécessaire à cette fin ;</w:t>
      </w:r>
    </w:p>
    <w:p w14:paraId="2DF6BA10" w14:textId="688F4AC3" w:rsidR="00416B99" w:rsidRDefault="00416B99" w:rsidP="00416B99">
      <w:pPr>
        <w:pStyle w:val="Paragraphedeliste"/>
        <w:numPr>
          <w:ilvl w:val="0"/>
          <w:numId w:val="23"/>
        </w:numPr>
        <w:overflowPunct/>
        <w:autoSpaceDE w:val="0"/>
        <w:autoSpaceDN w:val="0"/>
        <w:adjustRightInd/>
        <w:ind w:left="567" w:hanging="567"/>
        <w:contextualSpacing w:val="0"/>
        <w:jc w:val="both"/>
        <w:rPr>
          <w:rFonts w:ascii="Bookman Old Style" w:hAnsi="Bookman Old Style"/>
          <w:spacing w:val="-2"/>
          <w:w w:val="90"/>
        </w:rPr>
      </w:pPr>
      <w:r>
        <w:rPr>
          <w:rFonts w:ascii="Bookman Old Style" w:hAnsi="Bookman Old Style"/>
          <w:spacing w:val="-2"/>
          <w:w w:val="90"/>
        </w:rPr>
        <w:t xml:space="preserve">à remplir les rôles et à assumer les responsabilités du responsable des services électroniques décrits dans les conditions d’utilisation de </w:t>
      </w:r>
      <w:r w:rsidR="003D7074">
        <w:rPr>
          <w:rFonts w:ascii="Bookman Old Style" w:hAnsi="Bookman Old Style"/>
          <w:spacing w:val="-2"/>
          <w:w w:val="90"/>
        </w:rPr>
        <w:t>m</w:t>
      </w:r>
      <w:r>
        <w:rPr>
          <w:rFonts w:ascii="Bookman Old Style" w:hAnsi="Bookman Old Style"/>
          <w:spacing w:val="-2"/>
          <w:w w:val="90"/>
        </w:rPr>
        <w:t>on dossier pour les entreprises, notamment en donnant aux utilisateurs de l’entreprise, ainsi qu’à d’autres entreprises, une autorisation ou une procuration ;</w:t>
      </w:r>
    </w:p>
    <w:p w14:paraId="6D4CC643" w14:textId="50038F13" w:rsidR="00416B99" w:rsidRPr="001706D2" w:rsidRDefault="00416B99" w:rsidP="00416B99">
      <w:pPr>
        <w:pStyle w:val="Paragraphedeliste"/>
        <w:numPr>
          <w:ilvl w:val="0"/>
          <w:numId w:val="23"/>
        </w:numPr>
        <w:overflowPunct/>
        <w:autoSpaceDE w:val="0"/>
        <w:autoSpaceDN w:val="0"/>
        <w:adjustRightInd/>
        <w:ind w:left="567" w:hanging="567"/>
        <w:contextualSpacing w:val="0"/>
        <w:jc w:val="both"/>
        <w:rPr>
          <w:rFonts w:ascii="Bookman Old Style" w:hAnsi="Bookman Old Style"/>
        </w:rPr>
      </w:pPr>
      <w:r w:rsidRPr="001706D2">
        <w:rPr>
          <w:rFonts w:ascii="Bookman Old Style" w:hAnsi="Bookman Old Style"/>
          <w:spacing w:val="-2"/>
          <w:w w:val="90"/>
        </w:rPr>
        <w:t>à consulter le dossier de l’entreprise et à agir au nom et pour le compte de l’entreprise, pour toutes les périodes et toutes les années d’imposition ( passées, courante et futures), ce qui inclut le pouvoir de participer à toute négociation avec revenu Québec, en ce qui concerne tous les renseignements que revenu Québec détient au sujet de l’entreprise pour l’application ou l’exécution des lois fiscale</w:t>
      </w:r>
      <w:r w:rsidR="003D7074">
        <w:rPr>
          <w:rFonts w:ascii="Bookman Old Style" w:hAnsi="Bookman Old Style"/>
          <w:spacing w:val="-2"/>
          <w:w w:val="90"/>
        </w:rPr>
        <w:t>s</w:t>
      </w:r>
      <w:r w:rsidRPr="001706D2">
        <w:rPr>
          <w:rFonts w:ascii="Bookman Old Style" w:hAnsi="Bookman Old Style"/>
          <w:spacing w:val="-2"/>
          <w:w w:val="90"/>
        </w:rPr>
        <w:t xml:space="preserve"> de la Loi</w:t>
      </w:r>
      <w:r>
        <w:rPr>
          <w:rFonts w:ascii="Bookman Old Style" w:hAnsi="Bookman Old Style"/>
          <w:spacing w:val="-2"/>
          <w:w w:val="90"/>
        </w:rPr>
        <w:t xml:space="preserve"> sur la taxe d’accise et de la Loi facilitant le paiement des pensions alimentaires, en communiquant avec Revenu Québec par tous les moyens de communication offert</w:t>
      </w:r>
      <w:r w:rsidR="003D7074">
        <w:rPr>
          <w:rFonts w:ascii="Bookman Old Style" w:hAnsi="Bookman Old Style"/>
          <w:spacing w:val="-2"/>
          <w:w w:val="90"/>
        </w:rPr>
        <w:t>e</w:t>
      </w:r>
      <w:r>
        <w:rPr>
          <w:rFonts w:ascii="Bookman Old Style" w:hAnsi="Bookman Old Style"/>
          <w:spacing w:val="-2"/>
          <w:w w:val="90"/>
        </w:rPr>
        <w:t xml:space="preserve"> ( par téléphone, en personne, par la poste et à l’aide des services en ligne).</w:t>
      </w:r>
    </w:p>
    <w:p w14:paraId="355ED900" w14:textId="77777777" w:rsidR="00416B99" w:rsidRPr="001706D2" w:rsidRDefault="00416B99" w:rsidP="00416B99">
      <w:pPr>
        <w:pStyle w:val="Paragraphedeliste"/>
        <w:numPr>
          <w:ilvl w:val="0"/>
          <w:numId w:val="23"/>
        </w:numPr>
        <w:overflowPunct/>
        <w:autoSpaceDE w:val="0"/>
        <w:autoSpaceDN w:val="0"/>
        <w:adjustRightInd/>
        <w:ind w:left="567" w:hanging="567"/>
        <w:contextualSpacing w:val="0"/>
        <w:jc w:val="both"/>
        <w:rPr>
          <w:rFonts w:ascii="Bookman Old Style" w:hAnsi="Bookman Old Style"/>
        </w:rPr>
      </w:pPr>
      <w:r>
        <w:rPr>
          <w:rFonts w:ascii="Bookman Old Style" w:hAnsi="Bookman Old Style"/>
          <w:spacing w:val="-2"/>
          <w:w w:val="90"/>
        </w:rPr>
        <w:t>En conséquence, les administrateurs de la société apposent leur signature relativement à la résolution mentionnée ci-dessus.</w:t>
      </w:r>
    </w:p>
    <w:p w14:paraId="12B794C4" w14:textId="77777777" w:rsidR="00416B99" w:rsidRDefault="00416B99" w:rsidP="00695CF7">
      <w:pPr>
        <w:pStyle w:val="Paragraphedeliste"/>
        <w:ind w:left="0"/>
        <w:jc w:val="both"/>
        <w:rPr>
          <w:rFonts w:ascii="Bookman Old Style" w:hAnsi="Bookman Old Style"/>
          <w:spacing w:val="-2"/>
          <w:w w:val="90"/>
        </w:rPr>
      </w:pPr>
    </w:p>
    <w:p w14:paraId="4AABF0A6" w14:textId="33949BA1" w:rsidR="00416B99" w:rsidRDefault="00416B99" w:rsidP="00416B99">
      <w:pPr>
        <w:pStyle w:val="Paragraphedeliste"/>
        <w:ind w:left="0"/>
        <w:jc w:val="right"/>
        <w:rPr>
          <w:rFonts w:ascii="Bookman Old Style" w:hAnsi="Bookman Old Style"/>
        </w:rPr>
      </w:pPr>
      <w:bookmarkStart w:id="32" w:name="_Hlk130207259"/>
      <w:r>
        <w:rPr>
          <w:rFonts w:ascii="Bookman Old Style" w:hAnsi="Bookman Old Style"/>
        </w:rPr>
        <w:t>_</w:t>
      </w:r>
      <w:r w:rsidRPr="00F83606">
        <w:rPr>
          <w:rFonts w:ascii="Bookman Old Style" w:hAnsi="Bookman Old Style"/>
        </w:rPr>
        <w:t>_______________</w:t>
      </w:r>
      <w:r>
        <w:rPr>
          <w:rFonts w:ascii="Bookman Old Style" w:hAnsi="Bookman Old Style"/>
        </w:rPr>
        <w:t>_________________</w:t>
      </w:r>
      <w:bookmarkEnd w:id="32"/>
      <w:r>
        <w:rPr>
          <w:rFonts w:ascii="Bookman Old Style" w:hAnsi="Bookman Old Style"/>
        </w:rPr>
        <w:t>_Véronique</w:t>
      </w:r>
      <w:r w:rsidRPr="00F83606">
        <w:rPr>
          <w:rFonts w:ascii="Bookman Old Style" w:hAnsi="Bookman Old Style"/>
        </w:rPr>
        <w:t xml:space="preserve"> Danis,</w:t>
      </w:r>
      <w:r>
        <w:rPr>
          <w:rFonts w:ascii="Bookman Old Style" w:hAnsi="Bookman Old Style"/>
        </w:rPr>
        <w:t xml:space="preserve"> </w:t>
      </w:r>
      <w:r w:rsidRPr="00F83606">
        <w:rPr>
          <w:rFonts w:ascii="Bookman Old Style" w:hAnsi="Bookman Old Style"/>
        </w:rPr>
        <w:t>Mairesse</w:t>
      </w:r>
    </w:p>
    <w:p w14:paraId="27D2ECC9" w14:textId="4C261B34" w:rsidR="00416B99" w:rsidRDefault="00416B99" w:rsidP="00416B99">
      <w:pPr>
        <w:pStyle w:val="Paragraphedeliste"/>
        <w:ind w:left="0"/>
        <w:jc w:val="right"/>
        <w:rPr>
          <w:rFonts w:ascii="Bookman Old Style" w:hAnsi="Bookman Old Style"/>
        </w:rPr>
      </w:pPr>
      <w:bookmarkStart w:id="33" w:name="_Hlk132905678"/>
      <w:bookmarkStart w:id="34" w:name="_Hlk132905562"/>
      <w:r>
        <w:rPr>
          <w:rFonts w:ascii="Bookman Old Style" w:hAnsi="Bookman Old Style"/>
          <w:sz w:val="16"/>
          <w:szCs w:val="16"/>
        </w:rPr>
        <w:t xml:space="preserve">                                  </w:t>
      </w:r>
      <w:r w:rsidRPr="00F83606">
        <w:rPr>
          <w:rFonts w:ascii="Bookman Old Style" w:hAnsi="Bookman Old Style"/>
          <w:sz w:val="16"/>
          <w:szCs w:val="16"/>
        </w:rPr>
        <w:t>Signature</w:t>
      </w:r>
      <w:r>
        <w:rPr>
          <w:rFonts w:ascii="Bookman Old Style" w:hAnsi="Bookman Old Style"/>
          <w:sz w:val="16"/>
          <w:szCs w:val="16"/>
        </w:rPr>
        <w:t xml:space="preserve">                           </w:t>
      </w:r>
      <w:r w:rsidRPr="00F83606">
        <w:rPr>
          <w:rFonts w:ascii="Bookman Old Style" w:hAnsi="Bookman Old Style"/>
        </w:rPr>
        <w:t xml:space="preserve">Montcerf-Lytton, </w:t>
      </w:r>
      <w:bookmarkStart w:id="35" w:name="_Hlk130206369"/>
      <w:r w:rsidRPr="00D0353E">
        <w:rPr>
          <w:rFonts w:ascii="Bookman Old Style" w:hAnsi="Bookman Old Style"/>
        </w:rPr>
        <w:t>3</w:t>
      </w:r>
      <w:r w:rsidRPr="00F83606">
        <w:rPr>
          <w:rFonts w:ascii="Bookman Old Style" w:hAnsi="Bookman Old Style"/>
        </w:rPr>
        <w:t xml:space="preserve"> avril 202</w:t>
      </w:r>
      <w:r w:rsidRPr="00D0353E">
        <w:rPr>
          <w:rFonts w:ascii="Bookman Old Style" w:hAnsi="Bookman Old Style"/>
        </w:rPr>
        <w:t>3</w:t>
      </w:r>
      <w:bookmarkEnd w:id="35"/>
    </w:p>
    <w:bookmarkEnd w:id="33"/>
    <w:p w14:paraId="55FAEF7D" w14:textId="77777777" w:rsidR="00416B99" w:rsidRPr="00F83606" w:rsidRDefault="00416B99" w:rsidP="00416B99">
      <w:pPr>
        <w:pStyle w:val="Paragraphedeliste"/>
        <w:ind w:left="0"/>
        <w:jc w:val="right"/>
        <w:rPr>
          <w:rFonts w:ascii="Bookman Old Style" w:hAnsi="Bookman Old Style"/>
        </w:rPr>
      </w:pPr>
    </w:p>
    <w:bookmarkEnd w:id="34"/>
    <w:p w14:paraId="1D8E86D2" w14:textId="251ACD8C" w:rsidR="00416B99" w:rsidRDefault="00416B99" w:rsidP="00416B99">
      <w:pPr>
        <w:pStyle w:val="Paragraphedeliste"/>
        <w:ind w:left="0"/>
        <w:jc w:val="right"/>
        <w:rPr>
          <w:rFonts w:ascii="Bookman Old Style" w:hAnsi="Bookman Old Style"/>
        </w:rPr>
      </w:pPr>
      <w:r w:rsidRPr="00F83606">
        <w:rPr>
          <w:rFonts w:ascii="Bookman Old Style" w:hAnsi="Bookman Old Style"/>
        </w:rPr>
        <w:t>________________</w:t>
      </w:r>
      <w:r>
        <w:rPr>
          <w:rFonts w:ascii="Bookman Old Style" w:hAnsi="Bookman Old Style"/>
        </w:rPr>
        <w:t>_____________________</w:t>
      </w:r>
      <w:r w:rsidRPr="00F83606">
        <w:rPr>
          <w:rFonts w:ascii="Bookman Old Style" w:hAnsi="Bookman Old Style"/>
        </w:rPr>
        <w:t>Julie Côté, Conseillère</w:t>
      </w:r>
      <w:r>
        <w:rPr>
          <w:rFonts w:ascii="Bookman Old Style" w:hAnsi="Bookman Old Style"/>
        </w:rPr>
        <w:t xml:space="preserve"> 1</w:t>
      </w:r>
      <w:r w:rsidRPr="00F83606">
        <w:rPr>
          <w:rFonts w:ascii="Bookman Old Style" w:hAnsi="Bookman Old Style"/>
        </w:rPr>
        <w:t>,</w:t>
      </w:r>
    </w:p>
    <w:p w14:paraId="7F6B8385" w14:textId="77777777" w:rsidR="00311A06" w:rsidRDefault="00311A06" w:rsidP="00311A06">
      <w:pPr>
        <w:pStyle w:val="Paragraphedeliste"/>
        <w:ind w:left="0"/>
        <w:jc w:val="right"/>
        <w:rPr>
          <w:rFonts w:ascii="Bookman Old Style" w:hAnsi="Bookman Old Style"/>
        </w:rPr>
      </w:pPr>
      <w:r>
        <w:rPr>
          <w:rFonts w:ascii="Bookman Old Style" w:hAnsi="Bookman Old Style"/>
          <w:sz w:val="16"/>
          <w:szCs w:val="16"/>
        </w:rPr>
        <w:t xml:space="preserve">                                  </w:t>
      </w:r>
      <w:r w:rsidRPr="00F83606">
        <w:rPr>
          <w:rFonts w:ascii="Bookman Old Style" w:hAnsi="Bookman Old Style"/>
          <w:sz w:val="16"/>
          <w:szCs w:val="16"/>
        </w:rPr>
        <w:t>Signature</w:t>
      </w:r>
      <w:r>
        <w:rPr>
          <w:rFonts w:ascii="Bookman Old Style" w:hAnsi="Bookman Old Style"/>
          <w:sz w:val="16"/>
          <w:szCs w:val="16"/>
        </w:rPr>
        <w:t xml:space="preserve">                           </w:t>
      </w:r>
      <w:r w:rsidRPr="00F83606">
        <w:rPr>
          <w:rFonts w:ascii="Bookman Old Style" w:hAnsi="Bookman Old Style"/>
        </w:rPr>
        <w:t xml:space="preserve">Montcerf-Lytton, </w:t>
      </w:r>
      <w:r w:rsidRPr="00D0353E">
        <w:rPr>
          <w:rFonts w:ascii="Bookman Old Style" w:hAnsi="Bookman Old Style"/>
        </w:rPr>
        <w:t>3</w:t>
      </w:r>
      <w:r w:rsidRPr="00F83606">
        <w:rPr>
          <w:rFonts w:ascii="Bookman Old Style" w:hAnsi="Bookman Old Style"/>
        </w:rPr>
        <w:t xml:space="preserve"> avril 202</w:t>
      </w:r>
      <w:r w:rsidRPr="00D0353E">
        <w:rPr>
          <w:rFonts w:ascii="Bookman Old Style" w:hAnsi="Bookman Old Style"/>
        </w:rPr>
        <w:t>3</w:t>
      </w:r>
    </w:p>
    <w:p w14:paraId="2A321344" w14:textId="77777777" w:rsidR="00416B99" w:rsidRPr="00F83606" w:rsidRDefault="00416B99" w:rsidP="00416B99">
      <w:pPr>
        <w:pStyle w:val="Paragraphedeliste"/>
        <w:ind w:left="0"/>
        <w:jc w:val="right"/>
        <w:rPr>
          <w:rFonts w:ascii="Bookman Old Style" w:hAnsi="Bookman Old Style"/>
        </w:rPr>
      </w:pPr>
    </w:p>
    <w:p w14:paraId="4E315809" w14:textId="1665CF19" w:rsidR="00311A06" w:rsidRDefault="00416B99" w:rsidP="00311A06">
      <w:pPr>
        <w:pStyle w:val="Paragraphedeliste"/>
        <w:ind w:left="0"/>
        <w:jc w:val="right"/>
        <w:rPr>
          <w:rFonts w:ascii="Bookman Old Style" w:hAnsi="Bookman Old Style"/>
        </w:rPr>
      </w:pPr>
      <w:r w:rsidRPr="00F83606">
        <w:rPr>
          <w:rFonts w:ascii="Bookman Old Style" w:hAnsi="Bookman Old Style"/>
        </w:rPr>
        <w:t>________________</w:t>
      </w:r>
      <w:r>
        <w:rPr>
          <w:rFonts w:ascii="Bookman Old Style" w:hAnsi="Bookman Old Style"/>
        </w:rPr>
        <w:t>________________</w:t>
      </w:r>
      <w:r w:rsidRPr="00F83606">
        <w:rPr>
          <w:rFonts w:ascii="Bookman Old Style" w:hAnsi="Bookman Old Style"/>
        </w:rPr>
        <w:t>Luc St-Jacques, Conseiller</w:t>
      </w:r>
      <w:r>
        <w:rPr>
          <w:rFonts w:ascii="Bookman Old Style" w:hAnsi="Bookman Old Style"/>
        </w:rPr>
        <w:t xml:space="preserve"> 2</w:t>
      </w:r>
      <w:r w:rsidRPr="00F83606">
        <w:rPr>
          <w:rFonts w:ascii="Bookman Old Style" w:hAnsi="Bookman Old Style"/>
        </w:rPr>
        <w:t>,</w:t>
      </w:r>
    </w:p>
    <w:p w14:paraId="2BDA78D1" w14:textId="77777777" w:rsidR="00311A06" w:rsidRDefault="00311A06" w:rsidP="00311A06">
      <w:pPr>
        <w:pStyle w:val="Paragraphedeliste"/>
        <w:ind w:left="0"/>
        <w:jc w:val="right"/>
        <w:rPr>
          <w:rFonts w:ascii="Bookman Old Style" w:hAnsi="Bookman Old Style"/>
        </w:rPr>
      </w:pPr>
      <w:bookmarkStart w:id="36" w:name="_Hlk132905766"/>
      <w:r>
        <w:rPr>
          <w:rFonts w:ascii="Bookman Old Style" w:hAnsi="Bookman Old Style"/>
          <w:sz w:val="16"/>
          <w:szCs w:val="16"/>
        </w:rPr>
        <w:t xml:space="preserve">                                  </w:t>
      </w:r>
      <w:r w:rsidRPr="00F83606">
        <w:rPr>
          <w:rFonts w:ascii="Bookman Old Style" w:hAnsi="Bookman Old Style"/>
          <w:sz w:val="16"/>
          <w:szCs w:val="16"/>
        </w:rPr>
        <w:t>Signature</w:t>
      </w:r>
      <w:r>
        <w:rPr>
          <w:rFonts w:ascii="Bookman Old Style" w:hAnsi="Bookman Old Style"/>
          <w:sz w:val="16"/>
          <w:szCs w:val="16"/>
        </w:rPr>
        <w:t xml:space="preserve">                           </w:t>
      </w:r>
      <w:r w:rsidRPr="00F83606">
        <w:rPr>
          <w:rFonts w:ascii="Bookman Old Style" w:hAnsi="Bookman Old Style"/>
        </w:rPr>
        <w:t xml:space="preserve">Montcerf-Lytton, </w:t>
      </w:r>
      <w:r w:rsidRPr="00D0353E">
        <w:rPr>
          <w:rFonts w:ascii="Bookman Old Style" w:hAnsi="Bookman Old Style"/>
        </w:rPr>
        <w:t>3</w:t>
      </w:r>
      <w:r w:rsidRPr="00F83606">
        <w:rPr>
          <w:rFonts w:ascii="Bookman Old Style" w:hAnsi="Bookman Old Style"/>
        </w:rPr>
        <w:t xml:space="preserve"> avril 202</w:t>
      </w:r>
      <w:r w:rsidRPr="00D0353E">
        <w:rPr>
          <w:rFonts w:ascii="Bookman Old Style" w:hAnsi="Bookman Old Style"/>
        </w:rPr>
        <w:t>3</w:t>
      </w:r>
    </w:p>
    <w:p w14:paraId="276F7783" w14:textId="77777777" w:rsidR="00422378" w:rsidRDefault="00422378" w:rsidP="00311A06">
      <w:pPr>
        <w:pStyle w:val="Paragraphedeliste"/>
        <w:ind w:left="0"/>
        <w:jc w:val="right"/>
        <w:rPr>
          <w:rFonts w:ascii="Bookman Old Style" w:hAnsi="Bookman Old Style"/>
        </w:rPr>
      </w:pPr>
    </w:p>
    <w:bookmarkEnd w:id="36"/>
    <w:p w14:paraId="5DA8E797" w14:textId="2FB921DE" w:rsidR="00422378" w:rsidRDefault="00422378" w:rsidP="00422378">
      <w:pPr>
        <w:pStyle w:val="Paragraphedeliste"/>
        <w:ind w:left="0"/>
        <w:jc w:val="right"/>
        <w:rPr>
          <w:rFonts w:ascii="Bookman Old Style" w:hAnsi="Bookman Old Style"/>
        </w:rPr>
      </w:pPr>
      <w:r>
        <w:rPr>
          <w:rFonts w:ascii="Bookman Old Style" w:hAnsi="Bookman Old Style"/>
        </w:rPr>
        <w:t>___</w:t>
      </w:r>
      <w:r w:rsidR="00416B99" w:rsidRPr="00F83606">
        <w:rPr>
          <w:rFonts w:ascii="Bookman Old Style" w:hAnsi="Bookman Old Style"/>
        </w:rPr>
        <w:t>___</w:t>
      </w:r>
      <w:r>
        <w:rPr>
          <w:rFonts w:ascii="Bookman Old Style" w:hAnsi="Bookman Old Style"/>
        </w:rPr>
        <w:t>____</w:t>
      </w:r>
      <w:r w:rsidR="00416B99" w:rsidRPr="00F83606">
        <w:rPr>
          <w:rFonts w:ascii="Bookman Old Style" w:hAnsi="Bookman Old Style"/>
        </w:rPr>
        <w:t>_____________</w:t>
      </w:r>
      <w:r w:rsidR="00416B99">
        <w:rPr>
          <w:rFonts w:ascii="Bookman Old Style" w:hAnsi="Bookman Old Style"/>
        </w:rPr>
        <w:t>______</w:t>
      </w:r>
      <w:r>
        <w:rPr>
          <w:rFonts w:ascii="Bookman Old Style" w:hAnsi="Bookman Old Style"/>
        </w:rPr>
        <w:t xml:space="preserve"> </w:t>
      </w:r>
      <w:r w:rsidR="00416B99" w:rsidRPr="00F83606">
        <w:rPr>
          <w:rFonts w:ascii="Bookman Old Style" w:hAnsi="Bookman Old Style"/>
        </w:rPr>
        <w:t>Pierrette Lapratte, Conseillère</w:t>
      </w:r>
      <w:r w:rsidR="00416B99">
        <w:rPr>
          <w:rFonts w:ascii="Bookman Old Style" w:hAnsi="Bookman Old Style"/>
        </w:rPr>
        <w:t xml:space="preserve"> 3</w:t>
      </w:r>
      <w:r w:rsidR="00416B99" w:rsidRPr="00F83606">
        <w:rPr>
          <w:rFonts w:ascii="Bookman Old Style" w:hAnsi="Bookman Old Style"/>
        </w:rPr>
        <w:t>,</w:t>
      </w:r>
    </w:p>
    <w:p w14:paraId="0B77BB53" w14:textId="33C97428" w:rsidR="00422378" w:rsidRDefault="00422378" w:rsidP="00422378">
      <w:pPr>
        <w:pStyle w:val="Paragraphedeliste"/>
        <w:ind w:left="0"/>
        <w:jc w:val="right"/>
        <w:rPr>
          <w:rFonts w:ascii="Bookman Old Style" w:hAnsi="Bookman Old Style"/>
        </w:rPr>
      </w:pPr>
      <w:bookmarkStart w:id="37" w:name="_Hlk99380319"/>
      <w:r>
        <w:rPr>
          <w:rFonts w:ascii="Bookman Old Style" w:hAnsi="Bookman Old Style"/>
          <w:sz w:val="16"/>
          <w:szCs w:val="16"/>
        </w:rPr>
        <w:t xml:space="preserve">                                  </w:t>
      </w:r>
      <w:r w:rsidRPr="00F83606">
        <w:rPr>
          <w:rFonts w:ascii="Bookman Old Style" w:hAnsi="Bookman Old Style"/>
          <w:sz w:val="16"/>
          <w:szCs w:val="16"/>
        </w:rPr>
        <w:t>Signature</w:t>
      </w:r>
      <w:r>
        <w:rPr>
          <w:rFonts w:ascii="Bookman Old Style" w:hAnsi="Bookman Old Style"/>
          <w:sz w:val="16"/>
          <w:szCs w:val="16"/>
        </w:rPr>
        <w:t xml:space="preserve">                           </w:t>
      </w:r>
      <w:r w:rsidRPr="00F83606">
        <w:rPr>
          <w:rFonts w:ascii="Bookman Old Style" w:hAnsi="Bookman Old Style"/>
        </w:rPr>
        <w:t xml:space="preserve">Montcerf-Lytton, </w:t>
      </w:r>
      <w:r w:rsidRPr="00D0353E">
        <w:rPr>
          <w:rFonts w:ascii="Bookman Old Style" w:hAnsi="Bookman Old Style"/>
        </w:rPr>
        <w:t>3</w:t>
      </w:r>
      <w:r w:rsidRPr="00F83606">
        <w:rPr>
          <w:rFonts w:ascii="Bookman Old Style" w:hAnsi="Bookman Old Style"/>
        </w:rPr>
        <w:t xml:space="preserve"> avril 202</w:t>
      </w:r>
      <w:r w:rsidRPr="00D0353E">
        <w:rPr>
          <w:rFonts w:ascii="Bookman Old Style" w:hAnsi="Bookman Old Style"/>
        </w:rPr>
        <w:t>3</w:t>
      </w:r>
    </w:p>
    <w:p w14:paraId="0B5A0FDC" w14:textId="77777777" w:rsidR="00422378" w:rsidRDefault="00422378" w:rsidP="00422378">
      <w:pPr>
        <w:pStyle w:val="Paragraphedeliste"/>
        <w:ind w:left="0"/>
        <w:jc w:val="right"/>
        <w:rPr>
          <w:rFonts w:ascii="Bookman Old Style" w:hAnsi="Bookman Old Style"/>
        </w:rPr>
      </w:pPr>
    </w:p>
    <w:p w14:paraId="2BEDA488" w14:textId="0A014F02" w:rsidR="00422378" w:rsidRDefault="00422378" w:rsidP="00422378">
      <w:pPr>
        <w:pStyle w:val="Paragraphedeliste"/>
        <w:ind w:left="0"/>
        <w:jc w:val="right"/>
        <w:rPr>
          <w:rFonts w:ascii="Bookman Old Style" w:hAnsi="Bookman Old Style"/>
        </w:rPr>
      </w:pPr>
      <w:r>
        <w:rPr>
          <w:rFonts w:ascii="Bookman Old Style" w:hAnsi="Bookman Old Style"/>
        </w:rPr>
        <w:t>_____</w:t>
      </w:r>
      <w:r w:rsidR="00416B99" w:rsidRPr="00F83606">
        <w:rPr>
          <w:rFonts w:ascii="Bookman Old Style" w:hAnsi="Bookman Old Style"/>
        </w:rPr>
        <w:t>________________</w:t>
      </w:r>
      <w:r w:rsidR="00416B99">
        <w:rPr>
          <w:rFonts w:ascii="Bookman Old Style" w:hAnsi="Bookman Old Style"/>
        </w:rPr>
        <w:t>_</w:t>
      </w:r>
      <w:r>
        <w:rPr>
          <w:rFonts w:ascii="Bookman Old Style" w:hAnsi="Bookman Old Style"/>
        </w:rPr>
        <w:t>__</w:t>
      </w:r>
      <w:r w:rsidR="00416B99">
        <w:rPr>
          <w:rFonts w:ascii="Bookman Old Style" w:hAnsi="Bookman Old Style"/>
        </w:rPr>
        <w:t>_____</w:t>
      </w:r>
      <w:r>
        <w:rPr>
          <w:rFonts w:ascii="Bookman Old Style" w:hAnsi="Bookman Old Style"/>
        </w:rPr>
        <w:t xml:space="preserve"> </w:t>
      </w:r>
      <w:r w:rsidR="00416B99" w:rsidRPr="00F83606">
        <w:rPr>
          <w:rFonts w:ascii="Bookman Old Style" w:hAnsi="Bookman Old Style"/>
        </w:rPr>
        <w:t>Rodrigue Gauthier, Conseiller</w:t>
      </w:r>
      <w:r w:rsidR="00416B99">
        <w:rPr>
          <w:rFonts w:ascii="Bookman Old Style" w:hAnsi="Bookman Old Style"/>
        </w:rPr>
        <w:t xml:space="preserve"> 4</w:t>
      </w:r>
      <w:r w:rsidR="00416B99" w:rsidRPr="00F83606">
        <w:rPr>
          <w:rFonts w:ascii="Bookman Old Style" w:hAnsi="Bookman Old Style"/>
        </w:rPr>
        <w:t>,</w:t>
      </w:r>
    </w:p>
    <w:p w14:paraId="2666E441" w14:textId="56CDBF36" w:rsidR="00422378" w:rsidRDefault="00422378" w:rsidP="00422378">
      <w:pPr>
        <w:pStyle w:val="Paragraphedeliste"/>
        <w:ind w:left="0"/>
        <w:jc w:val="right"/>
        <w:rPr>
          <w:rFonts w:ascii="Bookman Old Style" w:hAnsi="Bookman Old Style"/>
        </w:rPr>
      </w:pPr>
      <w:bookmarkStart w:id="38" w:name="_Hlk130207387"/>
      <w:bookmarkEnd w:id="37"/>
      <w:r>
        <w:rPr>
          <w:rFonts w:ascii="Bookman Old Style" w:hAnsi="Bookman Old Style"/>
          <w:sz w:val="16"/>
          <w:szCs w:val="16"/>
        </w:rPr>
        <w:t xml:space="preserve">                                  </w:t>
      </w:r>
      <w:r w:rsidRPr="00F83606">
        <w:rPr>
          <w:rFonts w:ascii="Bookman Old Style" w:hAnsi="Bookman Old Style"/>
          <w:sz w:val="16"/>
          <w:szCs w:val="16"/>
        </w:rPr>
        <w:t>Signature</w:t>
      </w:r>
      <w:r>
        <w:rPr>
          <w:rFonts w:ascii="Bookman Old Style" w:hAnsi="Bookman Old Style"/>
          <w:sz w:val="16"/>
          <w:szCs w:val="16"/>
        </w:rPr>
        <w:t xml:space="preserve">                           </w:t>
      </w:r>
      <w:r w:rsidRPr="00F83606">
        <w:rPr>
          <w:rFonts w:ascii="Bookman Old Style" w:hAnsi="Bookman Old Style"/>
        </w:rPr>
        <w:t xml:space="preserve">Montcerf-Lytton, </w:t>
      </w:r>
      <w:r w:rsidRPr="00D0353E">
        <w:rPr>
          <w:rFonts w:ascii="Bookman Old Style" w:hAnsi="Bookman Old Style"/>
        </w:rPr>
        <w:t>3</w:t>
      </w:r>
      <w:r w:rsidRPr="00F83606">
        <w:rPr>
          <w:rFonts w:ascii="Bookman Old Style" w:hAnsi="Bookman Old Style"/>
        </w:rPr>
        <w:t xml:space="preserve"> avril 202</w:t>
      </w:r>
      <w:r w:rsidRPr="00D0353E">
        <w:rPr>
          <w:rFonts w:ascii="Bookman Old Style" w:hAnsi="Bookman Old Style"/>
        </w:rPr>
        <w:t>3</w:t>
      </w:r>
    </w:p>
    <w:p w14:paraId="544F6575" w14:textId="77777777" w:rsidR="00422378" w:rsidRDefault="00422378" w:rsidP="00422378">
      <w:pPr>
        <w:pStyle w:val="Paragraphedeliste"/>
        <w:ind w:left="0"/>
        <w:jc w:val="right"/>
        <w:rPr>
          <w:rFonts w:ascii="Bookman Old Style" w:hAnsi="Bookman Old Style"/>
        </w:rPr>
      </w:pPr>
    </w:p>
    <w:p w14:paraId="59601304" w14:textId="31A8D12B" w:rsidR="00416B99" w:rsidRDefault="00416B99" w:rsidP="00422378">
      <w:pPr>
        <w:pStyle w:val="Paragraphedeliste"/>
        <w:tabs>
          <w:tab w:val="left" w:pos="2835"/>
        </w:tabs>
        <w:ind w:left="0"/>
        <w:jc w:val="right"/>
        <w:rPr>
          <w:rFonts w:ascii="Bookman Old Style" w:hAnsi="Bookman Old Style"/>
        </w:rPr>
      </w:pPr>
      <w:r w:rsidRPr="00D0353E">
        <w:rPr>
          <w:rFonts w:ascii="Bookman Old Style" w:hAnsi="Bookman Old Style"/>
        </w:rPr>
        <w:tab/>
      </w:r>
      <w:r w:rsidRPr="00422378">
        <w:rPr>
          <w:rFonts w:ascii="Bookman Old Style" w:hAnsi="Bookman Old Style"/>
          <w:b/>
          <w:bCs/>
          <w:i/>
          <w:iCs/>
        </w:rPr>
        <w:t>Poste vacant</w:t>
      </w:r>
      <w:r w:rsidRPr="00F83606">
        <w:rPr>
          <w:rFonts w:ascii="Bookman Old Style" w:hAnsi="Bookman Old Style"/>
        </w:rPr>
        <w:t>, Conseiller</w:t>
      </w:r>
      <w:r>
        <w:rPr>
          <w:rFonts w:ascii="Bookman Old Style" w:hAnsi="Bookman Old Style"/>
        </w:rPr>
        <w:t xml:space="preserve"> 5</w:t>
      </w:r>
    </w:p>
    <w:p w14:paraId="5AB1D458" w14:textId="77777777" w:rsidR="00422378" w:rsidRPr="00F83606" w:rsidRDefault="00422378" w:rsidP="00422378">
      <w:pPr>
        <w:pStyle w:val="Paragraphedeliste"/>
        <w:tabs>
          <w:tab w:val="left" w:pos="2835"/>
        </w:tabs>
        <w:ind w:left="0"/>
        <w:jc w:val="right"/>
        <w:rPr>
          <w:rFonts w:ascii="Bookman Old Style" w:hAnsi="Bookman Old Style"/>
        </w:rPr>
      </w:pPr>
    </w:p>
    <w:bookmarkEnd w:id="38"/>
    <w:p w14:paraId="1B9243BD" w14:textId="2B51B1B1" w:rsidR="00422378" w:rsidRDefault="00416B99" w:rsidP="00422378">
      <w:pPr>
        <w:pStyle w:val="Paragraphedeliste"/>
        <w:ind w:left="0"/>
        <w:jc w:val="right"/>
        <w:rPr>
          <w:rFonts w:ascii="Bookman Old Style" w:hAnsi="Bookman Old Style"/>
        </w:rPr>
      </w:pPr>
      <w:r w:rsidRPr="00F83606">
        <w:rPr>
          <w:rFonts w:ascii="Bookman Old Style" w:hAnsi="Bookman Old Style"/>
        </w:rPr>
        <w:t>______</w:t>
      </w:r>
      <w:r w:rsidR="00422378">
        <w:rPr>
          <w:rFonts w:ascii="Bookman Old Style" w:hAnsi="Bookman Old Style"/>
        </w:rPr>
        <w:t>________</w:t>
      </w:r>
      <w:r w:rsidRPr="00F83606">
        <w:rPr>
          <w:rFonts w:ascii="Bookman Old Style" w:hAnsi="Bookman Old Style"/>
        </w:rPr>
        <w:t>__________</w:t>
      </w:r>
      <w:r>
        <w:rPr>
          <w:rFonts w:ascii="Bookman Old Style" w:hAnsi="Bookman Old Style"/>
        </w:rPr>
        <w:t>______</w:t>
      </w:r>
      <w:r w:rsidR="00422378">
        <w:rPr>
          <w:rFonts w:ascii="Bookman Old Style" w:hAnsi="Bookman Old Style"/>
        </w:rPr>
        <w:t xml:space="preserve"> </w:t>
      </w:r>
      <w:r w:rsidRPr="00F83606">
        <w:rPr>
          <w:rFonts w:ascii="Bookman Old Style" w:hAnsi="Bookman Old Style"/>
        </w:rPr>
        <w:t>Sébastien Émond, Conseiller</w:t>
      </w:r>
      <w:r>
        <w:rPr>
          <w:rFonts w:ascii="Bookman Old Style" w:hAnsi="Bookman Old Style"/>
        </w:rPr>
        <w:t xml:space="preserve"> 6</w:t>
      </w:r>
      <w:r w:rsidRPr="00F83606">
        <w:rPr>
          <w:rFonts w:ascii="Bookman Old Style" w:hAnsi="Bookman Old Style"/>
        </w:rPr>
        <w:t>,</w:t>
      </w:r>
    </w:p>
    <w:p w14:paraId="18855CE7" w14:textId="64153830" w:rsidR="00695CF7" w:rsidRDefault="00422378" w:rsidP="00E02364">
      <w:pPr>
        <w:pStyle w:val="Paragraphedeliste"/>
        <w:ind w:left="0"/>
        <w:jc w:val="right"/>
        <w:rPr>
          <w:rFonts w:ascii="Bookman Old Style" w:hAnsi="Bookman Old Style"/>
        </w:rPr>
      </w:pPr>
      <w:r>
        <w:rPr>
          <w:rFonts w:ascii="Bookman Old Style" w:hAnsi="Bookman Old Style"/>
          <w:sz w:val="16"/>
          <w:szCs w:val="16"/>
        </w:rPr>
        <w:t xml:space="preserve">                                  </w:t>
      </w:r>
      <w:r w:rsidRPr="00F83606">
        <w:rPr>
          <w:rFonts w:ascii="Bookman Old Style" w:hAnsi="Bookman Old Style"/>
          <w:sz w:val="16"/>
          <w:szCs w:val="16"/>
        </w:rPr>
        <w:t>Signature</w:t>
      </w:r>
      <w:r>
        <w:rPr>
          <w:rFonts w:ascii="Bookman Old Style" w:hAnsi="Bookman Old Style"/>
          <w:sz w:val="16"/>
          <w:szCs w:val="16"/>
        </w:rPr>
        <w:t xml:space="preserve">                           </w:t>
      </w:r>
      <w:r w:rsidRPr="00F83606">
        <w:rPr>
          <w:rFonts w:ascii="Bookman Old Style" w:hAnsi="Bookman Old Style"/>
        </w:rPr>
        <w:t xml:space="preserve">Montcerf-Lytton, </w:t>
      </w:r>
      <w:r w:rsidRPr="00D0353E">
        <w:rPr>
          <w:rFonts w:ascii="Bookman Old Style" w:hAnsi="Bookman Old Style"/>
        </w:rPr>
        <w:t>3</w:t>
      </w:r>
      <w:r w:rsidRPr="00F83606">
        <w:rPr>
          <w:rFonts w:ascii="Bookman Old Style" w:hAnsi="Bookman Old Style"/>
        </w:rPr>
        <w:t xml:space="preserve"> avril 202</w:t>
      </w:r>
      <w:r w:rsidRPr="00D0353E">
        <w:rPr>
          <w:rFonts w:ascii="Bookman Old Style" w:hAnsi="Bookman Old Style"/>
        </w:rPr>
        <w:t>3</w:t>
      </w:r>
      <w:r w:rsidR="00695CF7" w:rsidRPr="00705D96">
        <w:rPr>
          <w:rFonts w:ascii="Bookman Old Style" w:hAnsi="Bookman Old Style"/>
        </w:rPr>
        <w:br w:type="page"/>
      </w:r>
    </w:p>
    <w:p w14:paraId="026ABD07" w14:textId="4AF79F7E" w:rsidR="00416B99" w:rsidRPr="00E010EF" w:rsidRDefault="00416B99" w:rsidP="00422378">
      <w:pPr>
        <w:pStyle w:val="Paragraphedeliste"/>
        <w:ind w:left="0"/>
        <w:jc w:val="both"/>
        <w:rPr>
          <w:rFonts w:ascii="Bookman Old Style" w:hAnsi="Bookman Old Style"/>
        </w:rPr>
      </w:pPr>
      <w:r w:rsidRPr="00E010EF">
        <w:rPr>
          <w:rFonts w:ascii="Bookman Old Style" w:hAnsi="Bookman Old Style"/>
          <w:color w:val="010101"/>
          <w:w w:val="105"/>
        </w:rPr>
        <w:t>Étant donné</w:t>
      </w:r>
      <w:r w:rsidRPr="00E010EF">
        <w:rPr>
          <w:rFonts w:ascii="Bookman Old Style" w:hAnsi="Bookman Old Style"/>
          <w:color w:val="010101"/>
          <w:spacing w:val="-2"/>
          <w:w w:val="105"/>
        </w:rPr>
        <w:t xml:space="preserve"> </w:t>
      </w:r>
      <w:r w:rsidRPr="00E010EF">
        <w:rPr>
          <w:rFonts w:ascii="Bookman Old Style" w:hAnsi="Bookman Old Style"/>
          <w:color w:val="010101"/>
          <w:w w:val="105"/>
        </w:rPr>
        <w:t>que</w:t>
      </w:r>
      <w:r w:rsidRPr="00E010EF">
        <w:rPr>
          <w:rFonts w:ascii="Bookman Old Style" w:hAnsi="Bookman Old Style"/>
          <w:color w:val="010101"/>
          <w:spacing w:val="-11"/>
          <w:w w:val="105"/>
        </w:rPr>
        <w:t xml:space="preserve"> </w:t>
      </w:r>
      <w:r w:rsidRPr="00E010EF">
        <w:rPr>
          <w:rFonts w:ascii="Bookman Old Style" w:hAnsi="Bookman Old Style"/>
          <w:color w:val="010101"/>
          <w:w w:val="105"/>
        </w:rPr>
        <w:t>tous</w:t>
      </w:r>
      <w:r w:rsidRPr="00E010EF">
        <w:rPr>
          <w:rFonts w:ascii="Bookman Old Style" w:hAnsi="Bookman Old Style"/>
          <w:color w:val="010101"/>
          <w:spacing w:val="-6"/>
          <w:w w:val="105"/>
        </w:rPr>
        <w:t xml:space="preserve"> </w:t>
      </w:r>
      <w:r w:rsidRPr="00E010EF">
        <w:rPr>
          <w:rFonts w:ascii="Bookman Old Style" w:hAnsi="Bookman Old Style"/>
          <w:color w:val="010101"/>
          <w:w w:val="105"/>
        </w:rPr>
        <w:t>les</w:t>
      </w:r>
      <w:r w:rsidRPr="00E010EF">
        <w:rPr>
          <w:rFonts w:ascii="Bookman Old Style" w:hAnsi="Bookman Old Style"/>
          <w:color w:val="010101"/>
          <w:spacing w:val="-3"/>
          <w:w w:val="105"/>
        </w:rPr>
        <w:t xml:space="preserve"> </w:t>
      </w:r>
      <w:r w:rsidRPr="00E010EF">
        <w:rPr>
          <w:rFonts w:ascii="Bookman Old Style" w:hAnsi="Bookman Old Style"/>
          <w:color w:val="010101"/>
          <w:w w:val="105"/>
        </w:rPr>
        <w:t>administrateurs</w:t>
      </w:r>
      <w:r w:rsidRPr="00E010EF">
        <w:rPr>
          <w:rFonts w:ascii="Bookman Old Style" w:hAnsi="Bookman Old Style"/>
          <w:color w:val="010101"/>
          <w:spacing w:val="-9"/>
          <w:w w:val="105"/>
        </w:rPr>
        <w:t xml:space="preserve"> </w:t>
      </w:r>
      <w:r w:rsidRPr="00E010EF">
        <w:rPr>
          <w:rFonts w:ascii="Bookman Old Style" w:hAnsi="Bookman Old Style"/>
          <w:color w:val="010101"/>
          <w:w w:val="105"/>
        </w:rPr>
        <w:t>de</w:t>
      </w:r>
      <w:r w:rsidRPr="00E010EF">
        <w:rPr>
          <w:rFonts w:ascii="Bookman Old Style" w:hAnsi="Bookman Old Style"/>
          <w:color w:val="010101"/>
          <w:spacing w:val="-10"/>
          <w:w w:val="105"/>
        </w:rPr>
        <w:t xml:space="preserve"> </w:t>
      </w:r>
      <w:r w:rsidRPr="00E010EF">
        <w:rPr>
          <w:rFonts w:ascii="Bookman Old Style" w:hAnsi="Bookman Old Style"/>
          <w:color w:val="010101"/>
          <w:w w:val="105"/>
        </w:rPr>
        <w:t>la</w:t>
      </w:r>
      <w:r w:rsidRPr="00E010EF">
        <w:rPr>
          <w:rFonts w:ascii="Bookman Old Style" w:hAnsi="Bookman Old Style"/>
          <w:color w:val="010101"/>
          <w:spacing w:val="-3"/>
          <w:w w:val="105"/>
        </w:rPr>
        <w:t xml:space="preserve"> </w:t>
      </w:r>
      <w:r w:rsidRPr="00E010EF">
        <w:rPr>
          <w:rFonts w:ascii="Bookman Old Style" w:hAnsi="Bookman Old Style"/>
          <w:color w:val="010101"/>
          <w:w w:val="105"/>
        </w:rPr>
        <w:t>Municipalité de Montcerf-Lytton qui</w:t>
      </w:r>
      <w:r w:rsidRPr="00E010EF">
        <w:rPr>
          <w:rFonts w:ascii="Bookman Old Style" w:hAnsi="Bookman Old Style"/>
          <w:color w:val="010101"/>
          <w:spacing w:val="-9"/>
          <w:w w:val="105"/>
        </w:rPr>
        <w:t xml:space="preserve"> </w:t>
      </w:r>
      <w:r w:rsidRPr="00E010EF">
        <w:rPr>
          <w:rFonts w:ascii="Bookman Old Style" w:hAnsi="Bookman Old Style"/>
          <w:color w:val="010101"/>
          <w:w w:val="105"/>
        </w:rPr>
        <w:t>ont</w:t>
      </w:r>
      <w:r w:rsidRPr="00E010EF">
        <w:rPr>
          <w:rFonts w:ascii="Bookman Old Style" w:hAnsi="Bookman Old Style"/>
          <w:color w:val="010101"/>
          <w:spacing w:val="-2"/>
          <w:w w:val="105"/>
        </w:rPr>
        <w:t xml:space="preserve"> </w:t>
      </w:r>
      <w:r w:rsidRPr="00E010EF">
        <w:rPr>
          <w:rFonts w:ascii="Bookman Old Style" w:hAnsi="Bookman Old Style"/>
          <w:color w:val="010101"/>
          <w:w w:val="105"/>
        </w:rPr>
        <w:t>le</w:t>
      </w:r>
      <w:r w:rsidRPr="00E010EF">
        <w:rPr>
          <w:rFonts w:ascii="Bookman Old Style" w:hAnsi="Bookman Old Style"/>
          <w:color w:val="010101"/>
          <w:spacing w:val="-10"/>
          <w:w w:val="105"/>
        </w:rPr>
        <w:t xml:space="preserve"> </w:t>
      </w:r>
      <w:r w:rsidRPr="00E010EF">
        <w:rPr>
          <w:rFonts w:ascii="Bookman Old Style" w:hAnsi="Bookman Old Style"/>
          <w:color w:val="010101"/>
          <w:w w:val="105"/>
        </w:rPr>
        <w:t>droit de</w:t>
      </w:r>
      <w:r w:rsidRPr="00E010EF">
        <w:rPr>
          <w:rFonts w:ascii="Bookman Old Style" w:hAnsi="Bookman Old Style"/>
          <w:color w:val="010101"/>
          <w:spacing w:val="-9"/>
          <w:w w:val="105"/>
        </w:rPr>
        <w:t xml:space="preserve"> </w:t>
      </w:r>
      <w:r w:rsidRPr="00E010EF">
        <w:rPr>
          <w:rFonts w:ascii="Bookman Old Style" w:hAnsi="Bookman Old Style"/>
          <w:color w:val="010101"/>
          <w:w w:val="105"/>
        </w:rPr>
        <w:t>voter relativement à la résolution ont signé le</w:t>
      </w:r>
      <w:r w:rsidRPr="00E010EF">
        <w:rPr>
          <w:rFonts w:ascii="Bookman Old Style" w:hAnsi="Bookman Old Style"/>
          <w:color w:val="010101"/>
          <w:spacing w:val="-11"/>
          <w:w w:val="105"/>
        </w:rPr>
        <w:t xml:space="preserve"> </w:t>
      </w:r>
      <w:r w:rsidRPr="00E010EF">
        <w:rPr>
          <w:rFonts w:ascii="Bookman Old Style" w:hAnsi="Bookman Old Style"/>
          <w:color w:val="010101"/>
          <w:w w:val="105"/>
        </w:rPr>
        <w:t>présent document,</w:t>
      </w:r>
      <w:r w:rsidRPr="00E010EF">
        <w:rPr>
          <w:rFonts w:ascii="Bookman Old Style" w:hAnsi="Bookman Old Style"/>
          <w:color w:val="010101"/>
          <w:spacing w:val="-2"/>
          <w:w w:val="105"/>
        </w:rPr>
        <w:t xml:space="preserve"> </w:t>
      </w:r>
      <w:r w:rsidRPr="00E010EF">
        <w:rPr>
          <w:rFonts w:ascii="Bookman Old Style" w:hAnsi="Bookman Old Style"/>
          <w:color w:val="010101"/>
          <w:w w:val="105"/>
        </w:rPr>
        <w:t>la résolution est adoptée et entre en vigueur le</w:t>
      </w:r>
      <w:r w:rsidRPr="00E010EF">
        <w:rPr>
          <w:rFonts w:ascii="Bookman Old Style" w:hAnsi="Bookman Old Style"/>
          <w:color w:val="010101"/>
          <w:spacing w:val="-11"/>
          <w:w w:val="105"/>
        </w:rPr>
        <w:t xml:space="preserve"> </w:t>
      </w:r>
      <w:r w:rsidRPr="00E010EF">
        <w:rPr>
          <w:rFonts w:ascii="Bookman Old Style" w:hAnsi="Bookman Old Style"/>
          <w:color w:val="010101"/>
          <w:w w:val="105"/>
        </w:rPr>
        <w:t>3 avril 2023.</w:t>
      </w:r>
      <w:r w:rsidRPr="00E010EF">
        <w:rPr>
          <w:rFonts w:ascii="Bookman Old Style" w:hAnsi="Bookman Old Style"/>
          <w:color w:val="010101"/>
          <w:spacing w:val="-1"/>
          <w:w w:val="105"/>
        </w:rPr>
        <w:t xml:space="preserve"> </w:t>
      </w:r>
      <w:r w:rsidRPr="00E010EF">
        <w:rPr>
          <w:rFonts w:ascii="Bookman Old Style" w:hAnsi="Bookman Old Style"/>
          <w:color w:val="010101"/>
          <w:w w:val="105"/>
        </w:rPr>
        <w:t>Un</w:t>
      </w:r>
      <w:r w:rsidRPr="00E010EF">
        <w:rPr>
          <w:rFonts w:ascii="Bookman Old Style" w:hAnsi="Bookman Old Style"/>
          <w:color w:val="010101"/>
          <w:spacing w:val="-6"/>
          <w:w w:val="105"/>
        </w:rPr>
        <w:t xml:space="preserve"> </w:t>
      </w:r>
      <w:r w:rsidRPr="00E010EF">
        <w:rPr>
          <w:rFonts w:ascii="Bookman Old Style" w:hAnsi="Bookman Old Style"/>
          <w:color w:val="010101"/>
          <w:w w:val="105"/>
        </w:rPr>
        <w:t>exemplaire de</w:t>
      </w:r>
      <w:r w:rsidRPr="00E010EF">
        <w:rPr>
          <w:rFonts w:ascii="Bookman Old Style" w:hAnsi="Bookman Old Style"/>
          <w:color w:val="010101"/>
          <w:spacing w:val="-8"/>
          <w:w w:val="105"/>
        </w:rPr>
        <w:t xml:space="preserve"> </w:t>
      </w:r>
      <w:r w:rsidRPr="00E010EF">
        <w:rPr>
          <w:rFonts w:ascii="Bookman Old Style" w:hAnsi="Bookman Old Style"/>
          <w:color w:val="010101"/>
          <w:w w:val="105"/>
        </w:rPr>
        <w:t>ce</w:t>
      </w:r>
      <w:r w:rsidRPr="00E010EF">
        <w:rPr>
          <w:rFonts w:ascii="Bookman Old Style" w:hAnsi="Bookman Old Style"/>
          <w:color w:val="010101"/>
          <w:spacing w:val="-11"/>
          <w:w w:val="105"/>
        </w:rPr>
        <w:t xml:space="preserve"> </w:t>
      </w:r>
      <w:r w:rsidRPr="00E010EF">
        <w:rPr>
          <w:rFonts w:ascii="Bookman Old Style" w:hAnsi="Bookman Old Style"/>
          <w:color w:val="010101"/>
          <w:w w:val="105"/>
        </w:rPr>
        <w:t>document est conservé au registre des procès-verbaux de</w:t>
      </w:r>
      <w:r w:rsidRPr="00E010EF">
        <w:rPr>
          <w:rFonts w:ascii="Bookman Old Style" w:hAnsi="Bookman Old Style"/>
          <w:color w:val="010101"/>
          <w:spacing w:val="-3"/>
          <w:w w:val="105"/>
        </w:rPr>
        <w:t xml:space="preserve"> </w:t>
      </w:r>
      <w:r w:rsidRPr="00E010EF">
        <w:rPr>
          <w:rFonts w:ascii="Bookman Old Style" w:hAnsi="Bookman Old Style"/>
          <w:color w:val="010101"/>
          <w:w w:val="105"/>
        </w:rPr>
        <w:t>la société et en</w:t>
      </w:r>
      <w:r w:rsidRPr="00E010EF">
        <w:rPr>
          <w:rFonts w:ascii="Bookman Old Style" w:hAnsi="Bookman Old Style"/>
          <w:color w:val="010101"/>
          <w:spacing w:val="-2"/>
          <w:w w:val="105"/>
        </w:rPr>
        <w:t xml:space="preserve"> </w:t>
      </w:r>
      <w:r w:rsidRPr="00E010EF">
        <w:rPr>
          <w:rFonts w:ascii="Bookman Old Style" w:hAnsi="Bookman Old Style"/>
          <w:color w:val="010101"/>
          <w:w w:val="105"/>
        </w:rPr>
        <w:t>fait partie intégrante.</w:t>
      </w:r>
    </w:p>
    <w:p w14:paraId="53E271EF" w14:textId="77777777" w:rsidR="00416B99" w:rsidRPr="00E010EF" w:rsidRDefault="00416B99" w:rsidP="00416B99">
      <w:pPr>
        <w:pStyle w:val="Corpsdetexte"/>
        <w:tabs>
          <w:tab w:val="left" w:pos="2529"/>
        </w:tabs>
        <w:spacing w:line="331" w:lineRule="auto"/>
        <w:jc w:val="both"/>
        <w:rPr>
          <w:rFonts w:ascii="Bookman Old Style" w:hAnsi="Bookman Old Style"/>
          <w:color w:val="010101"/>
          <w:w w:val="105"/>
          <w:sz w:val="24"/>
          <w:szCs w:val="24"/>
        </w:rPr>
      </w:pPr>
    </w:p>
    <w:p w14:paraId="2972C611" w14:textId="33254914" w:rsidR="00EB2BB0" w:rsidRPr="00E010EF" w:rsidRDefault="00416B99" w:rsidP="00EB2BB0">
      <w:pPr>
        <w:pStyle w:val="Corpsdetexte"/>
        <w:tabs>
          <w:tab w:val="left" w:pos="1985"/>
          <w:tab w:val="left" w:pos="4820"/>
        </w:tabs>
        <w:spacing w:line="331" w:lineRule="auto"/>
        <w:ind w:firstLine="1"/>
        <w:rPr>
          <w:rFonts w:ascii="Bookman Old Style" w:hAnsi="Bookman Old Style"/>
          <w:color w:val="010101"/>
          <w:sz w:val="24"/>
          <w:szCs w:val="24"/>
        </w:rPr>
      </w:pPr>
      <w:r w:rsidRPr="00E010EF">
        <w:rPr>
          <w:rFonts w:ascii="Bookman Old Style" w:hAnsi="Bookman Old Style"/>
          <w:color w:val="010101"/>
          <w:w w:val="105"/>
          <w:sz w:val="24"/>
          <w:szCs w:val="24"/>
        </w:rPr>
        <w:t>Copie</w:t>
      </w:r>
      <w:r w:rsidRPr="00E010EF">
        <w:rPr>
          <w:rFonts w:ascii="Bookman Old Style" w:hAnsi="Bookman Old Style"/>
          <w:color w:val="010101"/>
          <w:spacing w:val="-16"/>
          <w:w w:val="105"/>
          <w:sz w:val="24"/>
          <w:szCs w:val="24"/>
        </w:rPr>
        <w:t xml:space="preserve"> </w:t>
      </w:r>
      <w:r w:rsidRPr="00E010EF">
        <w:rPr>
          <w:rFonts w:ascii="Bookman Old Style" w:hAnsi="Bookman Old Style"/>
          <w:color w:val="010101"/>
          <w:w w:val="105"/>
          <w:sz w:val="24"/>
          <w:szCs w:val="24"/>
        </w:rPr>
        <w:t>certifiée</w:t>
      </w:r>
      <w:r w:rsidRPr="00E010EF">
        <w:rPr>
          <w:rFonts w:ascii="Bookman Old Style" w:hAnsi="Bookman Old Style"/>
          <w:color w:val="010101"/>
          <w:spacing w:val="-15"/>
          <w:w w:val="105"/>
          <w:sz w:val="24"/>
          <w:szCs w:val="24"/>
        </w:rPr>
        <w:t xml:space="preserve"> </w:t>
      </w:r>
      <w:r w:rsidRPr="00E010EF">
        <w:rPr>
          <w:rFonts w:ascii="Bookman Old Style" w:hAnsi="Bookman Old Style"/>
          <w:color w:val="010101"/>
          <w:w w:val="105"/>
          <w:sz w:val="24"/>
          <w:szCs w:val="24"/>
        </w:rPr>
        <w:t>conforme, donnée</w:t>
      </w:r>
      <w:r w:rsidRPr="00E010EF">
        <w:rPr>
          <w:rFonts w:ascii="Bookman Old Style" w:hAnsi="Bookman Old Style"/>
          <w:color w:val="010101"/>
          <w:w w:val="105"/>
          <w:sz w:val="24"/>
          <w:szCs w:val="24"/>
        </w:rPr>
        <w:tab/>
        <w:t>à Montcerf-Lytton</w:t>
      </w:r>
    </w:p>
    <w:p w14:paraId="3139C71A" w14:textId="49A7E938" w:rsidR="00416B99" w:rsidRPr="00E010EF" w:rsidRDefault="00EB2BB0" w:rsidP="00416B99">
      <w:pPr>
        <w:pStyle w:val="Corpsdetexte"/>
        <w:tabs>
          <w:tab w:val="left" w:pos="1985"/>
        </w:tabs>
        <w:spacing w:line="331" w:lineRule="auto"/>
        <w:ind w:firstLine="1"/>
        <w:jc w:val="both"/>
        <w:rPr>
          <w:rFonts w:ascii="Bookman Old Style" w:hAnsi="Bookman Old Style"/>
          <w:sz w:val="24"/>
          <w:szCs w:val="24"/>
        </w:rPr>
      </w:pPr>
      <w:r w:rsidRPr="00E010EF">
        <w:rPr>
          <w:rFonts w:ascii="Bookman Old Style" w:hAnsi="Bookman Old Style"/>
          <w:color w:val="010101"/>
          <w:spacing w:val="-6"/>
          <w:w w:val="105"/>
          <w:sz w:val="24"/>
          <w:szCs w:val="24"/>
        </w:rPr>
        <w:t>Ce</w:t>
      </w:r>
      <w:r w:rsidR="00416B99" w:rsidRPr="00E010EF">
        <w:rPr>
          <w:rFonts w:ascii="Bookman Old Style" w:hAnsi="Bookman Old Style"/>
          <w:color w:val="010101"/>
          <w:spacing w:val="-6"/>
          <w:w w:val="105"/>
          <w:sz w:val="24"/>
          <w:szCs w:val="24"/>
        </w:rPr>
        <w:t xml:space="preserve"> </w:t>
      </w:r>
      <w:r w:rsidRPr="00E010EF">
        <w:rPr>
          <w:rFonts w:ascii="Bookman Old Style" w:hAnsi="Bookman Old Style"/>
          <w:color w:val="010101"/>
          <w:spacing w:val="-6"/>
          <w:w w:val="105"/>
          <w:sz w:val="24"/>
          <w:szCs w:val="24"/>
        </w:rPr>
        <w:t>3</w:t>
      </w:r>
      <w:r w:rsidR="00416B99" w:rsidRPr="00E010EF">
        <w:rPr>
          <w:rFonts w:ascii="Bookman Old Style" w:hAnsi="Bookman Old Style"/>
          <w:color w:val="010101"/>
          <w:spacing w:val="-6"/>
          <w:w w:val="105"/>
          <w:sz w:val="24"/>
          <w:szCs w:val="24"/>
        </w:rPr>
        <w:t xml:space="preserve"> avril 2023</w:t>
      </w:r>
    </w:p>
    <w:p w14:paraId="6BFE13FA" w14:textId="77777777" w:rsidR="00EB2BB0" w:rsidRDefault="00EB2BB0" w:rsidP="00422378">
      <w:pPr>
        <w:pStyle w:val="Corpsdetexte"/>
        <w:ind w:right="6378"/>
        <w:jc w:val="both"/>
        <w:rPr>
          <w:rFonts w:ascii="Bookman Old Style" w:hAnsi="Bookman Old Style"/>
          <w:sz w:val="24"/>
          <w:szCs w:val="24"/>
        </w:rPr>
      </w:pPr>
    </w:p>
    <w:p w14:paraId="2B2389DE" w14:textId="77777777" w:rsidR="00E010EF" w:rsidRDefault="00E010EF" w:rsidP="00422378">
      <w:pPr>
        <w:pStyle w:val="Corpsdetexte"/>
        <w:ind w:right="6378"/>
        <w:jc w:val="both"/>
        <w:rPr>
          <w:rFonts w:ascii="Bookman Old Style" w:hAnsi="Bookman Old Style"/>
          <w:sz w:val="24"/>
          <w:szCs w:val="24"/>
        </w:rPr>
      </w:pPr>
    </w:p>
    <w:p w14:paraId="22F5FFE4" w14:textId="77777777" w:rsidR="00E010EF" w:rsidRDefault="00E010EF" w:rsidP="00422378">
      <w:pPr>
        <w:pStyle w:val="Corpsdetexte"/>
        <w:ind w:right="6378"/>
        <w:jc w:val="both"/>
        <w:rPr>
          <w:rFonts w:ascii="Bookman Old Style" w:hAnsi="Bookman Old Style"/>
          <w:sz w:val="24"/>
          <w:szCs w:val="24"/>
        </w:rPr>
      </w:pPr>
    </w:p>
    <w:p w14:paraId="41F6F972" w14:textId="77777777" w:rsidR="00E010EF" w:rsidRPr="00E010EF" w:rsidRDefault="00E010EF" w:rsidP="00422378">
      <w:pPr>
        <w:pStyle w:val="Corpsdetexte"/>
        <w:ind w:right="6378"/>
        <w:jc w:val="both"/>
        <w:rPr>
          <w:rFonts w:ascii="Bookman Old Style" w:hAnsi="Bookman Old Style"/>
          <w:sz w:val="24"/>
          <w:szCs w:val="24"/>
        </w:rPr>
      </w:pPr>
    </w:p>
    <w:p w14:paraId="32AFF120" w14:textId="77777777" w:rsidR="00416B99" w:rsidRPr="00E010EF" w:rsidRDefault="00416B99" w:rsidP="00422378">
      <w:pPr>
        <w:pStyle w:val="Corpsdetexte"/>
        <w:pBdr>
          <w:bottom w:val="single" w:sz="4" w:space="1" w:color="auto"/>
        </w:pBdr>
        <w:ind w:right="2693"/>
        <w:jc w:val="both"/>
        <w:rPr>
          <w:rFonts w:ascii="Bookman Old Style" w:hAnsi="Bookman Old Style"/>
          <w:sz w:val="24"/>
          <w:szCs w:val="24"/>
        </w:rPr>
      </w:pPr>
    </w:p>
    <w:p w14:paraId="22C22820" w14:textId="77777777" w:rsidR="00416B99" w:rsidRPr="00E010EF" w:rsidRDefault="00416B99" w:rsidP="00422378">
      <w:pPr>
        <w:jc w:val="both"/>
        <w:rPr>
          <w:rFonts w:ascii="Bookman Old Style" w:hAnsi="Bookman Old Style"/>
          <w:i/>
          <w:color w:val="010101"/>
          <w:sz w:val="24"/>
          <w:szCs w:val="24"/>
          <w:lang w:val="fr-CA"/>
        </w:rPr>
      </w:pPr>
      <w:r w:rsidRPr="00E010EF">
        <w:rPr>
          <w:rFonts w:ascii="Bookman Old Style" w:hAnsi="Bookman Old Style"/>
          <w:i/>
          <w:color w:val="010101"/>
          <w:sz w:val="24"/>
          <w:szCs w:val="24"/>
          <w:lang w:val="fr-CA"/>
        </w:rPr>
        <w:t>Sandra Payette,</w:t>
      </w:r>
    </w:p>
    <w:p w14:paraId="0D8A22C1" w14:textId="4B881DD0" w:rsidR="00416B99" w:rsidRPr="00E010EF" w:rsidRDefault="00416B99" w:rsidP="00416B99">
      <w:pPr>
        <w:jc w:val="both"/>
        <w:rPr>
          <w:rFonts w:ascii="Bookman Old Style" w:hAnsi="Bookman Old Style"/>
          <w:sz w:val="24"/>
          <w:szCs w:val="24"/>
          <w:lang w:val="fr-CA"/>
        </w:rPr>
      </w:pPr>
      <w:r w:rsidRPr="00E010EF">
        <w:rPr>
          <w:rFonts w:ascii="Bookman Old Style" w:hAnsi="Bookman Old Style"/>
          <w:i/>
          <w:color w:val="010101"/>
          <w:sz w:val="24"/>
          <w:szCs w:val="24"/>
          <w:lang w:val="fr-CA"/>
        </w:rPr>
        <w:t xml:space="preserve">Directrice </w:t>
      </w:r>
      <w:r w:rsidR="003D7074">
        <w:rPr>
          <w:rFonts w:ascii="Bookman Old Style" w:hAnsi="Bookman Old Style"/>
          <w:i/>
          <w:color w:val="010101"/>
          <w:sz w:val="24"/>
          <w:szCs w:val="24"/>
          <w:lang w:val="fr-CA"/>
        </w:rPr>
        <w:t>g</w:t>
      </w:r>
      <w:r w:rsidRPr="00E010EF">
        <w:rPr>
          <w:rFonts w:ascii="Bookman Old Style" w:hAnsi="Bookman Old Style"/>
          <w:i/>
          <w:color w:val="010101"/>
          <w:sz w:val="24"/>
          <w:szCs w:val="24"/>
          <w:lang w:val="fr-CA"/>
        </w:rPr>
        <w:t>énérale et greffière-trésorière</w:t>
      </w:r>
    </w:p>
    <w:p w14:paraId="427ECB16" w14:textId="77777777" w:rsidR="00BA6E40" w:rsidRPr="00E010EF" w:rsidRDefault="00BA6E40" w:rsidP="00BA6E40">
      <w:pPr>
        <w:ind w:left="1701" w:hanging="1701"/>
        <w:rPr>
          <w:rFonts w:ascii="Bookman Old Style" w:eastAsia="Calibri" w:hAnsi="Bookman Old Style"/>
          <w:sz w:val="24"/>
          <w:szCs w:val="24"/>
          <w:lang w:val="fr-CA"/>
        </w:rPr>
      </w:pPr>
    </w:p>
    <w:p w14:paraId="172C30ED" w14:textId="74CB4C64" w:rsidR="00077165" w:rsidRPr="00077165" w:rsidRDefault="00077165" w:rsidP="00077165">
      <w:pPr>
        <w:spacing w:after="160" w:line="259" w:lineRule="auto"/>
        <w:contextualSpacing/>
        <w:jc w:val="both"/>
        <w:rPr>
          <w:rFonts w:ascii="Bookman Old Style" w:eastAsia="Arial Unicode MS" w:hAnsi="Bookman Old Style" w:cs="Calibri"/>
          <w:b/>
          <w:sz w:val="24"/>
          <w:szCs w:val="24"/>
          <w:lang w:val="fr-CA"/>
        </w:rPr>
      </w:pPr>
      <w:bookmarkStart w:id="39" w:name="_Hlk117856981"/>
      <w:r w:rsidRPr="00077165">
        <w:rPr>
          <w:rFonts w:ascii="Bookman Old Style" w:eastAsia="Arial Unicode MS" w:hAnsi="Bookman Old Style" w:cs="Calibri"/>
          <w:b/>
          <w:sz w:val="24"/>
          <w:szCs w:val="24"/>
          <w:lang w:val="fr-CA"/>
        </w:rPr>
        <w:t>2023-04-</w:t>
      </w:r>
      <w:r w:rsidR="00E02364">
        <w:rPr>
          <w:rFonts w:ascii="Bookman Old Style" w:eastAsia="Arial Unicode MS" w:hAnsi="Bookman Old Style" w:cs="Calibri"/>
          <w:b/>
          <w:sz w:val="24"/>
          <w:szCs w:val="24"/>
          <w:lang w:val="fr-CA"/>
        </w:rPr>
        <w:t>65</w:t>
      </w:r>
    </w:p>
    <w:p w14:paraId="155DAE65" w14:textId="77777777" w:rsidR="00077165" w:rsidRPr="00077165" w:rsidRDefault="00077165" w:rsidP="00077165">
      <w:pPr>
        <w:spacing w:after="160" w:line="259" w:lineRule="auto"/>
        <w:contextualSpacing/>
        <w:jc w:val="both"/>
        <w:rPr>
          <w:rFonts w:ascii="Bookman Old Style" w:eastAsiaTheme="minorHAnsi" w:hAnsi="Bookman Old Style" w:cs="Calibri"/>
          <w:sz w:val="24"/>
          <w:szCs w:val="24"/>
          <w:lang w:val="fr-CA"/>
        </w:rPr>
      </w:pPr>
      <w:r w:rsidRPr="00077165">
        <w:rPr>
          <w:rFonts w:ascii="Bookman Old Style" w:eastAsiaTheme="minorHAnsi" w:hAnsi="Bookman Old Style" w:cs="Calibri"/>
          <w:b/>
          <w:bCs/>
          <w:sz w:val="24"/>
          <w:szCs w:val="24"/>
          <w:u w:val="single"/>
          <w:lang w:val="fr-CA"/>
        </w:rPr>
        <w:t xml:space="preserve">AUTORISATION À LA DIRECTION GÉNÉRALE DE PRÉPARER LES DOCUMENTS D’APPEL D’OFFRE ET DE PROCÉDÉ À L’OCTROI D’UN CONTRAT DE SERVICE PROFESSIONNEL EN VÉRIFICATION COMPTABLE </w:t>
      </w:r>
    </w:p>
    <w:p w14:paraId="45F8184E" w14:textId="77777777" w:rsidR="00077165" w:rsidRPr="00077165" w:rsidRDefault="00077165" w:rsidP="00077165">
      <w:pPr>
        <w:spacing w:after="160" w:line="259" w:lineRule="auto"/>
        <w:contextualSpacing/>
        <w:jc w:val="both"/>
        <w:rPr>
          <w:rFonts w:ascii="Bookman Old Style" w:eastAsia="Arial Unicode MS" w:hAnsi="Bookman Old Style" w:cs="Calibri"/>
          <w:bCs/>
          <w:sz w:val="24"/>
          <w:szCs w:val="24"/>
          <w:lang w:val="fr-CA"/>
        </w:rPr>
      </w:pPr>
    </w:p>
    <w:p w14:paraId="59C94A57" w14:textId="77777777" w:rsidR="00077165" w:rsidRPr="00077165" w:rsidRDefault="00077165" w:rsidP="00E010EF">
      <w:pPr>
        <w:spacing w:line="259" w:lineRule="auto"/>
        <w:ind w:left="1985" w:hanging="1985"/>
        <w:contextualSpacing/>
        <w:jc w:val="both"/>
        <w:rPr>
          <w:rFonts w:ascii="Bookman Old Style" w:eastAsia="Arial Unicode MS" w:hAnsi="Bookman Old Style" w:cs="Calibri"/>
          <w:bCs/>
          <w:sz w:val="24"/>
          <w:szCs w:val="24"/>
          <w:lang w:val="fr-CA"/>
        </w:rPr>
      </w:pPr>
      <w:r w:rsidRPr="00077165">
        <w:rPr>
          <w:rFonts w:ascii="Bookman Old Style" w:eastAsia="Arial Unicode MS" w:hAnsi="Bookman Old Style" w:cs="Calibri"/>
          <w:b/>
          <w:sz w:val="24"/>
          <w:szCs w:val="24"/>
          <w:lang w:val="fr-CA"/>
        </w:rPr>
        <w:t xml:space="preserve">CONSIDÉRANT </w:t>
      </w:r>
      <w:r w:rsidRPr="00077165">
        <w:rPr>
          <w:rFonts w:ascii="Bookman Old Style" w:eastAsia="Arial Unicode MS" w:hAnsi="Bookman Old Style" w:cs="Calibri"/>
          <w:b/>
          <w:sz w:val="24"/>
          <w:szCs w:val="24"/>
          <w:lang w:val="fr-CA"/>
        </w:rPr>
        <w:tab/>
        <w:t>QUE</w:t>
      </w:r>
      <w:r w:rsidRPr="00077165">
        <w:rPr>
          <w:rFonts w:ascii="Bookman Old Style" w:eastAsia="Arial Unicode MS" w:hAnsi="Bookman Old Style" w:cs="Calibri"/>
          <w:bCs/>
          <w:sz w:val="24"/>
          <w:szCs w:val="24"/>
          <w:lang w:val="fr-CA"/>
        </w:rPr>
        <w:t xml:space="preserve"> la municipalité doit aller en soumission pour trouver des vérificateurs comptables</w:t>
      </w:r>
      <w:r w:rsidRPr="00077165">
        <w:rPr>
          <w:rFonts w:eastAsia="Arial Unicode MS"/>
          <w:bCs/>
          <w:sz w:val="24"/>
          <w:szCs w:val="24"/>
          <w:lang w:val="fr-CA"/>
        </w:rPr>
        <w:t> </w:t>
      </w:r>
      <w:r w:rsidRPr="00077165">
        <w:rPr>
          <w:rFonts w:ascii="Bookman Old Style" w:eastAsia="Arial Unicode MS" w:hAnsi="Bookman Old Style" w:cs="Calibri"/>
          <w:bCs/>
          <w:sz w:val="24"/>
          <w:szCs w:val="24"/>
          <w:lang w:val="fr-CA"/>
        </w:rPr>
        <w:t>;</w:t>
      </w:r>
    </w:p>
    <w:p w14:paraId="1A35DBED" w14:textId="77777777" w:rsidR="00077165" w:rsidRPr="00077165" w:rsidRDefault="00077165" w:rsidP="00E010EF">
      <w:pPr>
        <w:spacing w:line="259" w:lineRule="auto"/>
        <w:ind w:left="1985" w:hanging="1985"/>
        <w:contextualSpacing/>
        <w:jc w:val="both"/>
        <w:rPr>
          <w:rFonts w:ascii="Bookman Old Style" w:eastAsia="Arial Unicode MS" w:hAnsi="Bookman Old Style" w:cs="Calibri"/>
          <w:bCs/>
          <w:sz w:val="24"/>
          <w:szCs w:val="24"/>
          <w:lang w:val="fr-CA"/>
        </w:rPr>
      </w:pPr>
    </w:p>
    <w:p w14:paraId="1F42D14A" w14:textId="77777777" w:rsidR="00077165" w:rsidRPr="00077165" w:rsidRDefault="00077165" w:rsidP="00E010EF">
      <w:pPr>
        <w:spacing w:line="259" w:lineRule="auto"/>
        <w:ind w:left="1985" w:hanging="1985"/>
        <w:contextualSpacing/>
        <w:jc w:val="both"/>
        <w:rPr>
          <w:rFonts w:ascii="Bookman Old Style" w:eastAsia="Arial Unicode MS" w:hAnsi="Bookman Old Style" w:cs="Calibri"/>
          <w:bCs/>
          <w:sz w:val="24"/>
          <w:szCs w:val="24"/>
          <w:lang w:val="fr-CA"/>
        </w:rPr>
      </w:pPr>
      <w:r w:rsidRPr="00077165">
        <w:rPr>
          <w:rFonts w:ascii="Bookman Old Style" w:eastAsia="Arial Unicode MS" w:hAnsi="Bookman Old Style" w:cs="Calibri"/>
          <w:b/>
          <w:sz w:val="24"/>
          <w:szCs w:val="24"/>
          <w:lang w:val="fr-CA"/>
        </w:rPr>
        <w:t xml:space="preserve">CONSIDÉRANT </w:t>
      </w:r>
      <w:r w:rsidRPr="00077165">
        <w:rPr>
          <w:rFonts w:ascii="Bookman Old Style" w:eastAsia="Arial Unicode MS" w:hAnsi="Bookman Old Style" w:cs="Calibri"/>
          <w:b/>
          <w:sz w:val="24"/>
          <w:szCs w:val="24"/>
          <w:lang w:val="fr-CA"/>
        </w:rPr>
        <w:tab/>
        <w:t>QUE</w:t>
      </w:r>
      <w:r w:rsidRPr="00077165">
        <w:rPr>
          <w:rFonts w:ascii="Bookman Old Style" w:eastAsia="Arial Unicode MS" w:hAnsi="Bookman Old Style" w:cs="Calibri"/>
          <w:bCs/>
          <w:sz w:val="24"/>
          <w:szCs w:val="24"/>
          <w:lang w:val="fr-CA"/>
        </w:rPr>
        <w:t xml:space="preserve"> la municipalité doit utiliser un mode d’adjudication comprenant un système d’évaluation et de pondération des offres pour les services professionnels</w:t>
      </w:r>
      <w:r w:rsidRPr="00077165">
        <w:rPr>
          <w:rFonts w:eastAsia="Arial Unicode MS"/>
          <w:bCs/>
          <w:sz w:val="24"/>
          <w:szCs w:val="24"/>
          <w:lang w:val="fr-CA"/>
        </w:rPr>
        <w:t> </w:t>
      </w:r>
      <w:r w:rsidRPr="00077165">
        <w:rPr>
          <w:rFonts w:ascii="Bookman Old Style" w:eastAsia="Arial Unicode MS" w:hAnsi="Bookman Old Style" w:cs="Calibri"/>
          <w:bCs/>
          <w:sz w:val="24"/>
          <w:szCs w:val="24"/>
          <w:lang w:val="fr-CA"/>
        </w:rPr>
        <w:t>;</w:t>
      </w:r>
      <w:r w:rsidRPr="00077165">
        <w:rPr>
          <w:rFonts w:ascii="Bookman Old Style" w:eastAsia="Arial Unicode MS" w:hAnsi="Bookman Old Style" w:cs="Calibri"/>
          <w:b/>
          <w:sz w:val="24"/>
          <w:szCs w:val="24"/>
          <w:lang w:val="fr-CA"/>
        </w:rPr>
        <w:t xml:space="preserve"> </w:t>
      </w:r>
    </w:p>
    <w:p w14:paraId="6163D494" w14:textId="77777777" w:rsidR="00077165" w:rsidRPr="00077165" w:rsidRDefault="00077165" w:rsidP="00E010EF">
      <w:pPr>
        <w:spacing w:line="259" w:lineRule="auto"/>
        <w:contextualSpacing/>
        <w:jc w:val="both"/>
        <w:rPr>
          <w:rFonts w:ascii="Bookman Old Style" w:eastAsia="Arial Unicode MS" w:hAnsi="Bookman Old Style" w:cs="Calibri"/>
          <w:bCs/>
          <w:sz w:val="24"/>
          <w:szCs w:val="24"/>
          <w:lang w:val="fr-CA"/>
        </w:rPr>
      </w:pPr>
    </w:p>
    <w:p w14:paraId="4DDF23A8" w14:textId="734D7DFF" w:rsidR="00077165" w:rsidRPr="00E010EF" w:rsidRDefault="002038A6" w:rsidP="00E010EF">
      <w:pPr>
        <w:spacing w:line="259" w:lineRule="auto"/>
        <w:contextualSpacing/>
        <w:jc w:val="both"/>
        <w:rPr>
          <w:rFonts w:ascii="Bookman Old Style" w:eastAsia="Arial Unicode MS" w:hAnsi="Bookman Old Style" w:cs="Calibri"/>
          <w:bCs/>
          <w:sz w:val="24"/>
          <w:szCs w:val="24"/>
          <w:lang w:val="fr-CA"/>
        </w:rPr>
      </w:pPr>
      <w:r w:rsidRPr="002038A6">
        <w:rPr>
          <w:rFonts w:ascii="Bookman Old Style" w:eastAsia="Arial Unicode MS" w:hAnsi="Bookman Old Style" w:cs="Calibri"/>
          <w:b/>
          <w:sz w:val="24"/>
          <w:szCs w:val="24"/>
          <w:lang w:val="fr-CA"/>
        </w:rPr>
        <w:t>EN CONSÉQUENCE</w:t>
      </w:r>
      <w:r>
        <w:rPr>
          <w:rFonts w:ascii="Bookman Old Style" w:eastAsia="Arial Unicode MS" w:hAnsi="Bookman Old Style" w:cs="Calibri"/>
          <w:bCs/>
          <w:sz w:val="24"/>
          <w:szCs w:val="24"/>
          <w:lang w:val="fr-CA"/>
        </w:rPr>
        <w:t xml:space="preserve">, </w:t>
      </w:r>
      <w:r w:rsidR="003D7074">
        <w:rPr>
          <w:rFonts w:ascii="Bookman Old Style" w:eastAsia="Arial Unicode MS" w:hAnsi="Bookman Old Style" w:cs="Calibri"/>
          <w:bCs/>
          <w:sz w:val="24"/>
          <w:szCs w:val="24"/>
          <w:lang w:val="fr-CA"/>
        </w:rPr>
        <w:t>i</w:t>
      </w:r>
      <w:r w:rsidR="00077165" w:rsidRPr="00077165">
        <w:rPr>
          <w:rFonts w:ascii="Bookman Old Style" w:eastAsia="Arial Unicode MS" w:hAnsi="Bookman Old Style" w:cs="Calibri"/>
          <w:bCs/>
          <w:sz w:val="24"/>
          <w:szCs w:val="24"/>
          <w:lang w:val="fr-CA"/>
        </w:rPr>
        <w:t xml:space="preserve">l est proposé par </w:t>
      </w:r>
      <w:r w:rsidR="00077165" w:rsidRPr="00E010EF">
        <w:rPr>
          <w:rFonts w:ascii="Bookman Old Style" w:eastAsia="Arial Unicode MS" w:hAnsi="Bookman Old Style" w:cs="Calibri"/>
          <w:bCs/>
          <w:sz w:val="24"/>
          <w:szCs w:val="24"/>
          <w:lang w:val="fr-CA"/>
        </w:rPr>
        <w:t>madame la conseillère Julie Côté</w:t>
      </w:r>
      <w:r w:rsidR="00077165" w:rsidRPr="00077165">
        <w:rPr>
          <w:rFonts w:ascii="Bookman Old Style" w:eastAsia="Arial Unicode MS" w:hAnsi="Bookman Old Style" w:cs="Calibri"/>
          <w:bCs/>
          <w:sz w:val="24"/>
          <w:szCs w:val="24"/>
          <w:lang w:val="fr-CA"/>
        </w:rPr>
        <w:t xml:space="preserve"> et il est résolu de : </w:t>
      </w:r>
    </w:p>
    <w:p w14:paraId="40EC6F81" w14:textId="77777777" w:rsidR="00077165" w:rsidRPr="00077165" w:rsidRDefault="00077165" w:rsidP="00E010EF">
      <w:pPr>
        <w:spacing w:line="259" w:lineRule="auto"/>
        <w:contextualSpacing/>
        <w:jc w:val="both"/>
        <w:rPr>
          <w:rFonts w:ascii="Bookman Old Style" w:eastAsia="Arial Unicode MS" w:hAnsi="Bookman Old Style" w:cs="Calibri"/>
          <w:bCs/>
          <w:sz w:val="24"/>
          <w:szCs w:val="24"/>
          <w:lang w:val="fr-CA"/>
        </w:rPr>
      </w:pPr>
    </w:p>
    <w:p w14:paraId="0467C179" w14:textId="3B85A7FD" w:rsidR="00077165" w:rsidRPr="00077165" w:rsidRDefault="00077165" w:rsidP="00E010EF">
      <w:pPr>
        <w:numPr>
          <w:ilvl w:val="0"/>
          <w:numId w:val="24"/>
        </w:numPr>
        <w:spacing w:line="259" w:lineRule="auto"/>
        <w:ind w:left="284" w:hanging="284"/>
        <w:contextualSpacing/>
        <w:jc w:val="both"/>
        <w:rPr>
          <w:rFonts w:ascii="Bookman Old Style" w:eastAsia="Arial Unicode MS" w:hAnsi="Bookman Old Style" w:cs="Calibri"/>
          <w:bCs/>
          <w:sz w:val="24"/>
          <w:szCs w:val="24"/>
          <w:lang w:val="fr-CA"/>
        </w:rPr>
      </w:pPr>
      <w:r w:rsidRPr="00077165">
        <w:rPr>
          <w:rFonts w:ascii="Bookman Old Style" w:eastAsia="Arial Unicode MS" w:hAnsi="Bookman Old Style" w:cs="Calibri"/>
          <w:bCs/>
          <w:sz w:val="24"/>
          <w:szCs w:val="24"/>
          <w:lang w:val="fr-CA"/>
        </w:rPr>
        <w:t>Mandater la direction générale de produire les documents d’appels d’offres et la grille de pondération en respect avec les normes de comptabilité municipale en vigueur, pour octroyer un contrat d’une durée de 3ans au service professionnel en vérification comptable au meilleur soumissionnaire selon la grille de pondération préétablie.</w:t>
      </w:r>
    </w:p>
    <w:p w14:paraId="03551521" w14:textId="77777777" w:rsidR="00077165" w:rsidRPr="00E010EF" w:rsidRDefault="00077165" w:rsidP="00077165">
      <w:pPr>
        <w:spacing w:line="259" w:lineRule="auto"/>
        <w:jc w:val="both"/>
        <w:rPr>
          <w:rFonts w:ascii="Bookman Old Style" w:eastAsiaTheme="minorHAnsi" w:hAnsi="Bookman Old Style" w:cs="Calibri"/>
          <w:sz w:val="24"/>
          <w:szCs w:val="24"/>
          <w:lang w:val="fr-CA"/>
        </w:rPr>
      </w:pPr>
    </w:p>
    <w:p w14:paraId="20DD9795" w14:textId="118A57C0" w:rsidR="00077165" w:rsidRPr="00E010EF" w:rsidRDefault="00077165" w:rsidP="00077165">
      <w:pPr>
        <w:spacing w:line="259" w:lineRule="auto"/>
        <w:jc w:val="right"/>
        <w:rPr>
          <w:rFonts w:ascii="Bookman Old Style" w:eastAsiaTheme="minorHAnsi" w:hAnsi="Bookman Old Style" w:cs="Calibri"/>
          <w:sz w:val="24"/>
          <w:szCs w:val="24"/>
          <w:lang w:val="fr-CA"/>
        </w:rPr>
      </w:pPr>
      <w:bookmarkStart w:id="40" w:name="_Hlk132910370"/>
      <w:r w:rsidRPr="00E010EF">
        <w:rPr>
          <w:rFonts w:ascii="Bookman Old Style" w:eastAsiaTheme="minorHAnsi" w:hAnsi="Bookman Old Style" w:cs="Calibri"/>
          <w:sz w:val="24"/>
          <w:szCs w:val="24"/>
          <w:lang w:val="fr-CA"/>
        </w:rPr>
        <w:t>Adoptée à l’unanimité</w:t>
      </w:r>
    </w:p>
    <w:bookmarkEnd w:id="40"/>
    <w:p w14:paraId="05C92CE5" w14:textId="77777777" w:rsidR="00077165" w:rsidRPr="00E010EF" w:rsidRDefault="00077165" w:rsidP="00747509">
      <w:pPr>
        <w:spacing w:line="259" w:lineRule="auto"/>
        <w:rPr>
          <w:rFonts w:ascii="Bookman Old Style" w:eastAsia="Arial Unicode MS" w:hAnsi="Bookman Old Style" w:cs="Calibri"/>
          <w:bCs/>
          <w:sz w:val="24"/>
          <w:szCs w:val="24"/>
          <w:lang w:val="fr-CA"/>
        </w:rPr>
      </w:pPr>
    </w:p>
    <w:p w14:paraId="0A9B0428" w14:textId="1F803B6D" w:rsidR="00747509" w:rsidRPr="00747509" w:rsidRDefault="00747509" w:rsidP="00747509">
      <w:pPr>
        <w:spacing w:line="259" w:lineRule="auto"/>
        <w:rPr>
          <w:rFonts w:ascii="Bookman Old Style" w:eastAsiaTheme="minorHAnsi" w:hAnsi="Bookman Old Style" w:cstheme="minorBidi"/>
          <w:b/>
          <w:bCs/>
          <w:sz w:val="24"/>
          <w:szCs w:val="24"/>
          <w:lang w:val="fr-CA"/>
        </w:rPr>
      </w:pPr>
      <w:r w:rsidRPr="00747509">
        <w:rPr>
          <w:rFonts w:ascii="Bookman Old Style" w:eastAsiaTheme="minorHAnsi" w:hAnsi="Bookman Old Style" w:cstheme="minorBidi"/>
          <w:b/>
          <w:bCs/>
          <w:sz w:val="24"/>
          <w:szCs w:val="24"/>
          <w:lang w:val="fr-CA"/>
        </w:rPr>
        <w:t>202</w:t>
      </w:r>
      <w:r w:rsidRPr="00E010EF">
        <w:rPr>
          <w:rFonts w:ascii="Bookman Old Style" w:eastAsiaTheme="minorHAnsi" w:hAnsi="Bookman Old Style" w:cstheme="minorBidi"/>
          <w:b/>
          <w:bCs/>
          <w:sz w:val="24"/>
          <w:szCs w:val="24"/>
          <w:lang w:val="fr-CA"/>
        </w:rPr>
        <w:t>3-04-</w:t>
      </w:r>
      <w:r w:rsidR="00E02364">
        <w:rPr>
          <w:rFonts w:ascii="Bookman Old Style" w:eastAsiaTheme="minorHAnsi" w:hAnsi="Bookman Old Style" w:cstheme="minorBidi"/>
          <w:b/>
          <w:bCs/>
          <w:sz w:val="24"/>
          <w:szCs w:val="24"/>
          <w:lang w:val="fr-CA"/>
        </w:rPr>
        <w:t>66</w:t>
      </w:r>
    </w:p>
    <w:p w14:paraId="78E82CA7" w14:textId="0067FFE6" w:rsidR="00747509" w:rsidRPr="00E010EF" w:rsidRDefault="00747509" w:rsidP="00747509">
      <w:pPr>
        <w:spacing w:line="259" w:lineRule="auto"/>
        <w:jc w:val="both"/>
        <w:rPr>
          <w:rFonts w:ascii="Bookman Old Style" w:hAnsi="Bookman Old Style"/>
          <w:b/>
          <w:sz w:val="24"/>
          <w:szCs w:val="24"/>
          <w:u w:val="single"/>
          <w:lang w:val="fr-CA"/>
        </w:rPr>
      </w:pPr>
      <w:r w:rsidRPr="00E010EF">
        <w:rPr>
          <w:rFonts w:ascii="Bookman Old Style" w:hAnsi="Bookman Old Style"/>
          <w:b/>
          <w:sz w:val="24"/>
          <w:szCs w:val="24"/>
          <w:u w:val="single"/>
          <w:lang w:val="fr-CA"/>
        </w:rPr>
        <w:t>AUTORISATION À LA MAIRESSE ET À LA DIRECTRICE GÉNÉRALE DE SIGNER LES CONTRATS DE TRAVAIL DE CHAQUE EMPLOYÉ SELON LES MODALITÉS NÉGOCIÉ ENTRE LES ÉLUS ET LES TRAVAILLEURS</w:t>
      </w:r>
    </w:p>
    <w:p w14:paraId="56CA4B94" w14:textId="77777777" w:rsidR="00747509" w:rsidRPr="00747509" w:rsidRDefault="00747509" w:rsidP="00747509">
      <w:pPr>
        <w:spacing w:line="259" w:lineRule="auto"/>
        <w:jc w:val="both"/>
        <w:rPr>
          <w:rFonts w:ascii="Bookman Old Style" w:eastAsiaTheme="minorHAnsi" w:hAnsi="Bookman Old Style" w:cstheme="minorBidi"/>
          <w:bCs/>
          <w:sz w:val="24"/>
          <w:szCs w:val="24"/>
          <w:lang w:val="fr-CA"/>
        </w:rPr>
      </w:pPr>
    </w:p>
    <w:p w14:paraId="7E060AA9" w14:textId="00B96BFA" w:rsidR="00747509" w:rsidRPr="00747509" w:rsidRDefault="00747509" w:rsidP="00E010EF">
      <w:pPr>
        <w:spacing w:line="259" w:lineRule="auto"/>
        <w:ind w:left="1985" w:right="-50" w:hanging="1985"/>
        <w:contextualSpacing/>
        <w:jc w:val="both"/>
        <w:rPr>
          <w:rFonts w:ascii="Bookman Old Style" w:eastAsiaTheme="minorHAnsi" w:hAnsi="Bookman Old Style" w:cstheme="minorBidi"/>
          <w:sz w:val="24"/>
          <w:szCs w:val="24"/>
          <w:lang w:val="fr-CA"/>
        </w:rPr>
      </w:pPr>
      <w:bookmarkStart w:id="41" w:name="_Hlk132918028"/>
      <w:bookmarkStart w:id="42" w:name="_Hlk132909417"/>
      <w:r w:rsidRPr="00747509">
        <w:rPr>
          <w:rFonts w:ascii="Bookman Old Style" w:eastAsiaTheme="minorHAnsi" w:hAnsi="Bookman Old Style" w:cstheme="minorBidi"/>
          <w:b/>
          <w:bCs/>
          <w:sz w:val="24"/>
          <w:szCs w:val="24"/>
          <w:lang w:val="fr-CA"/>
        </w:rPr>
        <w:t>CONSIDÉRANT</w:t>
      </w:r>
      <w:r w:rsidRPr="00E010EF">
        <w:rPr>
          <w:rFonts w:ascii="Bookman Old Style" w:eastAsiaTheme="minorHAnsi" w:hAnsi="Bookman Old Style" w:cstheme="minorBidi"/>
          <w:b/>
          <w:bCs/>
          <w:sz w:val="24"/>
          <w:szCs w:val="24"/>
          <w:lang w:val="fr-CA"/>
        </w:rPr>
        <w:tab/>
      </w:r>
      <w:r w:rsidRPr="00747509">
        <w:rPr>
          <w:rFonts w:ascii="Bookman Old Style" w:eastAsiaTheme="minorHAnsi" w:hAnsi="Bookman Old Style" w:cstheme="minorBidi"/>
          <w:b/>
          <w:bCs/>
          <w:sz w:val="24"/>
          <w:szCs w:val="24"/>
          <w:lang w:val="fr-CA"/>
        </w:rPr>
        <w:t>QUE</w:t>
      </w:r>
      <w:r w:rsidRPr="00747509">
        <w:rPr>
          <w:rFonts w:ascii="Bookman Old Style" w:eastAsiaTheme="minorHAnsi" w:hAnsi="Bookman Old Style" w:cstheme="minorBidi"/>
          <w:sz w:val="24"/>
          <w:szCs w:val="24"/>
          <w:lang w:val="fr-CA"/>
        </w:rPr>
        <w:t xml:space="preserve"> l</w:t>
      </w:r>
      <w:r w:rsidR="00137630" w:rsidRPr="00E010EF">
        <w:rPr>
          <w:rFonts w:ascii="Bookman Old Style" w:eastAsiaTheme="minorHAnsi" w:hAnsi="Bookman Old Style" w:cstheme="minorBidi"/>
          <w:sz w:val="24"/>
          <w:szCs w:val="24"/>
          <w:lang w:val="fr-CA"/>
        </w:rPr>
        <w:t xml:space="preserve">es employés de la municipalité de Montcerf-Lytton </w:t>
      </w:r>
      <w:r w:rsidR="003D7074">
        <w:rPr>
          <w:rFonts w:ascii="Bookman Old Style" w:eastAsiaTheme="minorHAnsi" w:hAnsi="Bookman Old Style" w:cstheme="minorBidi"/>
          <w:sz w:val="24"/>
          <w:szCs w:val="24"/>
          <w:lang w:val="fr-CA"/>
        </w:rPr>
        <w:t>s</w:t>
      </w:r>
      <w:r w:rsidR="00137630" w:rsidRPr="00E010EF">
        <w:rPr>
          <w:rFonts w:ascii="Bookman Old Style" w:eastAsiaTheme="minorHAnsi" w:hAnsi="Bookman Old Style" w:cstheme="minorBidi"/>
          <w:sz w:val="24"/>
          <w:szCs w:val="24"/>
          <w:lang w:val="fr-CA"/>
        </w:rPr>
        <w:t xml:space="preserve">e </w:t>
      </w:r>
      <w:r w:rsidRPr="00747509">
        <w:rPr>
          <w:rFonts w:ascii="Bookman Old Style" w:eastAsiaTheme="minorHAnsi" w:hAnsi="Bookman Old Style" w:cstheme="minorBidi"/>
          <w:sz w:val="24"/>
          <w:szCs w:val="24"/>
          <w:lang w:val="fr-CA"/>
        </w:rPr>
        <w:t>doi</w:t>
      </w:r>
      <w:r w:rsidR="00137630" w:rsidRPr="00E010EF">
        <w:rPr>
          <w:rFonts w:ascii="Bookman Old Style" w:eastAsiaTheme="minorHAnsi" w:hAnsi="Bookman Old Style" w:cstheme="minorBidi"/>
          <w:sz w:val="24"/>
          <w:szCs w:val="24"/>
          <w:lang w:val="fr-CA"/>
        </w:rPr>
        <w:t>ven</w:t>
      </w:r>
      <w:r w:rsidRPr="00747509">
        <w:rPr>
          <w:rFonts w:ascii="Bookman Old Style" w:eastAsiaTheme="minorHAnsi" w:hAnsi="Bookman Old Style" w:cstheme="minorBidi"/>
          <w:sz w:val="24"/>
          <w:szCs w:val="24"/>
          <w:lang w:val="fr-CA"/>
        </w:rPr>
        <w:t xml:space="preserve">t </w:t>
      </w:r>
      <w:r w:rsidR="00137630" w:rsidRPr="00E010EF">
        <w:rPr>
          <w:rFonts w:ascii="Bookman Old Style" w:eastAsiaTheme="minorHAnsi" w:hAnsi="Bookman Old Style" w:cstheme="minorBidi"/>
          <w:sz w:val="24"/>
          <w:szCs w:val="24"/>
          <w:lang w:val="fr-CA"/>
        </w:rPr>
        <w:t>d’</w:t>
      </w:r>
      <w:r w:rsidRPr="00747509">
        <w:rPr>
          <w:rFonts w:ascii="Bookman Old Style" w:eastAsiaTheme="minorHAnsi" w:hAnsi="Bookman Old Style" w:cstheme="minorBidi"/>
          <w:sz w:val="24"/>
          <w:szCs w:val="24"/>
          <w:lang w:val="fr-CA"/>
        </w:rPr>
        <w:t>être régi</w:t>
      </w:r>
      <w:r w:rsidR="003D7074">
        <w:rPr>
          <w:rFonts w:ascii="Bookman Old Style" w:eastAsiaTheme="minorHAnsi" w:hAnsi="Bookman Old Style" w:cstheme="minorBidi"/>
          <w:sz w:val="24"/>
          <w:szCs w:val="24"/>
          <w:lang w:val="fr-CA"/>
        </w:rPr>
        <w:t>s</w:t>
      </w:r>
      <w:r w:rsidRPr="00747509">
        <w:rPr>
          <w:rFonts w:ascii="Bookman Old Style" w:eastAsiaTheme="minorHAnsi" w:hAnsi="Bookman Old Style" w:cstheme="minorBidi"/>
          <w:sz w:val="24"/>
          <w:szCs w:val="24"/>
          <w:lang w:val="fr-CA"/>
        </w:rPr>
        <w:t xml:space="preserve"> par un contrat de travail défini;</w:t>
      </w:r>
    </w:p>
    <w:bookmarkEnd w:id="41"/>
    <w:p w14:paraId="48D3E94F" w14:textId="3ACC726A" w:rsidR="00E010EF" w:rsidRDefault="00E010EF">
      <w:pPr>
        <w:spacing w:after="160" w:line="259" w:lineRule="auto"/>
        <w:rPr>
          <w:rFonts w:ascii="Bookman Old Style" w:eastAsiaTheme="minorHAnsi" w:hAnsi="Bookman Old Style" w:cstheme="minorBidi"/>
          <w:sz w:val="24"/>
          <w:szCs w:val="24"/>
          <w:lang w:val="fr-CA"/>
        </w:rPr>
      </w:pPr>
      <w:r>
        <w:rPr>
          <w:rFonts w:ascii="Bookman Old Style" w:eastAsiaTheme="minorHAnsi" w:hAnsi="Bookman Old Style" w:cstheme="minorBidi"/>
          <w:sz w:val="24"/>
          <w:szCs w:val="24"/>
          <w:lang w:val="fr-CA"/>
        </w:rPr>
        <w:br w:type="page"/>
      </w:r>
    </w:p>
    <w:p w14:paraId="04AA558B" w14:textId="4873FB28" w:rsidR="00747509" w:rsidRPr="00747509" w:rsidRDefault="00747509" w:rsidP="00E010EF">
      <w:pPr>
        <w:spacing w:line="259" w:lineRule="auto"/>
        <w:ind w:right="-50"/>
        <w:contextualSpacing/>
        <w:jc w:val="both"/>
        <w:rPr>
          <w:rFonts w:ascii="Bookman Old Style" w:eastAsiaTheme="minorHAnsi" w:hAnsi="Bookman Old Style" w:cstheme="minorBidi"/>
          <w:b/>
          <w:bCs/>
          <w:sz w:val="24"/>
          <w:szCs w:val="24"/>
          <w:u w:val="single"/>
          <w:lang w:val="fr-CA"/>
        </w:rPr>
      </w:pPr>
      <w:bookmarkStart w:id="43" w:name="_Hlk132918636"/>
      <w:r w:rsidRPr="00747509">
        <w:rPr>
          <w:rFonts w:ascii="Bookman Old Style" w:eastAsiaTheme="minorHAnsi" w:hAnsi="Bookman Old Style" w:cstheme="minorBidi"/>
          <w:b/>
          <w:bCs/>
          <w:sz w:val="24"/>
          <w:szCs w:val="24"/>
          <w:lang w:val="fr-CA"/>
        </w:rPr>
        <w:t xml:space="preserve">EN CONSÉQUENCE, </w:t>
      </w:r>
      <w:r w:rsidRPr="00747509">
        <w:rPr>
          <w:rFonts w:ascii="Bookman Old Style" w:eastAsiaTheme="minorHAnsi" w:hAnsi="Bookman Old Style" w:cstheme="minorBidi"/>
          <w:sz w:val="24"/>
          <w:szCs w:val="24"/>
          <w:lang w:val="fr-CA"/>
        </w:rPr>
        <w:t xml:space="preserve">il est proposé par </w:t>
      </w:r>
      <w:r w:rsidR="00695CF7" w:rsidRPr="00E010EF">
        <w:rPr>
          <w:rFonts w:ascii="Bookman Old Style" w:eastAsiaTheme="minorHAnsi" w:hAnsi="Bookman Old Style" w:cstheme="minorBidi"/>
          <w:sz w:val="24"/>
          <w:szCs w:val="24"/>
          <w:lang w:val="fr-CA"/>
        </w:rPr>
        <w:t>monsieur le conseiller Sébastien Émond</w:t>
      </w:r>
      <w:r w:rsidRPr="00747509">
        <w:rPr>
          <w:rFonts w:ascii="Bookman Old Style" w:eastAsiaTheme="minorHAnsi" w:hAnsi="Bookman Old Style" w:cstheme="minorBidi"/>
          <w:sz w:val="24"/>
          <w:szCs w:val="24"/>
          <w:lang w:val="fr-CA"/>
        </w:rPr>
        <w:t xml:space="preserve"> et il est résolu d’autoriser madame la mairesse Véronique Danis et madame la directrice générale et greffière-trésorière Sandra Payette de signer le</w:t>
      </w:r>
      <w:r w:rsidR="00137630" w:rsidRPr="00E010EF">
        <w:rPr>
          <w:rFonts w:ascii="Bookman Old Style" w:eastAsiaTheme="minorHAnsi" w:hAnsi="Bookman Old Style" w:cstheme="minorBidi"/>
          <w:sz w:val="24"/>
          <w:szCs w:val="24"/>
          <w:lang w:val="fr-CA"/>
        </w:rPr>
        <w:t>s</w:t>
      </w:r>
      <w:r w:rsidRPr="00747509">
        <w:rPr>
          <w:rFonts w:ascii="Bookman Old Style" w:eastAsiaTheme="minorHAnsi" w:hAnsi="Bookman Old Style" w:cstheme="minorBidi"/>
          <w:sz w:val="24"/>
          <w:szCs w:val="24"/>
          <w:lang w:val="fr-CA"/>
        </w:rPr>
        <w:t xml:space="preserve"> contrat</w:t>
      </w:r>
      <w:r w:rsidR="00137630" w:rsidRPr="00E010EF">
        <w:rPr>
          <w:rFonts w:ascii="Bookman Old Style" w:eastAsiaTheme="minorHAnsi" w:hAnsi="Bookman Old Style" w:cstheme="minorBidi"/>
          <w:sz w:val="24"/>
          <w:szCs w:val="24"/>
          <w:lang w:val="fr-CA"/>
        </w:rPr>
        <w:t>s</w:t>
      </w:r>
      <w:r w:rsidRPr="00747509">
        <w:rPr>
          <w:rFonts w:ascii="Bookman Old Style" w:eastAsiaTheme="minorHAnsi" w:hAnsi="Bookman Old Style" w:cstheme="minorBidi"/>
          <w:sz w:val="24"/>
          <w:szCs w:val="24"/>
          <w:lang w:val="fr-CA"/>
        </w:rPr>
        <w:t xml:space="preserve"> de travail de </w:t>
      </w:r>
      <w:r w:rsidR="00137630" w:rsidRPr="00E010EF">
        <w:rPr>
          <w:rFonts w:ascii="Bookman Old Style" w:eastAsiaTheme="minorHAnsi" w:hAnsi="Bookman Old Style" w:cstheme="minorBidi"/>
          <w:sz w:val="24"/>
          <w:szCs w:val="24"/>
          <w:lang w:val="fr-CA"/>
        </w:rPr>
        <w:t>chacun des employés tel que négociés entre les élus et les travailleurs.</w:t>
      </w:r>
    </w:p>
    <w:bookmarkEnd w:id="42"/>
    <w:p w14:paraId="15A060CF" w14:textId="77777777" w:rsidR="00747509" w:rsidRPr="00747509" w:rsidRDefault="00747509" w:rsidP="00747509">
      <w:pPr>
        <w:rPr>
          <w:rFonts w:ascii="Bookman Old Style" w:eastAsiaTheme="minorHAnsi" w:hAnsi="Bookman Old Style" w:cstheme="minorBidi"/>
          <w:sz w:val="24"/>
          <w:szCs w:val="24"/>
          <w:lang w:val="fr-CA"/>
        </w:rPr>
      </w:pPr>
    </w:p>
    <w:p w14:paraId="3621CF33" w14:textId="61CE6E3E" w:rsidR="00695CF7" w:rsidRDefault="00747509" w:rsidP="00695CF7">
      <w:pPr>
        <w:spacing w:line="259" w:lineRule="auto"/>
        <w:jc w:val="right"/>
        <w:rPr>
          <w:rFonts w:ascii="Bookman Old Style" w:eastAsiaTheme="minorHAnsi" w:hAnsi="Bookman Old Style" w:cstheme="minorBidi"/>
          <w:sz w:val="24"/>
          <w:szCs w:val="24"/>
          <w:lang w:val="fr-CA"/>
        </w:rPr>
      </w:pPr>
      <w:r w:rsidRPr="00E010EF">
        <w:rPr>
          <w:rFonts w:ascii="Bookman Old Style" w:eastAsiaTheme="minorHAnsi" w:hAnsi="Bookman Old Style" w:cstheme="minorBidi"/>
          <w:sz w:val="24"/>
          <w:szCs w:val="24"/>
          <w:lang w:val="fr-CA"/>
        </w:rPr>
        <w:t>Adoptée à</w:t>
      </w:r>
      <w:r w:rsidRPr="00747509">
        <w:rPr>
          <w:rFonts w:ascii="Bookman Old Style" w:eastAsiaTheme="minorHAnsi" w:hAnsi="Bookman Old Style" w:cstheme="minorBidi"/>
          <w:sz w:val="24"/>
          <w:szCs w:val="24"/>
          <w:lang w:val="fr-CA"/>
        </w:rPr>
        <w:t xml:space="preserve"> l’unanimité</w:t>
      </w:r>
    </w:p>
    <w:bookmarkEnd w:id="43"/>
    <w:p w14:paraId="02E74F82" w14:textId="77777777" w:rsidR="00E010EF" w:rsidRDefault="00E010EF" w:rsidP="00E010EF">
      <w:pPr>
        <w:spacing w:line="259" w:lineRule="auto"/>
        <w:rPr>
          <w:rFonts w:ascii="Bookman Old Style" w:eastAsiaTheme="minorHAnsi" w:hAnsi="Bookman Old Style" w:cstheme="minorBidi"/>
          <w:sz w:val="24"/>
          <w:szCs w:val="24"/>
          <w:lang w:val="fr-CA"/>
        </w:rPr>
      </w:pPr>
    </w:p>
    <w:p w14:paraId="318C9104" w14:textId="23832C53" w:rsidR="00695CF7" w:rsidRPr="00695CF7" w:rsidRDefault="00695CF7" w:rsidP="00077165">
      <w:pPr>
        <w:spacing w:line="259" w:lineRule="auto"/>
        <w:jc w:val="both"/>
        <w:rPr>
          <w:rFonts w:ascii="Bookman Old Style" w:eastAsia="Arial Unicode MS" w:hAnsi="Bookman Old Style" w:cs="Calibri"/>
          <w:b/>
          <w:sz w:val="24"/>
          <w:szCs w:val="24"/>
          <w:lang w:val="fr-CA"/>
        </w:rPr>
      </w:pPr>
      <w:bookmarkStart w:id="44" w:name="_Hlk119329790"/>
      <w:bookmarkEnd w:id="3"/>
      <w:bookmarkEnd w:id="4"/>
      <w:bookmarkEnd w:id="39"/>
      <w:r w:rsidRPr="00695CF7">
        <w:rPr>
          <w:rFonts w:ascii="Bookman Old Style" w:eastAsia="Arial Unicode MS" w:hAnsi="Bookman Old Style" w:cs="Calibri"/>
          <w:b/>
          <w:sz w:val="24"/>
          <w:szCs w:val="24"/>
          <w:lang w:val="fr-CA"/>
        </w:rPr>
        <w:t>2023-04-</w:t>
      </w:r>
      <w:r w:rsidR="00E02364">
        <w:rPr>
          <w:rFonts w:ascii="Bookman Old Style" w:eastAsia="Arial Unicode MS" w:hAnsi="Bookman Old Style" w:cs="Calibri"/>
          <w:b/>
          <w:sz w:val="24"/>
          <w:szCs w:val="24"/>
          <w:lang w:val="fr-CA"/>
        </w:rPr>
        <w:t>67</w:t>
      </w:r>
    </w:p>
    <w:p w14:paraId="1B8C948B" w14:textId="49D95487" w:rsidR="00695CF7" w:rsidRDefault="00695CF7" w:rsidP="00077165">
      <w:pPr>
        <w:spacing w:line="259" w:lineRule="auto"/>
        <w:jc w:val="both"/>
        <w:rPr>
          <w:rFonts w:ascii="Bookman Old Style" w:eastAsia="Arial Unicode MS" w:hAnsi="Bookman Old Style" w:cs="Calibri"/>
          <w:b/>
          <w:sz w:val="24"/>
          <w:szCs w:val="24"/>
          <w:u w:val="single"/>
          <w:lang w:val="fr-CA"/>
        </w:rPr>
      </w:pPr>
      <w:r w:rsidRPr="00695CF7">
        <w:rPr>
          <w:rFonts w:ascii="Bookman Old Style" w:eastAsia="Arial Unicode MS" w:hAnsi="Bookman Old Style" w:cs="Calibri"/>
          <w:b/>
          <w:sz w:val="24"/>
          <w:szCs w:val="24"/>
          <w:u w:val="single"/>
          <w:lang w:val="fr-CA"/>
        </w:rPr>
        <w:t>ABROGATION DE LA RÉSOLUTION 2014-06-90-AUTORISATION AU GESTIONNAIRE DE LA FORMATION, COMMUNICATION ET FORMATIONS POUR DEVENIR POMPIERS</w:t>
      </w:r>
    </w:p>
    <w:p w14:paraId="49D401CD" w14:textId="77777777" w:rsidR="00695CF7" w:rsidRDefault="00695CF7" w:rsidP="00077165">
      <w:pPr>
        <w:spacing w:line="259" w:lineRule="auto"/>
        <w:jc w:val="both"/>
        <w:rPr>
          <w:rFonts w:ascii="Bookman Old Style" w:eastAsia="Arial Unicode MS" w:hAnsi="Bookman Old Style" w:cs="Calibri"/>
          <w:b/>
          <w:sz w:val="24"/>
          <w:szCs w:val="24"/>
          <w:u w:val="single"/>
          <w:lang w:val="fr-CA"/>
        </w:rPr>
      </w:pPr>
    </w:p>
    <w:p w14:paraId="2ABAAFE5" w14:textId="2898D46D" w:rsidR="00695CF7" w:rsidRDefault="00695CF7" w:rsidP="00695CF7">
      <w:pPr>
        <w:spacing w:after="160" w:line="259" w:lineRule="auto"/>
        <w:ind w:left="1985" w:right="-50" w:hanging="1985"/>
        <w:contextualSpacing/>
        <w:jc w:val="both"/>
        <w:rPr>
          <w:rFonts w:ascii="Bookman Old Style" w:eastAsiaTheme="minorHAnsi" w:hAnsi="Bookman Old Style" w:cstheme="minorBidi"/>
          <w:sz w:val="24"/>
          <w:szCs w:val="24"/>
          <w:lang w:val="fr-CA"/>
        </w:rPr>
      </w:pPr>
      <w:bookmarkStart w:id="45" w:name="_Hlk132909467"/>
      <w:r w:rsidRPr="00747509">
        <w:rPr>
          <w:rFonts w:ascii="Bookman Old Style" w:eastAsiaTheme="minorHAnsi" w:hAnsi="Bookman Old Style" w:cstheme="minorBidi"/>
          <w:b/>
          <w:bCs/>
          <w:sz w:val="24"/>
          <w:szCs w:val="24"/>
          <w:lang w:val="fr-CA"/>
        </w:rPr>
        <w:t>CONSIDÉRANT</w:t>
      </w:r>
      <w:r>
        <w:rPr>
          <w:rFonts w:ascii="Bookman Old Style" w:eastAsiaTheme="minorHAnsi" w:hAnsi="Bookman Old Style" w:cstheme="minorBidi"/>
          <w:b/>
          <w:bCs/>
          <w:sz w:val="24"/>
          <w:szCs w:val="24"/>
          <w:lang w:val="fr-CA"/>
        </w:rPr>
        <w:tab/>
      </w:r>
      <w:r w:rsidRPr="00747509">
        <w:rPr>
          <w:rFonts w:ascii="Bookman Old Style" w:eastAsiaTheme="minorHAnsi" w:hAnsi="Bookman Old Style" w:cstheme="minorBidi"/>
          <w:b/>
          <w:bCs/>
          <w:sz w:val="24"/>
          <w:szCs w:val="24"/>
          <w:lang w:val="fr-CA"/>
        </w:rPr>
        <w:t>QUE</w:t>
      </w:r>
      <w:r w:rsidRPr="00747509">
        <w:rPr>
          <w:rFonts w:ascii="Bookman Old Style" w:eastAsiaTheme="minorHAnsi" w:hAnsi="Bookman Old Style" w:cstheme="minorBidi"/>
          <w:sz w:val="24"/>
          <w:szCs w:val="24"/>
          <w:lang w:val="fr-CA"/>
        </w:rPr>
        <w:t xml:space="preserve"> </w:t>
      </w:r>
      <w:r>
        <w:rPr>
          <w:rFonts w:ascii="Bookman Old Style" w:eastAsiaTheme="minorHAnsi" w:hAnsi="Bookman Old Style" w:cstheme="minorBidi"/>
          <w:sz w:val="24"/>
          <w:szCs w:val="24"/>
          <w:lang w:val="fr-CA"/>
        </w:rPr>
        <w:t xml:space="preserve">le directeur </w:t>
      </w:r>
      <w:r w:rsidR="0090256F">
        <w:rPr>
          <w:rFonts w:ascii="Bookman Old Style" w:eastAsiaTheme="minorHAnsi" w:hAnsi="Bookman Old Style" w:cstheme="minorBidi"/>
          <w:sz w:val="24"/>
          <w:szCs w:val="24"/>
          <w:lang w:val="fr-CA"/>
        </w:rPr>
        <w:t>et gestionnaire des formations</w:t>
      </w:r>
      <w:r>
        <w:rPr>
          <w:rFonts w:ascii="Bookman Old Style" w:eastAsiaTheme="minorHAnsi" w:hAnsi="Bookman Old Style" w:cstheme="minorBidi"/>
          <w:sz w:val="24"/>
          <w:szCs w:val="24"/>
          <w:lang w:val="fr-CA"/>
        </w:rPr>
        <w:t xml:space="preserve"> </w:t>
      </w:r>
      <w:r w:rsidR="0090256F">
        <w:rPr>
          <w:rFonts w:ascii="Bookman Old Style" w:eastAsiaTheme="minorHAnsi" w:hAnsi="Bookman Old Style" w:cstheme="minorBidi"/>
          <w:sz w:val="24"/>
          <w:szCs w:val="24"/>
          <w:lang w:val="fr-CA"/>
        </w:rPr>
        <w:t xml:space="preserve">en sécurité </w:t>
      </w:r>
      <w:r>
        <w:rPr>
          <w:rFonts w:ascii="Bookman Old Style" w:eastAsiaTheme="minorHAnsi" w:hAnsi="Bookman Old Style" w:cstheme="minorBidi"/>
          <w:sz w:val="24"/>
          <w:szCs w:val="24"/>
          <w:lang w:val="fr-CA"/>
        </w:rPr>
        <w:t xml:space="preserve">incendie, Monsieur </w:t>
      </w:r>
      <w:bookmarkEnd w:id="45"/>
      <w:r>
        <w:rPr>
          <w:rFonts w:ascii="Bookman Old Style" w:eastAsiaTheme="minorHAnsi" w:hAnsi="Bookman Old Style" w:cstheme="minorBidi"/>
          <w:sz w:val="24"/>
          <w:szCs w:val="24"/>
          <w:lang w:val="fr-CA"/>
        </w:rPr>
        <w:t>Benoit Chartrand n’est plus à l’embauche du regroupement de sécurité incendie;</w:t>
      </w:r>
    </w:p>
    <w:p w14:paraId="20663168" w14:textId="77777777" w:rsidR="00695CF7" w:rsidRPr="00747509" w:rsidRDefault="00695CF7" w:rsidP="00695CF7">
      <w:pPr>
        <w:spacing w:after="160" w:line="259" w:lineRule="auto"/>
        <w:ind w:left="1985" w:right="-50" w:hanging="1985"/>
        <w:contextualSpacing/>
        <w:jc w:val="both"/>
        <w:rPr>
          <w:rFonts w:ascii="Bookman Old Style" w:eastAsiaTheme="minorHAnsi" w:hAnsi="Bookman Old Style" w:cstheme="minorBidi"/>
          <w:sz w:val="24"/>
          <w:szCs w:val="24"/>
          <w:lang w:val="fr-CA"/>
        </w:rPr>
      </w:pPr>
    </w:p>
    <w:p w14:paraId="56FAA2C1" w14:textId="646FF85C" w:rsidR="00695CF7" w:rsidRDefault="00695CF7" w:rsidP="0090256F">
      <w:pPr>
        <w:spacing w:after="160" w:line="259" w:lineRule="auto"/>
        <w:ind w:left="1985" w:right="-50" w:hanging="1985"/>
        <w:contextualSpacing/>
        <w:jc w:val="both"/>
        <w:rPr>
          <w:rFonts w:ascii="Bookman Old Style" w:eastAsiaTheme="minorHAnsi" w:hAnsi="Bookman Old Style" w:cstheme="minorBidi"/>
          <w:sz w:val="24"/>
          <w:szCs w:val="24"/>
          <w:lang w:val="fr-CA"/>
        </w:rPr>
      </w:pPr>
      <w:r w:rsidRPr="00747509">
        <w:rPr>
          <w:rFonts w:ascii="Bookman Old Style" w:eastAsiaTheme="minorHAnsi" w:hAnsi="Bookman Old Style" w:cstheme="minorBidi"/>
          <w:b/>
          <w:bCs/>
          <w:sz w:val="24"/>
          <w:szCs w:val="24"/>
          <w:lang w:val="fr-CA"/>
        </w:rPr>
        <w:t>CONSIDÉRANT</w:t>
      </w:r>
      <w:r>
        <w:rPr>
          <w:rFonts w:ascii="Bookman Old Style" w:eastAsiaTheme="minorHAnsi" w:hAnsi="Bookman Old Style" w:cstheme="minorBidi"/>
          <w:b/>
          <w:bCs/>
          <w:sz w:val="24"/>
          <w:szCs w:val="24"/>
          <w:lang w:val="fr-CA"/>
        </w:rPr>
        <w:tab/>
      </w:r>
      <w:r w:rsidRPr="00747509">
        <w:rPr>
          <w:rFonts w:ascii="Bookman Old Style" w:eastAsiaTheme="minorHAnsi" w:hAnsi="Bookman Old Style" w:cstheme="minorBidi"/>
          <w:b/>
          <w:bCs/>
          <w:sz w:val="24"/>
          <w:szCs w:val="24"/>
          <w:lang w:val="fr-CA"/>
        </w:rPr>
        <w:t>QUE</w:t>
      </w:r>
      <w:r w:rsidRPr="00747509">
        <w:rPr>
          <w:rFonts w:ascii="Bookman Old Style" w:eastAsiaTheme="minorHAnsi" w:hAnsi="Bookman Old Style" w:cstheme="minorBidi"/>
          <w:sz w:val="24"/>
          <w:szCs w:val="24"/>
          <w:lang w:val="fr-CA"/>
        </w:rPr>
        <w:t xml:space="preserve"> </w:t>
      </w:r>
      <w:r>
        <w:rPr>
          <w:rFonts w:ascii="Bookman Old Style" w:eastAsiaTheme="minorHAnsi" w:hAnsi="Bookman Old Style" w:cstheme="minorBidi"/>
          <w:sz w:val="24"/>
          <w:szCs w:val="24"/>
          <w:lang w:val="fr-CA"/>
        </w:rPr>
        <w:t>le poste de directeur</w:t>
      </w:r>
      <w:r w:rsidR="0090256F">
        <w:rPr>
          <w:rFonts w:ascii="Bookman Old Style" w:eastAsiaTheme="minorHAnsi" w:hAnsi="Bookman Old Style" w:cstheme="minorBidi"/>
          <w:sz w:val="24"/>
          <w:szCs w:val="24"/>
          <w:lang w:val="fr-CA"/>
        </w:rPr>
        <w:t xml:space="preserve"> et gestionnaire</w:t>
      </w:r>
      <w:r>
        <w:rPr>
          <w:rFonts w:ascii="Bookman Old Style" w:eastAsiaTheme="minorHAnsi" w:hAnsi="Bookman Old Style" w:cstheme="minorBidi"/>
          <w:sz w:val="24"/>
          <w:szCs w:val="24"/>
          <w:lang w:val="fr-CA"/>
        </w:rPr>
        <w:t xml:space="preserve"> en sécurité incendie du </w:t>
      </w:r>
      <w:r w:rsidR="0090256F">
        <w:rPr>
          <w:rFonts w:ascii="Bookman Old Style" w:eastAsiaTheme="minorHAnsi" w:hAnsi="Bookman Old Style" w:cstheme="minorBidi"/>
          <w:sz w:val="24"/>
          <w:szCs w:val="24"/>
          <w:lang w:val="fr-CA"/>
        </w:rPr>
        <w:t>regroupement a été aboli;</w:t>
      </w:r>
    </w:p>
    <w:p w14:paraId="180E21EF" w14:textId="77777777" w:rsidR="00695CF7" w:rsidRPr="00747509" w:rsidRDefault="00695CF7" w:rsidP="00695CF7">
      <w:pPr>
        <w:spacing w:after="160" w:line="259" w:lineRule="auto"/>
        <w:ind w:left="1843" w:right="-50" w:hanging="1843"/>
        <w:contextualSpacing/>
        <w:jc w:val="both"/>
        <w:rPr>
          <w:rFonts w:ascii="Bookman Old Style" w:eastAsiaTheme="minorHAnsi" w:hAnsi="Bookman Old Style" w:cstheme="minorBidi"/>
          <w:sz w:val="24"/>
          <w:szCs w:val="24"/>
          <w:lang w:val="fr-CA"/>
        </w:rPr>
      </w:pPr>
    </w:p>
    <w:p w14:paraId="6842B9A7" w14:textId="7A3385B7" w:rsidR="00695CF7" w:rsidRPr="00747509" w:rsidRDefault="00695CF7" w:rsidP="00695CF7">
      <w:pPr>
        <w:spacing w:after="160" w:line="259" w:lineRule="auto"/>
        <w:ind w:right="-50"/>
        <w:contextualSpacing/>
        <w:jc w:val="both"/>
        <w:rPr>
          <w:rFonts w:ascii="Bookman Old Style" w:eastAsiaTheme="minorHAnsi" w:hAnsi="Bookman Old Style" w:cstheme="minorBidi"/>
          <w:b/>
          <w:bCs/>
          <w:sz w:val="24"/>
          <w:szCs w:val="24"/>
          <w:u w:val="single"/>
          <w:lang w:val="fr-CA"/>
        </w:rPr>
      </w:pPr>
      <w:r w:rsidRPr="00747509">
        <w:rPr>
          <w:rFonts w:ascii="Bookman Old Style" w:eastAsiaTheme="minorHAnsi" w:hAnsi="Bookman Old Style" w:cstheme="minorBidi"/>
          <w:b/>
          <w:bCs/>
          <w:sz w:val="24"/>
          <w:szCs w:val="24"/>
          <w:lang w:val="fr-CA"/>
        </w:rPr>
        <w:t xml:space="preserve">EN CONSÉQUENCE, </w:t>
      </w:r>
      <w:r w:rsidRPr="00747509">
        <w:rPr>
          <w:rFonts w:ascii="Bookman Old Style" w:eastAsiaTheme="minorHAnsi" w:hAnsi="Bookman Old Style" w:cstheme="minorBidi"/>
          <w:sz w:val="24"/>
          <w:szCs w:val="24"/>
          <w:lang w:val="fr-CA"/>
        </w:rPr>
        <w:t xml:space="preserve">il est proposé par </w:t>
      </w:r>
      <w:r w:rsidR="0090256F">
        <w:rPr>
          <w:rFonts w:ascii="Bookman Old Style" w:eastAsiaTheme="minorHAnsi" w:hAnsi="Bookman Old Style" w:cstheme="minorBidi"/>
          <w:sz w:val="24"/>
          <w:szCs w:val="24"/>
          <w:lang w:val="fr-CA"/>
        </w:rPr>
        <w:t xml:space="preserve">monsieur Rodrigue Gauthier </w:t>
      </w:r>
      <w:r w:rsidRPr="00747509">
        <w:rPr>
          <w:rFonts w:ascii="Bookman Old Style" w:eastAsiaTheme="minorHAnsi" w:hAnsi="Bookman Old Style" w:cstheme="minorBidi"/>
          <w:sz w:val="24"/>
          <w:szCs w:val="24"/>
          <w:lang w:val="fr-CA"/>
        </w:rPr>
        <w:t xml:space="preserve">et il est résolu </w:t>
      </w:r>
      <w:r w:rsidR="0090256F">
        <w:rPr>
          <w:rFonts w:ascii="Bookman Old Style" w:eastAsiaTheme="minorHAnsi" w:hAnsi="Bookman Old Style" w:cstheme="minorBidi"/>
          <w:sz w:val="24"/>
          <w:szCs w:val="24"/>
          <w:lang w:val="fr-CA"/>
        </w:rPr>
        <w:t>d’abrog</w:t>
      </w:r>
      <w:r w:rsidR="003D7074">
        <w:rPr>
          <w:rFonts w:ascii="Bookman Old Style" w:eastAsiaTheme="minorHAnsi" w:hAnsi="Bookman Old Style" w:cstheme="minorBidi"/>
          <w:sz w:val="24"/>
          <w:szCs w:val="24"/>
          <w:lang w:val="fr-CA"/>
        </w:rPr>
        <w:t>er</w:t>
      </w:r>
      <w:r w:rsidR="0090256F">
        <w:rPr>
          <w:rFonts w:ascii="Bookman Old Style" w:eastAsiaTheme="minorHAnsi" w:hAnsi="Bookman Old Style" w:cstheme="minorBidi"/>
          <w:sz w:val="24"/>
          <w:szCs w:val="24"/>
          <w:lang w:val="fr-CA"/>
        </w:rPr>
        <w:t xml:space="preserve"> la résolution 2014-06-90</w:t>
      </w:r>
      <w:r w:rsidRPr="00747509">
        <w:rPr>
          <w:rFonts w:ascii="Bookman Old Style" w:eastAsiaTheme="minorHAnsi" w:hAnsi="Bookman Old Style" w:cstheme="minorBidi"/>
          <w:sz w:val="24"/>
          <w:szCs w:val="24"/>
          <w:lang w:val="fr-CA"/>
        </w:rPr>
        <w:t>.</w:t>
      </w:r>
    </w:p>
    <w:p w14:paraId="2AE7B776" w14:textId="77777777" w:rsidR="00695CF7" w:rsidRDefault="00695CF7" w:rsidP="00077165">
      <w:pPr>
        <w:spacing w:line="259" w:lineRule="auto"/>
        <w:jc w:val="both"/>
        <w:rPr>
          <w:rFonts w:ascii="Bookman Old Style" w:eastAsia="Arial Unicode MS" w:hAnsi="Bookman Old Style" w:cs="Calibri"/>
          <w:b/>
          <w:sz w:val="24"/>
          <w:szCs w:val="24"/>
          <w:u w:val="single"/>
          <w:lang w:val="fr-CA"/>
        </w:rPr>
      </w:pPr>
    </w:p>
    <w:p w14:paraId="71DD6319" w14:textId="77777777" w:rsidR="0090256F" w:rsidRDefault="0090256F" w:rsidP="0090256F">
      <w:pPr>
        <w:spacing w:line="259" w:lineRule="auto"/>
        <w:jc w:val="right"/>
        <w:rPr>
          <w:rFonts w:ascii="Bookman Old Style" w:eastAsiaTheme="minorHAnsi" w:hAnsi="Bookman Old Style" w:cs="Calibri"/>
          <w:sz w:val="24"/>
          <w:szCs w:val="24"/>
          <w:lang w:val="fr-CA"/>
        </w:rPr>
      </w:pPr>
      <w:r w:rsidRPr="00077165">
        <w:rPr>
          <w:rFonts w:ascii="Bookman Old Style" w:eastAsiaTheme="minorHAnsi" w:hAnsi="Bookman Old Style" w:cs="Calibri"/>
          <w:sz w:val="24"/>
          <w:szCs w:val="24"/>
          <w:lang w:val="fr-CA"/>
        </w:rPr>
        <w:t>Adoptée à l’unanimité</w:t>
      </w:r>
    </w:p>
    <w:p w14:paraId="5A3687EC" w14:textId="77777777" w:rsidR="0090256F" w:rsidRDefault="0090256F" w:rsidP="00077165">
      <w:pPr>
        <w:spacing w:line="259" w:lineRule="auto"/>
        <w:jc w:val="both"/>
        <w:rPr>
          <w:rFonts w:ascii="Bookman Old Style" w:eastAsia="Arial Unicode MS" w:hAnsi="Bookman Old Style" w:cs="Calibri"/>
          <w:b/>
          <w:sz w:val="24"/>
          <w:szCs w:val="24"/>
          <w:u w:val="single"/>
          <w:lang w:val="fr-CA"/>
        </w:rPr>
      </w:pPr>
    </w:p>
    <w:p w14:paraId="4BE38EED" w14:textId="3E3F3EC8" w:rsidR="0090256F" w:rsidRPr="0090256F" w:rsidRDefault="0090256F" w:rsidP="00077165">
      <w:pPr>
        <w:spacing w:line="259" w:lineRule="auto"/>
        <w:jc w:val="both"/>
        <w:rPr>
          <w:rFonts w:ascii="Bookman Old Style" w:eastAsia="Arial Unicode MS" w:hAnsi="Bookman Old Style" w:cs="Calibri"/>
          <w:b/>
          <w:sz w:val="24"/>
          <w:szCs w:val="24"/>
          <w:lang w:val="fr-CA"/>
        </w:rPr>
      </w:pPr>
      <w:r w:rsidRPr="0090256F">
        <w:rPr>
          <w:rFonts w:ascii="Bookman Old Style" w:eastAsia="Arial Unicode MS" w:hAnsi="Bookman Old Style" w:cs="Calibri"/>
          <w:b/>
          <w:sz w:val="24"/>
          <w:szCs w:val="24"/>
          <w:lang w:val="fr-CA"/>
        </w:rPr>
        <w:t>2023-04-</w:t>
      </w:r>
      <w:r w:rsidR="00E02364">
        <w:rPr>
          <w:rFonts w:ascii="Bookman Old Style" w:eastAsia="Arial Unicode MS" w:hAnsi="Bookman Old Style" w:cs="Calibri"/>
          <w:b/>
          <w:sz w:val="24"/>
          <w:szCs w:val="24"/>
          <w:lang w:val="fr-CA"/>
        </w:rPr>
        <w:t>68</w:t>
      </w:r>
    </w:p>
    <w:p w14:paraId="48495859" w14:textId="1E75CD91" w:rsidR="0090256F" w:rsidRPr="0090256F" w:rsidRDefault="0090256F" w:rsidP="0090256F">
      <w:pPr>
        <w:jc w:val="both"/>
        <w:rPr>
          <w:rFonts w:ascii="Bookman Old Style" w:eastAsia="Arial Unicode MS" w:hAnsi="Bookman Old Style" w:cs="Calibri"/>
          <w:b/>
          <w:sz w:val="24"/>
          <w:szCs w:val="24"/>
          <w:u w:val="single"/>
          <w:lang w:val="fr-CA"/>
        </w:rPr>
      </w:pPr>
      <w:r w:rsidRPr="0090256F">
        <w:rPr>
          <w:rFonts w:ascii="Bookman Old Style" w:eastAsia="Arial Unicode MS" w:hAnsi="Bookman Old Style" w:cs="Calibri"/>
          <w:b/>
          <w:sz w:val="24"/>
          <w:szCs w:val="24"/>
          <w:u w:val="single"/>
          <w:lang w:val="fr-CA"/>
        </w:rPr>
        <w:t xml:space="preserve">AUTORISATION À LA DIRECTRICE GÉNÉRALE DE SIGNER LE </w:t>
      </w:r>
      <w:r w:rsidR="00FB2E7F">
        <w:rPr>
          <w:rFonts w:ascii="Bookman Old Style" w:eastAsia="Arial Unicode MS" w:hAnsi="Bookman Old Style" w:cs="Calibri"/>
          <w:b/>
          <w:sz w:val="24"/>
          <w:szCs w:val="24"/>
          <w:u w:val="single"/>
          <w:lang w:val="fr-CA"/>
        </w:rPr>
        <w:t>BAIL D’</w:t>
      </w:r>
      <w:r w:rsidRPr="0090256F">
        <w:rPr>
          <w:rFonts w:ascii="Bookman Old Style" w:eastAsia="Arial Unicode MS" w:hAnsi="Bookman Old Style" w:cs="Calibri"/>
          <w:b/>
          <w:sz w:val="24"/>
          <w:szCs w:val="24"/>
          <w:u w:val="single"/>
          <w:lang w:val="fr-CA"/>
        </w:rPr>
        <w:t>UTILISATION DU SITE DE COMMUNICATION INCENDIE SITUÉ À BOIS-FRANC</w:t>
      </w:r>
    </w:p>
    <w:p w14:paraId="75513BCB" w14:textId="77777777" w:rsidR="0090256F" w:rsidRDefault="0090256F" w:rsidP="00077165">
      <w:pPr>
        <w:spacing w:line="259" w:lineRule="auto"/>
        <w:jc w:val="both"/>
        <w:rPr>
          <w:rFonts w:ascii="Bookman Old Style" w:eastAsia="Arial Unicode MS" w:hAnsi="Bookman Old Style" w:cs="Calibri"/>
          <w:bCs/>
          <w:sz w:val="24"/>
          <w:szCs w:val="24"/>
          <w:lang w:val="fr-CA"/>
        </w:rPr>
      </w:pPr>
    </w:p>
    <w:p w14:paraId="49951525" w14:textId="3120A1B3" w:rsidR="00FB2E7F" w:rsidRDefault="00E010EF" w:rsidP="00FB2E7F">
      <w:pPr>
        <w:spacing w:line="259" w:lineRule="auto"/>
        <w:ind w:left="1985" w:hanging="1985"/>
        <w:jc w:val="both"/>
        <w:rPr>
          <w:rFonts w:ascii="Bookman Old Style" w:eastAsiaTheme="minorHAnsi" w:hAnsi="Bookman Old Style" w:cstheme="minorBidi"/>
          <w:sz w:val="24"/>
          <w:szCs w:val="24"/>
          <w:lang w:val="fr-CA"/>
        </w:rPr>
      </w:pPr>
      <w:bookmarkStart w:id="46" w:name="_Hlk132913229"/>
      <w:r w:rsidRPr="00747509">
        <w:rPr>
          <w:rFonts w:ascii="Bookman Old Style" w:eastAsiaTheme="minorHAnsi" w:hAnsi="Bookman Old Style" w:cstheme="minorBidi"/>
          <w:b/>
          <w:bCs/>
          <w:sz w:val="24"/>
          <w:szCs w:val="24"/>
          <w:lang w:val="fr-CA"/>
        </w:rPr>
        <w:t>CONSIDÉRANT</w:t>
      </w:r>
      <w:r>
        <w:rPr>
          <w:rFonts w:ascii="Bookman Old Style" w:eastAsiaTheme="minorHAnsi" w:hAnsi="Bookman Old Style" w:cstheme="minorBidi"/>
          <w:b/>
          <w:bCs/>
          <w:sz w:val="24"/>
          <w:szCs w:val="24"/>
          <w:lang w:val="fr-CA"/>
        </w:rPr>
        <w:tab/>
      </w:r>
      <w:r w:rsidRPr="00747509">
        <w:rPr>
          <w:rFonts w:ascii="Bookman Old Style" w:eastAsiaTheme="minorHAnsi" w:hAnsi="Bookman Old Style" w:cstheme="minorBidi"/>
          <w:b/>
          <w:bCs/>
          <w:sz w:val="24"/>
          <w:szCs w:val="24"/>
          <w:lang w:val="fr-CA"/>
        </w:rPr>
        <w:t>QUE</w:t>
      </w:r>
      <w:r w:rsidRPr="00747509">
        <w:rPr>
          <w:rFonts w:ascii="Bookman Old Style" w:eastAsiaTheme="minorHAnsi" w:hAnsi="Bookman Old Style" w:cstheme="minorBidi"/>
          <w:sz w:val="24"/>
          <w:szCs w:val="24"/>
          <w:lang w:val="fr-CA"/>
        </w:rPr>
        <w:t xml:space="preserve"> </w:t>
      </w:r>
      <w:r>
        <w:rPr>
          <w:rFonts w:ascii="Bookman Old Style" w:eastAsiaTheme="minorHAnsi" w:hAnsi="Bookman Old Style" w:cstheme="minorBidi"/>
          <w:sz w:val="24"/>
          <w:szCs w:val="24"/>
          <w:lang w:val="fr-CA"/>
        </w:rPr>
        <w:t xml:space="preserve">le </w:t>
      </w:r>
      <w:r w:rsidR="00FB2E7F">
        <w:rPr>
          <w:rFonts w:ascii="Bookman Old Style" w:eastAsiaTheme="minorHAnsi" w:hAnsi="Bookman Old Style" w:cstheme="minorBidi"/>
          <w:sz w:val="24"/>
          <w:szCs w:val="24"/>
          <w:lang w:val="fr-CA"/>
        </w:rPr>
        <w:t>pylône</w:t>
      </w:r>
      <w:r>
        <w:rPr>
          <w:rFonts w:ascii="Bookman Old Style" w:eastAsiaTheme="minorHAnsi" w:hAnsi="Bookman Old Style" w:cstheme="minorBidi"/>
          <w:sz w:val="24"/>
          <w:szCs w:val="24"/>
          <w:lang w:val="fr-CA"/>
        </w:rPr>
        <w:t xml:space="preserve"> </w:t>
      </w:r>
      <w:bookmarkEnd w:id="46"/>
      <w:r>
        <w:rPr>
          <w:rFonts w:ascii="Bookman Old Style" w:eastAsiaTheme="minorHAnsi" w:hAnsi="Bookman Old Style" w:cstheme="minorBidi"/>
          <w:sz w:val="24"/>
          <w:szCs w:val="24"/>
          <w:lang w:val="fr-CA"/>
        </w:rPr>
        <w:t xml:space="preserve">de communication </w:t>
      </w:r>
      <w:r w:rsidR="00FB2E7F">
        <w:rPr>
          <w:rFonts w:ascii="Bookman Old Style" w:eastAsiaTheme="minorHAnsi" w:hAnsi="Bookman Old Style" w:cstheme="minorBidi"/>
          <w:sz w:val="24"/>
          <w:szCs w:val="24"/>
          <w:lang w:val="fr-CA"/>
        </w:rPr>
        <w:t xml:space="preserve">connu sous le nom </w:t>
      </w:r>
      <w:r>
        <w:rPr>
          <w:rFonts w:ascii="Bookman Old Style" w:eastAsiaTheme="minorHAnsi" w:hAnsi="Bookman Old Style" w:cstheme="minorBidi"/>
          <w:sz w:val="24"/>
          <w:szCs w:val="24"/>
          <w:lang w:val="fr-CA"/>
        </w:rPr>
        <w:t xml:space="preserve">du </w:t>
      </w:r>
      <w:r w:rsidR="003D7074">
        <w:rPr>
          <w:rFonts w:ascii="Bookman Old Style" w:eastAsiaTheme="minorHAnsi" w:hAnsi="Bookman Old Style" w:cstheme="minorBidi"/>
          <w:sz w:val="24"/>
          <w:szCs w:val="24"/>
          <w:lang w:val="fr-CA"/>
        </w:rPr>
        <w:t>m</w:t>
      </w:r>
      <w:r>
        <w:rPr>
          <w:rFonts w:ascii="Bookman Old Style" w:eastAsiaTheme="minorHAnsi" w:hAnsi="Bookman Old Style" w:cstheme="minorBidi"/>
          <w:sz w:val="24"/>
          <w:szCs w:val="24"/>
          <w:lang w:val="fr-CA"/>
        </w:rPr>
        <w:t xml:space="preserve">ont </w:t>
      </w:r>
      <w:r w:rsidR="00FB2E7F">
        <w:rPr>
          <w:rFonts w:ascii="Bookman Old Style" w:eastAsiaTheme="minorHAnsi" w:hAnsi="Bookman Old Style" w:cstheme="minorBidi"/>
          <w:sz w:val="24"/>
          <w:szCs w:val="24"/>
          <w:lang w:val="fr-CA"/>
        </w:rPr>
        <w:t>Bois-Francs</w:t>
      </w:r>
      <w:r>
        <w:rPr>
          <w:rFonts w:ascii="Bookman Old Style" w:eastAsiaTheme="minorHAnsi" w:hAnsi="Bookman Old Style" w:cstheme="minorBidi"/>
          <w:sz w:val="24"/>
          <w:szCs w:val="24"/>
          <w:lang w:val="fr-CA"/>
        </w:rPr>
        <w:t xml:space="preserve"> permet </w:t>
      </w:r>
      <w:r w:rsidR="00FB2E7F">
        <w:rPr>
          <w:rFonts w:ascii="Bookman Old Style" w:eastAsiaTheme="minorHAnsi" w:hAnsi="Bookman Old Style" w:cstheme="minorBidi"/>
          <w:sz w:val="24"/>
          <w:szCs w:val="24"/>
          <w:lang w:val="fr-CA"/>
        </w:rPr>
        <w:t>l’utilisation d’une répétitrice d’ondes radio ;</w:t>
      </w:r>
    </w:p>
    <w:p w14:paraId="78B7D2DD" w14:textId="77777777" w:rsidR="00FB2E7F" w:rsidRDefault="00FB2E7F" w:rsidP="00FB2E7F">
      <w:pPr>
        <w:spacing w:line="259" w:lineRule="auto"/>
        <w:ind w:left="1985" w:hanging="1985"/>
        <w:jc w:val="both"/>
        <w:rPr>
          <w:rFonts w:ascii="Bookman Old Style" w:eastAsiaTheme="minorHAnsi" w:hAnsi="Bookman Old Style" w:cstheme="minorBidi"/>
          <w:sz w:val="24"/>
          <w:szCs w:val="24"/>
          <w:lang w:val="fr-CA"/>
        </w:rPr>
      </w:pPr>
    </w:p>
    <w:p w14:paraId="5625DB9D" w14:textId="53290E31" w:rsidR="00FB2E7F" w:rsidRDefault="00FB2E7F" w:rsidP="00FB2E7F">
      <w:pPr>
        <w:spacing w:line="259" w:lineRule="auto"/>
        <w:ind w:left="1985" w:hanging="1985"/>
        <w:jc w:val="both"/>
        <w:rPr>
          <w:rFonts w:ascii="Bookman Old Style" w:eastAsiaTheme="minorHAnsi" w:hAnsi="Bookman Old Style" w:cstheme="minorBidi"/>
          <w:sz w:val="24"/>
          <w:szCs w:val="24"/>
          <w:lang w:val="fr-CA"/>
        </w:rPr>
      </w:pPr>
      <w:r w:rsidRPr="00747509">
        <w:rPr>
          <w:rFonts w:ascii="Bookman Old Style" w:eastAsiaTheme="minorHAnsi" w:hAnsi="Bookman Old Style" w:cstheme="minorBidi"/>
          <w:b/>
          <w:bCs/>
          <w:sz w:val="24"/>
          <w:szCs w:val="24"/>
          <w:lang w:val="fr-CA"/>
        </w:rPr>
        <w:t>CONSIDÉRANT</w:t>
      </w:r>
      <w:r>
        <w:rPr>
          <w:rFonts w:ascii="Bookman Old Style" w:eastAsiaTheme="minorHAnsi" w:hAnsi="Bookman Old Style" w:cstheme="minorBidi"/>
          <w:b/>
          <w:bCs/>
          <w:sz w:val="24"/>
          <w:szCs w:val="24"/>
          <w:lang w:val="fr-CA"/>
        </w:rPr>
        <w:tab/>
      </w:r>
      <w:r w:rsidRPr="00747509">
        <w:rPr>
          <w:rFonts w:ascii="Bookman Old Style" w:eastAsiaTheme="minorHAnsi" w:hAnsi="Bookman Old Style" w:cstheme="minorBidi"/>
          <w:b/>
          <w:bCs/>
          <w:sz w:val="24"/>
          <w:szCs w:val="24"/>
          <w:lang w:val="fr-CA"/>
        </w:rPr>
        <w:t>QUE</w:t>
      </w:r>
      <w:r w:rsidRPr="00747509">
        <w:rPr>
          <w:rFonts w:ascii="Bookman Old Style" w:eastAsiaTheme="minorHAnsi" w:hAnsi="Bookman Old Style" w:cstheme="minorBidi"/>
          <w:sz w:val="24"/>
          <w:szCs w:val="24"/>
          <w:lang w:val="fr-CA"/>
        </w:rPr>
        <w:t xml:space="preserve"> </w:t>
      </w:r>
      <w:r>
        <w:rPr>
          <w:rFonts w:ascii="Bookman Old Style" w:eastAsiaTheme="minorHAnsi" w:hAnsi="Bookman Old Style" w:cstheme="minorBidi"/>
          <w:sz w:val="24"/>
          <w:szCs w:val="24"/>
          <w:lang w:val="fr-CA"/>
        </w:rPr>
        <w:t xml:space="preserve">le </w:t>
      </w:r>
      <w:r w:rsidR="00E010EF">
        <w:rPr>
          <w:rFonts w:ascii="Bookman Old Style" w:eastAsiaTheme="minorHAnsi" w:hAnsi="Bookman Old Style" w:cstheme="minorBidi"/>
          <w:sz w:val="24"/>
          <w:szCs w:val="24"/>
          <w:lang w:val="fr-CA"/>
        </w:rPr>
        <w:t>service incendie de Montcerf-Lytton d</w:t>
      </w:r>
      <w:r>
        <w:rPr>
          <w:rFonts w:ascii="Bookman Old Style" w:eastAsiaTheme="minorHAnsi" w:hAnsi="Bookman Old Style" w:cstheme="minorBidi"/>
          <w:sz w:val="24"/>
          <w:szCs w:val="24"/>
          <w:lang w:val="fr-CA"/>
        </w:rPr>
        <w:t xml:space="preserve">oit </w:t>
      </w:r>
      <w:r w:rsidR="00E010EF">
        <w:rPr>
          <w:rFonts w:ascii="Bookman Old Style" w:eastAsiaTheme="minorHAnsi" w:hAnsi="Bookman Old Style" w:cstheme="minorBidi"/>
          <w:sz w:val="24"/>
          <w:szCs w:val="24"/>
          <w:lang w:val="fr-CA"/>
        </w:rPr>
        <w:t xml:space="preserve">avoir accès aux ondes de radiocommunication </w:t>
      </w:r>
      <w:r>
        <w:rPr>
          <w:rFonts w:ascii="Bookman Old Style" w:eastAsiaTheme="minorHAnsi" w:hAnsi="Bookman Old Style" w:cstheme="minorBidi"/>
          <w:sz w:val="24"/>
          <w:szCs w:val="24"/>
          <w:lang w:val="fr-CA"/>
        </w:rPr>
        <w:t xml:space="preserve">sur l’ensemble de son territoire afin </w:t>
      </w:r>
      <w:r w:rsidR="00F96C48">
        <w:rPr>
          <w:rFonts w:ascii="Bookman Old Style" w:eastAsiaTheme="minorHAnsi" w:hAnsi="Bookman Old Style" w:cstheme="minorBidi"/>
          <w:sz w:val="24"/>
          <w:szCs w:val="24"/>
          <w:lang w:val="fr-CA"/>
        </w:rPr>
        <w:t xml:space="preserve">de </w:t>
      </w:r>
      <w:r>
        <w:rPr>
          <w:rFonts w:ascii="Bookman Old Style" w:eastAsiaTheme="minorHAnsi" w:hAnsi="Bookman Old Style" w:cstheme="minorBidi"/>
          <w:sz w:val="24"/>
          <w:szCs w:val="24"/>
          <w:lang w:val="fr-CA"/>
        </w:rPr>
        <w:t>le desservir;</w:t>
      </w:r>
    </w:p>
    <w:p w14:paraId="746AEE01" w14:textId="77777777" w:rsidR="00FB2E7F" w:rsidRDefault="00FB2E7F" w:rsidP="00FB2E7F">
      <w:pPr>
        <w:spacing w:line="259" w:lineRule="auto"/>
        <w:ind w:left="1985" w:hanging="1985"/>
        <w:jc w:val="both"/>
        <w:rPr>
          <w:rFonts w:ascii="Bookman Old Style" w:eastAsiaTheme="minorHAnsi" w:hAnsi="Bookman Old Style" w:cstheme="minorBidi"/>
          <w:sz w:val="24"/>
          <w:szCs w:val="24"/>
          <w:lang w:val="fr-CA"/>
        </w:rPr>
      </w:pPr>
    </w:p>
    <w:p w14:paraId="08A39274" w14:textId="009308E9" w:rsidR="00FB2E7F" w:rsidRPr="00747509" w:rsidRDefault="00FB2E7F" w:rsidP="00FB2E7F">
      <w:pPr>
        <w:spacing w:line="259" w:lineRule="auto"/>
        <w:ind w:right="-50"/>
        <w:contextualSpacing/>
        <w:jc w:val="both"/>
        <w:rPr>
          <w:rFonts w:ascii="Bookman Old Style" w:eastAsiaTheme="minorHAnsi" w:hAnsi="Bookman Old Style" w:cstheme="minorBidi"/>
          <w:b/>
          <w:bCs/>
          <w:sz w:val="24"/>
          <w:szCs w:val="24"/>
          <w:u w:val="single"/>
          <w:lang w:val="fr-CA"/>
        </w:rPr>
      </w:pPr>
      <w:r w:rsidRPr="00747509">
        <w:rPr>
          <w:rFonts w:ascii="Bookman Old Style" w:eastAsiaTheme="minorHAnsi" w:hAnsi="Bookman Old Style" w:cstheme="minorBidi"/>
          <w:b/>
          <w:bCs/>
          <w:sz w:val="24"/>
          <w:szCs w:val="24"/>
          <w:lang w:val="fr-CA"/>
        </w:rPr>
        <w:t xml:space="preserve">EN CONSÉQUENCE, </w:t>
      </w:r>
      <w:r w:rsidRPr="00747509">
        <w:rPr>
          <w:rFonts w:ascii="Bookman Old Style" w:eastAsiaTheme="minorHAnsi" w:hAnsi="Bookman Old Style" w:cstheme="minorBidi"/>
          <w:sz w:val="24"/>
          <w:szCs w:val="24"/>
          <w:lang w:val="fr-CA"/>
        </w:rPr>
        <w:t xml:space="preserve">il est proposé par </w:t>
      </w:r>
      <w:r w:rsidRPr="00E010EF">
        <w:rPr>
          <w:rFonts w:ascii="Bookman Old Style" w:eastAsiaTheme="minorHAnsi" w:hAnsi="Bookman Old Style" w:cstheme="minorBidi"/>
          <w:sz w:val="24"/>
          <w:szCs w:val="24"/>
          <w:lang w:val="fr-CA"/>
        </w:rPr>
        <w:t xml:space="preserve">monsieur le conseiller </w:t>
      </w:r>
      <w:r w:rsidR="00354DC2">
        <w:rPr>
          <w:rFonts w:ascii="Bookman Old Style" w:eastAsiaTheme="minorHAnsi" w:hAnsi="Bookman Old Style" w:cstheme="minorBidi"/>
          <w:sz w:val="24"/>
          <w:szCs w:val="24"/>
          <w:lang w:val="fr-CA"/>
        </w:rPr>
        <w:t>Luc St-Jacques</w:t>
      </w:r>
      <w:r w:rsidRPr="00747509">
        <w:rPr>
          <w:rFonts w:ascii="Bookman Old Style" w:eastAsiaTheme="minorHAnsi" w:hAnsi="Bookman Old Style" w:cstheme="minorBidi"/>
          <w:sz w:val="24"/>
          <w:szCs w:val="24"/>
          <w:lang w:val="fr-CA"/>
        </w:rPr>
        <w:t xml:space="preserve"> et il est résolu d’autoriser madame la directrice générale et greffière-trésorière Sandra Payette de signer le </w:t>
      </w:r>
      <w:r w:rsidR="00F96C48">
        <w:rPr>
          <w:rFonts w:ascii="Bookman Old Style" w:eastAsiaTheme="minorHAnsi" w:hAnsi="Bookman Old Style" w:cstheme="minorBidi"/>
          <w:sz w:val="24"/>
          <w:szCs w:val="24"/>
          <w:lang w:val="fr-CA"/>
        </w:rPr>
        <w:t>bail</w:t>
      </w:r>
      <w:r w:rsidRPr="00747509">
        <w:rPr>
          <w:rFonts w:ascii="Bookman Old Style" w:eastAsiaTheme="minorHAnsi" w:hAnsi="Bookman Old Style" w:cstheme="minorBidi"/>
          <w:sz w:val="24"/>
          <w:szCs w:val="24"/>
          <w:lang w:val="fr-CA"/>
        </w:rPr>
        <w:t xml:space="preserve"> </w:t>
      </w:r>
      <w:r>
        <w:rPr>
          <w:rFonts w:ascii="Bookman Old Style" w:eastAsiaTheme="minorHAnsi" w:hAnsi="Bookman Old Style" w:cstheme="minorBidi"/>
          <w:sz w:val="24"/>
          <w:szCs w:val="24"/>
          <w:lang w:val="fr-CA"/>
        </w:rPr>
        <w:t xml:space="preserve">permettant la location du site </w:t>
      </w:r>
      <w:r w:rsidR="00F96C48">
        <w:rPr>
          <w:rFonts w:ascii="Bookman Old Style" w:eastAsiaTheme="minorHAnsi" w:hAnsi="Bookman Old Style" w:cstheme="minorBidi"/>
          <w:sz w:val="24"/>
          <w:szCs w:val="24"/>
          <w:lang w:val="fr-CA"/>
        </w:rPr>
        <w:t xml:space="preserve">pour une période de 60 mois, commençant le premier avril 2023 et se terminant le 31 mars 2028.  Lequel sera automatiquement prolongé de deux périodes additionnelles de 5 ans. </w:t>
      </w:r>
      <w:r w:rsidR="00D53576">
        <w:rPr>
          <w:rFonts w:ascii="Bookman Old Style" w:eastAsiaTheme="minorHAnsi" w:hAnsi="Bookman Old Style" w:cstheme="minorBidi"/>
          <w:sz w:val="24"/>
          <w:szCs w:val="24"/>
          <w:lang w:val="fr-CA"/>
        </w:rPr>
        <w:t xml:space="preserve">Le calcul du loyer mensuel s’effectuera </w:t>
      </w:r>
      <w:r w:rsidR="003D7074">
        <w:rPr>
          <w:rFonts w:ascii="Bookman Old Style" w:eastAsiaTheme="minorHAnsi" w:hAnsi="Bookman Old Style" w:cstheme="minorBidi"/>
          <w:sz w:val="24"/>
          <w:szCs w:val="24"/>
          <w:lang w:val="fr-CA"/>
        </w:rPr>
        <w:t>comm</w:t>
      </w:r>
      <w:r w:rsidR="00D53576">
        <w:rPr>
          <w:rFonts w:ascii="Bookman Old Style" w:eastAsiaTheme="minorHAnsi" w:hAnsi="Bookman Old Style" w:cstheme="minorBidi"/>
          <w:sz w:val="24"/>
          <w:szCs w:val="24"/>
          <w:lang w:val="fr-CA"/>
        </w:rPr>
        <w:t>e prévu à l’annexe 1 du bail et en respect de l’article 3 de ladite entente.</w:t>
      </w:r>
    </w:p>
    <w:p w14:paraId="06362697" w14:textId="77777777" w:rsidR="00FB2E7F" w:rsidRPr="00747509" w:rsidRDefault="00FB2E7F" w:rsidP="00FB2E7F">
      <w:pPr>
        <w:rPr>
          <w:rFonts w:ascii="Bookman Old Style" w:eastAsiaTheme="minorHAnsi" w:hAnsi="Bookman Old Style" w:cstheme="minorBidi"/>
          <w:sz w:val="24"/>
          <w:szCs w:val="24"/>
          <w:lang w:val="fr-CA"/>
        </w:rPr>
      </w:pPr>
    </w:p>
    <w:p w14:paraId="6673160A" w14:textId="4B82F82A" w:rsidR="00246D5A" w:rsidRDefault="00FB2E7F" w:rsidP="00FB2E7F">
      <w:pPr>
        <w:spacing w:line="259" w:lineRule="auto"/>
        <w:jc w:val="right"/>
        <w:rPr>
          <w:rFonts w:ascii="Bookman Old Style" w:eastAsiaTheme="minorHAnsi" w:hAnsi="Bookman Old Style" w:cstheme="minorBidi"/>
          <w:sz w:val="24"/>
          <w:szCs w:val="24"/>
          <w:lang w:val="fr-CA"/>
        </w:rPr>
      </w:pPr>
      <w:r w:rsidRPr="00E010EF">
        <w:rPr>
          <w:rFonts w:ascii="Bookman Old Style" w:eastAsiaTheme="minorHAnsi" w:hAnsi="Bookman Old Style" w:cstheme="minorBidi"/>
          <w:sz w:val="24"/>
          <w:szCs w:val="24"/>
          <w:lang w:val="fr-CA"/>
        </w:rPr>
        <w:t>Adoptée à</w:t>
      </w:r>
      <w:r w:rsidRPr="00747509">
        <w:rPr>
          <w:rFonts w:ascii="Bookman Old Style" w:eastAsiaTheme="minorHAnsi" w:hAnsi="Bookman Old Style" w:cstheme="minorBidi"/>
          <w:sz w:val="24"/>
          <w:szCs w:val="24"/>
          <w:lang w:val="fr-CA"/>
        </w:rPr>
        <w:t xml:space="preserve"> l’unanimité</w:t>
      </w:r>
    </w:p>
    <w:p w14:paraId="7A773860" w14:textId="77777777" w:rsidR="00246D5A" w:rsidRDefault="00246D5A">
      <w:pPr>
        <w:spacing w:after="160" w:line="259" w:lineRule="auto"/>
        <w:rPr>
          <w:rFonts w:ascii="Bookman Old Style" w:eastAsiaTheme="minorHAnsi" w:hAnsi="Bookman Old Style" w:cstheme="minorBidi"/>
          <w:sz w:val="24"/>
          <w:szCs w:val="24"/>
          <w:lang w:val="fr-CA"/>
        </w:rPr>
      </w:pPr>
      <w:r>
        <w:rPr>
          <w:rFonts w:ascii="Bookman Old Style" w:eastAsiaTheme="minorHAnsi" w:hAnsi="Bookman Old Style" w:cstheme="minorBidi"/>
          <w:sz w:val="24"/>
          <w:szCs w:val="24"/>
          <w:lang w:val="fr-CA"/>
        </w:rPr>
        <w:br w:type="page"/>
      </w:r>
    </w:p>
    <w:p w14:paraId="33C749E9" w14:textId="285BC565" w:rsidR="00246D5A" w:rsidRPr="00246D5A" w:rsidRDefault="00246D5A" w:rsidP="00246D5A">
      <w:pPr>
        <w:spacing w:line="259" w:lineRule="auto"/>
        <w:rPr>
          <w:rFonts w:ascii="Bookman Old Style" w:eastAsiaTheme="minorHAnsi" w:hAnsi="Bookman Old Style" w:cstheme="minorBidi"/>
          <w:b/>
          <w:bCs/>
          <w:sz w:val="24"/>
          <w:szCs w:val="24"/>
          <w:lang w:val="fr-CA"/>
        </w:rPr>
      </w:pPr>
      <w:bookmarkStart w:id="47" w:name="_Hlk132915726"/>
      <w:r w:rsidRPr="00246D5A">
        <w:rPr>
          <w:rFonts w:ascii="Bookman Old Style" w:eastAsiaTheme="minorHAnsi" w:hAnsi="Bookman Old Style" w:cstheme="minorBidi"/>
          <w:b/>
          <w:bCs/>
          <w:sz w:val="24"/>
          <w:szCs w:val="24"/>
          <w:lang w:val="fr-CA"/>
        </w:rPr>
        <w:t>2023-04</w:t>
      </w:r>
      <w:r>
        <w:rPr>
          <w:rFonts w:ascii="Bookman Old Style" w:eastAsiaTheme="minorHAnsi" w:hAnsi="Bookman Old Style" w:cstheme="minorBidi"/>
          <w:b/>
          <w:bCs/>
          <w:sz w:val="24"/>
          <w:szCs w:val="24"/>
          <w:lang w:val="fr-CA"/>
        </w:rPr>
        <w:t>-</w:t>
      </w:r>
      <w:r w:rsidR="00E02364">
        <w:rPr>
          <w:rFonts w:ascii="Bookman Old Style" w:eastAsiaTheme="minorHAnsi" w:hAnsi="Bookman Old Style" w:cstheme="minorBidi"/>
          <w:b/>
          <w:bCs/>
          <w:sz w:val="24"/>
          <w:szCs w:val="24"/>
          <w:lang w:val="fr-CA"/>
        </w:rPr>
        <w:t>69</w:t>
      </w:r>
    </w:p>
    <w:bookmarkEnd w:id="47"/>
    <w:p w14:paraId="7F6B2E81" w14:textId="0656177D" w:rsidR="00246D5A" w:rsidRPr="00246D5A" w:rsidRDefault="00246D5A" w:rsidP="00246D5A">
      <w:pPr>
        <w:spacing w:line="259" w:lineRule="auto"/>
        <w:jc w:val="both"/>
        <w:rPr>
          <w:rFonts w:ascii="Bookman Old Style" w:eastAsiaTheme="minorHAnsi" w:hAnsi="Bookman Old Style" w:cstheme="minorBidi"/>
          <w:b/>
          <w:bCs/>
          <w:sz w:val="24"/>
          <w:szCs w:val="24"/>
          <w:lang w:val="fr-CA"/>
        </w:rPr>
      </w:pPr>
      <w:r w:rsidRPr="00246D5A">
        <w:rPr>
          <w:rFonts w:ascii="Bookman Old Style" w:eastAsiaTheme="minorHAnsi" w:hAnsi="Bookman Old Style" w:cstheme="minorBidi"/>
          <w:b/>
          <w:bCs/>
          <w:sz w:val="24"/>
          <w:szCs w:val="24"/>
          <w:u w:val="single"/>
          <w:lang w:val="fr-CA"/>
        </w:rPr>
        <w:t xml:space="preserve">AUTORISATION DE RECHERCHE DE PRIX ET D’OCTROI DU CONTRAT DE BALAI MÉCANIQUE POUR </w:t>
      </w:r>
      <w:r w:rsidR="00F51B7F">
        <w:rPr>
          <w:rFonts w:ascii="Bookman Old Style" w:eastAsiaTheme="minorHAnsi" w:hAnsi="Bookman Old Style" w:cstheme="minorBidi"/>
          <w:b/>
          <w:bCs/>
          <w:sz w:val="24"/>
          <w:szCs w:val="24"/>
          <w:u w:val="single"/>
          <w:lang w:val="fr-CA"/>
        </w:rPr>
        <w:t>LE NETTOYAGE DE CERTAINE</w:t>
      </w:r>
      <w:r w:rsidR="003D7074">
        <w:rPr>
          <w:rFonts w:ascii="Bookman Old Style" w:eastAsiaTheme="minorHAnsi" w:hAnsi="Bookman Old Style" w:cstheme="minorBidi"/>
          <w:b/>
          <w:bCs/>
          <w:sz w:val="24"/>
          <w:szCs w:val="24"/>
          <w:u w:val="single"/>
          <w:lang w:val="fr-CA"/>
        </w:rPr>
        <w:t>S</w:t>
      </w:r>
      <w:r w:rsidR="00F51B7F">
        <w:rPr>
          <w:rFonts w:ascii="Bookman Old Style" w:eastAsiaTheme="minorHAnsi" w:hAnsi="Bookman Old Style" w:cstheme="minorBidi"/>
          <w:b/>
          <w:bCs/>
          <w:sz w:val="24"/>
          <w:szCs w:val="24"/>
          <w:u w:val="single"/>
          <w:lang w:val="fr-CA"/>
        </w:rPr>
        <w:t xml:space="preserve"> RUE</w:t>
      </w:r>
      <w:r w:rsidR="003D7074">
        <w:rPr>
          <w:rFonts w:ascii="Bookman Old Style" w:eastAsiaTheme="minorHAnsi" w:hAnsi="Bookman Old Style" w:cstheme="minorBidi"/>
          <w:b/>
          <w:bCs/>
          <w:sz w:val="24"/>
          <w:szCs w:val="24"/>
          <w:u w:val="single"/>
          <w:lang w:val="fr-CA"/>
        </w:rPr>
        <w:t>S</w:t>
      </w:r>
      <w:r w:rsidR="00F51B7F">
        <w:rPr>
          <w:rFonts w:ascii="Bookman Old Style" w:eastAsiaTheme="minorHAnsi" w:hAnsi="Bookman Old Style" w:cstheme="minorBidi"/>
          <w:b/>
          <w:bCs/>
          <w:sz w:val="24"/>
          <w:szCs w:val="24"/>
          <w:u w:val="single"/>
          <w:lang w:val="fr-CA"/>
        </w:rPr>
        <w:t xml:space="preserve"> DE </w:t>
      </w:r>
      <w:r w:rsidR="00F51B7F" w:rsidRPr="00246D5A">
        <w:rPr>
          <w:rFonts w:ascii="Bookman Old Style" w:eastAsiaTheme="minorHAnsi" w:hAnsi="Bookman Old Style" w:cstheme="minorBidi"/>
          <w:b/>
          <w:bCs/>
          <w:sz w:val="24"/>
          <w:szCs w:val="24"/>
          <w:u w:val="single"/>
          <w:lang w:val="fr-CA"/>
        </w:rPr>
        <w:t>LA MUNICIPALITÉ</w:t>
      </w:r>
    </w:p>
    <w:p w14:paraId="4DE41A47" w14:textId="77777777" w:rsidR="00246D5A" w:rsidRPr="00246D5A" w:rsidRDefault="00246D5A" w:rsidP="00246D5A">
      <w:pPr>
        <w:spacing w:line="259" w:lineRule="auto"/>
        <w:rPr>
          <w:rFonts w:ascii="Bookman Old Style" w:eastAsiaTheme="minorHAnsi" w:hAnsi="Bookman Old Style" w:cstheme="minorBidi"/>
          <w:b/>
          <w:bCs/>
          <w:sz w:val="24"/>
          <w:szCs w:val="24"/>
          <w:u w:val="single"/>
          <w:lang w:val="fr-CA"/>
        </w:rPr>
      </w:pPr>
    </w:p>
    <w:p w14:paraId="42D0E2BF" w14:textId="77777777" w:rsidR="00246D5A" w:rsidRPr="00246D5A" w:rsidRDefault="00246D5A" w:rsidP="00246D5A">
      <w:pPr>
        <w:spacing w:line="259" w:lineRule="auto"/>
        <w:ind w:left="1985" w:hanging="1985"/>
        <w:jc w:val="both"/>
        <w:rPr>
          <w:rFonts w:ascii="Bookman Old Style" w:eastAsiaTheme="minorHAnsi" w:hAnsi="Bookman Old Style" w:cstheme="minorBidi"/>
          <w:sz w:val="24"/>
          <w:szCs w:val="24"/>
          <w:lang w:val="fr-CA"/>
        </w:rPr>
      </w:pPr>
      <w:r w:rsidRPr="00246D5A">
        <w:rPr>
          <w:rFonts w:ascii="Bookman Old Style" w:eastAsiaTheme="minorHAnsi" w:hAnsi="Bookman Old Style" w:cstheme="minorBidi"/>
          <w:b/>
          <w:bCs/>
          <w:sz w:val="24"/>
          <w:szCs w:val="24"/>
          <w:lang w:val="fr-CA"/>
        </w:rPr>
        <w:t>CONSIDÉRANT</w:t>
      </w:r>
      <w:r w:rsidRPr="00246D5A">
        <w:rPr>
          <w:rFonts w:ascii="Bookman Old Style" w:eastAsiaTheme="minorHAnsi" w:hAnsi="Bookman Old Style" w:cstheme="minorBidi"/>
          <w:b/>
          <w:bCs/>
          <w:sz w:val="24"/>
          <w:szCs w:val="24"/>
          <w:lang w:val="fr-CA"/>
        </w:rPr>
        <w:tab/>
        <w:t>QU’IL</w:t>
      </w:r>
      <w:r w:rsidRPr="00246D5A">
        <w:rPr>
          <w:rFonts w:ascii="Bookman Old Style" w:eastAsiaTheme="minorHAnsi" w:hAnsi="Bookman Old Style" w:cstheme="minorBidi"/>
          <w:sz w:val="24"/>
          <w:szCs w:val="24"/>
          <w:lang w:val="fr-CA"/>
        </w:rPr>
        <w:t xml:space="preserve"> y a lieu de faire passer le balai mécanique sur certaines rues et quelques chemins de la municipalité;</w:t>
      </w:r>
    </w:p>
    <w:p w14:paraId="629781C4" w14:textId="77777777" w:rsidR="00246D5A" w:rsidRPr="00246D5A" w:rsidRDefault="00246D5A" w:rsidP="00246D5A">
      <w:pPr>
        <w:spacing w:line="259" w:lineRule="auto"/>
        <w:ind w:left="1985" w:hanging="1985"/>
        <w:rPr>
          <w:rFonts w:ascii="Bookman Old Style" w:eastAsiaTheme="minorHAnsi" w:hAnsi="Bookman Old Style" w:cstheme="minorBidi"/>
          <w:sz w:val="24"/>
          <w:szCs w:val="24"/>
          <w:lang w:val="fr-CA"/>
        </w:rPr>
      </w:pPr>
    </w:p>
    <w:p w14:paraId="695A27DF" w14:textId="294B2923" w:rsidR="00246D5A" w:rsidRPr="00246D5A" w:rsidRDefault="00246D5A" w:rsidP="00246D5A">
      <w:pPr>
        <w:spacing w:line="259" w:lineRule="auto"/>
        <w:jc w:val="both"/>
        <w:rPr>
          <w:rFonts w:ascii="Bookman Old Style" w:eastAsiaTheme="minorHAnsi" w:hAnsi="Bookman Old Style" w:cstheme="minorBidi"/>
          <w:sz w:val="24"/>
          <w:szCs w:val="24"/>
          <w:lang w:val="fr-CA"/>
        </w:rPr>
      </w:pPr>
      <w:r w:rsidRPr="00246D5A">
        <w:rPr>
          <w:rFonts w:ascii="Bookman Old Style" w:eastAsiaTheme="minorHAnsi" w:hAnsi="Bookman Old Style" w:cstheme="minorBidi"/>
          <w:sz w:val="24"/>
          <w:szCs w:val="24"/>
          <w:lang w:val="fr-CA"/>
        </w:rPr>
        <w:t xml:space="preserve">Il est proposé par </w:t>
      </w:r>
      <w:r w:rsidR="00F51B7F">
        <w:rPr>
          <w:rFonts w:ascii="Bookman Old Style" w:eastAsiaTheme="minorHAnsi" w:hAnsi="Bookman Old Style" w:cstheme="minorBidi"/>
          <w:sz w:val="24"/>
          <w:szCs w:val="24"/>
          <w:lang w:val="fr-CA"/>
        </w:rPr>
        <w:t>monsieur le conseiller Sébastien Émond</w:t>
      </w:r>
      <w:r w:rsidRPr="00246D5A">
        <w:rPr>
          <w:rFonts w:ascii="Bookman Old Style" w:eastAsiaTheme="minorHAnsi" w:hAnsi="Bookman Old Style" w:cstheme="minorBidi"/>
          <w:sz w:val="24"/>
          <w:szCs w:val="24"/>
          <w:lang w:val="fr-CA"/>
        </w:rPr>
        <w:t xml:space="preserve"> et il est résolu d’autoriser la direction générale </w:t>
      </w:r>
      <w:r w:rsidR="00F51B7F">
        <w:rPr>
          <w:rFonts w:ascii="Bookman Old Style" w:eastAsiaTheme="minorHAnsi" w:hAnsi="Bookman Old Style" w:cstheme="minorBidi"/>
          <w:sz w:val="24"/>
          <w:szCs w:val="24"/>
          <w:lang w:val="fr-CA"/>
        </w:rPr>
        <w:t>d’</w:t>
      </w:r>
      <w:r w:rsidRPr="00246D5A">
        <w:rPr>
          <w:rFonts w:ascii="Bookman Old Style" w:eastAsiaTheme="minorHAnsi" w:hAnsi="Bookman Old Style" w:cstheme="minorBidi"/>
          <w:sz w:val="24"/>
          <w:szCs w:val="24"/>
          <w:lang w:val="fr-CA"/>
        </w:rPr>
        <w:t xml:space="preserve">effectuer une recherche de prix sur invitation et </w:t>
      </w:r>
      <w:r w:rsidR="003D7074">
        <w:rPr>
          <w:rFonts w:ascii="Bookman Old Style" w:eastAsiaTheme="minorHAnsi" w:hAnsi="Bookman Old Style" w:cstheme="minorBidi"/>
          <w:sz w:val="24"/>
          <w:szCs w:val="24"/>
          <w:lang w:val="fr-CA"/>
        </w:rPr>
        <w:t>a</w:t>
      </w:r>
      <w:r w:rsidRPr="00246D5A">
        <w:rPr>
          <w:rFonts w:ascii="Bookman Old Style" w:eastAsiaTheme="minorHAnsi" w:hAnsi="Bookman Old Style" w:cstheme="minorBidi"/>
          <w:sz w:val="24"/>
          <w:szCs w:val="24"/>
          <w:lang w:val="fr-CA"/>
        </w:rPr>
        <w:t xml:space="preserve"> octroy</w:t>
      </w:r>
      <w:r w:rsidR="003D7074">
        <w:rPr>
          <w:rFonts w:ascii="Bookman Old Style" w:eastAsiaTheme="minorHAnsi" w:hAnsi="Bookman Old Style" w:cstheme="minorBidi"/>
          <w:sz w:val="24"/>
          <w:szCs w:val="24"/>
          <w:lang w:val="fr-CA"/>
        </w:rPr>
        <w:t>é</w:t>
      </w:r>
      <w:r w:rsidRPr="00246D5A">
        <w:rPr>
          <w:rFonts w:ascii="Bookman Old Style" w:eastAsiaTheme="minorHAnsi" w:hAnsi="Bookman Old Style" w:cstheme="minorBidi"/>
          <w:sz w:val="24"/>
          <w:szCs w:val="24"/>
          <w:lang w:val="fr-CA"/>
        </w:rPr>
        <w:t xml:space="preserve"> le contrat au plus bas soumissionnaire</w:t>
      </w:r>
      <w:r w:rsidR="00E02364">
        <w:rPr>
          <w:rFonts w:ascii="Bookman Old Style" w:eastAsiaTheme="minorHAnsi" w:hAnsi="Bookman Old Style" w:cstheme="minorBidi"/>
          <w:sz w:val="24"/>
          <w:szCs w:val="24"/>
          <w:lang w:val="fr-CA"/>
        </w:rPr>
        <w:t xml:space="preserve"> renouvelable sur une période de 3 ans</w:t>
      </w:r>
      <w:r w:rsidRPr="00246D5A">
        <w:rPr>
          <w:rFonts w:ascii="Bookman Old Style" w:eastAsiaTheme="minorHAnsi" w:hAnsi="Bookman Old Style" w:cstheme="minorBidi"/>
          <w:sz w:val="24"/>
          <w:szCs w:val="24"/>
          <w:lang w:val="fr-CA"/>
        </w:rPr>
        <w:t>.</w:t>
      </w:r>
    </w:p>
    <w:p w14:paraId="42B896E3" w14:textId="77777777" w:rsidR="00246D5A" w:rsidRPr="00246D5A" w:rsidRDefault="00246D5A" w:rsidP="00246D5A">
      <w:pPr>
        <w:spacing w:line="259" w:lineRule="auto"/>
        <w:jc w:val="both"/>
        <w:rPr>
          <w:rFonts w:ascii="Bookman Old Style" w:eastAsiaTheme="minorHAnsi" w:hAnsi="Bookman Old Style" w:cstheme="minorBidi"/>
          <w:sz w:val="24"/>
          <w:szCs w:val="24"/>
          <w:lang w:val="fr-CA"/>
        </w:rPr>
      </w:pPr>
    </w:p>
    <w:p w14:paraId="3E816C7D" w14:textId="77777777" w:rsidR="00246D5A" w:rsidRPr="00246D5A" w:rsidRDefault="00246D5A" w:rsidP="00246D5A">
      <w:pPr>
        <w:spacing w:line="259" w:lineRule="auto"/>
        <w:jc w:val="right"/>
        <w:rPr>
          <w:rFonts w:ascii="Bookman Old Style" w:eastAsiaTheme="minorHAnsi" w:hAnsi="Bookman Old Style" w:cstheme="minorBidi"/>
          <w:sz w:val="24"/>
          <w:szCs w:val="24"/>
          <w:lang w:val="fr-CA"/>
        </w:rPr>
      </w:pPr>
      <w:r w:rsidRPr="00246D5A">
        <w:rPr>
          <w:rFonts w:ascii="Bookman Old Style" w:eastAsiaTheme="minorHAnsi" w:hAnsi="Bookman Old Style" w:cstheme="minorBidi"/>
          <w:sz w:val="24"/>
          <w:szCs w:val="24"/>
          <w:lang w:val="fr-CA"/>
        </w:rPr>
        <w:t>Adoptée à l’unanimité</w:t>
      </w:r>
    </w:p>
    <w:p w14:paraId="3EDD2D3D" w14:textId="2DFC737F" w:rsidR="004768C1" w:rsidRPr="00246D5A" w:rsidRDefault="004768C1" w:rsidP="004768C1">
      <w:pPr>
        <w:spacing w:line="259" w:lineRule="auto"/>
        <w:rPr>
          <w:rFonts w:ascii="Bookman Old Style" w:eastAsiaTheme="minorHAnsi" w:hAnsi="Bookman Old Style" w:cstheme="minorBidi"/>
          <w:b/>
          <w:bCs/>
          <w:sz w:val="24"/>
          <w:szCs w:val="24"/>
          <w:lang w:val="fr-CA"/>
        </w:rPr>
      </w:pPr>
      <w:r w:rsidRPr="004768C1">
        <w:rPr>
          <w:rFonts w:ascii="Bookman Old Style" w:eastAsiaTheme="minorHAnsi" w:hAnsi="Bookman Old Style" w:cstheme="minorBidi"/>
          <w:b/>
          <w:bCs/>
          <w:sz w:val="24"/>
          <w:szCs w:val="24"/>
          <w:lang w:val="fr-CA"/>
        </w:rPr>
        <w:t>2023-04-</w:t>
      </w:r>
      <w:r w:rsidR="00E02364">
        <w:rPr>
          <w:rFonts w:ascii="Bookman Old Style" w:eastAsiaTheme="minorHAnsi" w:hAnsi="Bookman Old Style" w:cstheme="minorBidi"/>
          <w:b/>
          <w:bCs/>
          <w:sz w:val="24"/>
          <w:szCs w:val="24"/>
          <w:lang w:val="fr-CA"/>
        </w:rPr>
        <w:t>70</w:t>
      </w:r>
    </w:p>
    <w:p w14:paraId="62BD492C" w14:textId="0B4C2598" w:rsidR="004768C1" w:rsidRDefault="00F51B7F" w:rsidP="00FB2E7F">
      <w:pPr>
        <w:spacing w:line="259" w:lineRule="auto"/>
        <w:rPr>
          <w:rFonts w:ascii="Bookman Old Style" w:eastAsiaTheme="minorHAnsi" w:hAnsi="Bookman Old Style" w:cstheme="minorBidi"/>
          <w:b/>
          <w:bCs/>
          <w:sz w:val="24"/>
          <w:szCs w:val="24"/>
          <w:u w:val="single"/>
          <w:lang w:val="fr-CA"/>
        </w:rPr>
      </w:pPr>
      <w:r w:rsidRPr="004768C1">
        <w:rPr>
          <w:rFonts w:ascii="Bookman Old Style" w:eastAsiaTheme="minorHAnsi" w:hAnsi="Bookman Old Style" w:cstheme="minorBidi"/>
          <w:b/>
          <w:bCs/>
          <w:sz w:val="24"/>
          <w:szCs w:val="24"/>
          <w:u w:val="single"/>
          <w:lang w:val="fr-CA"/>
        </w:rPr>
        <w:t>TECQ; PROGRAMMATION DE TRAVAUX 201</w:t>
      </w:r>
      <w:r w:rsidR="00E02364">
        <w:rPr>
          <w:rFonts w:ascii="Bookman Old Style" w:eastAsiaTheme="minorHAnsi" w:hAnsi="Bookman Old Style" w:cstheme="minorBidi"/>
          <w:b/>
          <w:bCs/>
          <w:sz w:val="24"/>
          <w:szCs w:val="24"/>
          <w:u w:val="single"/>
          <w:lang w:val="fr-CA"/>
        </w:rPr>
        <w:t>9</w:t>
      </w:r>
      <w:r w:rsidRPr="004768C1">
        <w:rPr>
          <w:rFonts w:ascii="Bookman Old Style" w:eastAsiaTheme="minorHAnsi" w:hAnsi="Bookman Old Style" w:cstheme="minorBidi"/>
          <w:b/>
          <w:bCs/>
          <w:sz w:val="24"/>
          <w:szCs w:val="24"/>
          <w:u w:val="single"/>
          <w:lang w:val="fr-CA"/>
        </w:rPr>
        <w:t>-20</w:t>
      </w:r>
      <w:r w:rsidR="00E02364">
        <w:rPr>
          <w:rFonts w:ascii="Bookman Old Style" w:eastAsiaTheme="minorHAnsi" w:hAnsi="Bookman Old Style" w:cstheme="minorBidi"/>
          <w:b/>
          <w:bCs/>
          <w:sz w:val="24"/>
          <w:szCs w:val="24"/>
          <w:u w:val="single"/>
          <w:lang w:val="fr-CA"/>
        </w:rPr>
        <w:t>2</w:t>
      </w:r>
      <w:r w:rsidRPr="004768C1">
        <w:rPr>
          <w:rFonts w:ascii="Bookman Old Style" w:eastAsiaTheme="minorHAnsi" w:hAnsi="Bookman Old Style" w:cstheme="minorBidi"/>
          <w:b/>
          <w:bCs/>
          <w:sz w:val="24"/>
          <w:szCs w:val="24"/>
          <w:u w:val="single"/>
          <w:lang w:val="fr-CA"/>
        </w:rPr>
        <w:t>3</w:t>
      </w:r>
    </w:p>
    <w:p w14:paraId="08F2A1F6" w14:textId="77777777" w:rsidR="004768C1" w:rsidRDefault="004768C1" w:rsidP="004768C1">
      <w:pPr>
        <w:spacing w:line="259" w:lineRule="auto"/>
        <w:jc w:val="both"/>
        <w:rPr>
          <w:rFonts w:ascii="Bookman Old Style" w:eastAsiaTheme="minorHAnsi" w:hAnsi="Bookman Old Style" w:cstheme="minorBidi"/>
          <w:sz w:val="24"/>
          <w:szCs w:val="24"/>
          <w:lang w:val="fr-CA"/>
        </w:rPr>
      </w:pPr>
    </w:p>
    <w:p w14:paraId="4C0FF470" w14:textId="2136C573" w:rsidR="004768C1" w:rsidRDefault="004768C1" w:rsidP="004768C1">
      <w:pPr>
        <w:spacing w:line="259" w:lineRule="auto"/>
        <w:ind w:left="1418" w:hanging="1418"/>
        <w:jc w:val="both"/>
        <w:rPr>
          <w:rFonts w:ascii="Bookman Old Style" w:eastAsiaTheme="minorHAnsi" w:hAnsi="Bookman Old Style" w:cstheme="minorBidi"/>
          <w:sz w:val="24"/>
          <w:szCs w:val="24"/>
          <w:lang w:val="fr-CA"/>
        </w:rPr>
      </w:pPr>
      <w:r w:rsidRPr="004768C1">
        <w:rPr>
          <w:rFonts w:ascii="Bookman Old Style" w:eastAsiaTheme="minorHAnsi" w:hAnsi="Bookman Old Style" w:cstheme="minorBidi"/>
          <w:b/>
          <w:bCs/>
          <w:sz w:val="24"/>
          <w:szCs w:val="24"/>
          <w:lang w:val="fr-CA"/>
        </w:rPr>
        <w:t xml:space="preserve">ATTENDU </w:t>
      </w:r>
      <w:r>
        <w:rPr>
          <w:rFonts w:ascii="Bookman Old Style" w:eastAsiaTheme="minorHAnsi" w:hAnsi="Bookman Old Style" w:cstheme="minorBidi"/>
          <w:b/>
          <w:bCs/>
          <w:sz w:val="24"/>
          <w:szCs w:val="24"/>
          <w:lang w:val="fr-CA"/>
        </w:rPr>
        <w:tab/>
      </w:r>
      <w:r w:rsidRPr="004768C1">
        <w:rPr>
          <w:rFonts w:ascii="Bookman Old Style" w:eastAsiaTheme="minorHAnsi" w:hAnsi="Bookman Old Style" w:cstheme="minorBidi"/>
          <w:b/>
          <w:bCs/>
          <w:sz w:val="24"/>
          <w:szCs w:val="24"/>
          <w:lang w:val="fr-CA"/>
        </w:rPr>
        <w:t>QUE</w:t>
      </w:r>
      <w:r w:rsidRPr="004768C1">
        <w:rPr>
          <w:rFonts w:ascii="Bookman Old Style" w:eastAsiaTheme="minorHAnsi" w:hAnsi="Bookman Old Style" w:cstheme="minorBidi"/>
          <w:sz w:val="24"/>
          <w:szCs w:val="24"/>
          <w:lang w:val="fr-CA"/>
        </w:rPr>
        <w:t xml:space="preserve"> la</w:t>
      </w:r>
      <w:r w:rsidR="00F51B7F" w:rsidRPr="004768C1">
        <w:rPr>
          <w:rFonts w:ascii="Bookman Old Style" w:eastAsiaTheme="minorHAnsi" w:hAnsi="Bookman Old Style" w:cstheme="minorBidi"/>
          <w:sz w:val="24"/>
          <w:szCs w:val="24"/>
          <w:lang w:val="fr-CA"/>
        </w:rPr>
        <w:t xml:space="preserve"> municipalité </w:t>
      </w:r>
      <w:r w:rsidR="00903248">
        <w:rPr>
          <w:rFonts w:ascii="Bookman Old Style" w:eastAsiaTheme="minorHAnsi" w:hAnsi="Bookman Old Style" w:cstheme="minorBidi"/>
          <w:sz w:val="24"/>
          <w:szCs w:val="24"/>
          <w:lang w:val="fr-CA"/>
        </w:rPr>
        <w:t xml:space="preserve">de Montcerf-Lytton </w:t>
      </w:r>
      <w:r w:rsidR="00F51B7F" w:rsidRPr="004768C1">
        <w:rPr>
          <w:rFonts w:ascii="Bookman Old Style" w:eastAsiaTheme="minorHAnsi" w:hAnsi="Bookman Old Style" w:cstheme="minorBidi"/>
          <w:sz w:val="24"/>
          <w:szCs w:val="24"/>
          <w:lang w:val="fr-CA"/>
        </w:rPr>
        <w:t>a pris connaissance du Guide relatif aux modalités de versement de la contribution gouvernementale dans le cadre du programme de la taxe sur l’essence et de la contribution du Québec (TECQ) pour les années 201</w:t>
      </w:r>
      <w:r>
        <w:rPr>
          <w:rFonts w:ascii="Bookman Old Style" w:eastAsiaTheme="minorHAnsi" w:hAnsi="Bookman Old Style" w:cstheme="minorBidi"/>
          <w:sz w:val="24"/>
          <w:szCs w:val="24"/>
          <w:lang w:val="fr-CA"/>
        </w:rPr>
        <w:t>9</w:t>
      </w:r>
      <w:r w:rsidR="00F51B7F" w:rsidRPr="004768C1">
        <w:rPr>
          <w:rFonts w:ascii="Bookman Old Style" w:eastAsiaTheme="minorHAnsi" w:hAnsi="Bookman Old Style" w:cstheme="minorBidi"/>
          <w:sz w:val="24"/>
          <w:szCs w:val="24"/>
          <w:lang w:val="fr-CA"/>
        </w:rPr>
        <w:t xml:space="preserve"> à 20</w:t>
      </w:r>
      <w:r>
        <w:rPr>
          <w:rFonts w:ascii="Bookman Old Style" w:eastAsiaTheme="minorHAnsi" w:hAnsi="Bookman Old Style" w:cstheme="minorBidi"/>
          <w:sz w:val="24"/>
          <w:szCs w:val="24"/>
          <w:lang w:val="fr-CA"/>
        </w:rPr>
        <w:t>2</w:t>
      </w:r>
      <w:r w:rsidR="00F51B7F" w:rsidRPr="004768C1">
        <w:rPr>
          <w:rFonts w:ascii="Bookman Old Style" w:eastAsiaTheme="minorHAnsi" w:hAnsi="Bookman Old Style" w:cstheme="minorBidi"/>
          <w:sz w:val="24"/>
          <w:szCs w:val="24"/>
          <w:lang w:val="fr-CA"/>
        </w:rPr>
        <w:t xml:space="preserve">3 ; </w:t>
      </w:r>
    </w:p>
    <w:p w14:paraId="1C750881" w14:textId="77777777" w:rsidR="004768C1" w:rsidRDefault="004768C1" w:rsidP="004768C1">
      <w:pPr>
        <w:spacing w:line="259" w:lineRule="auto"/>
        <w:ind w:left="1418" w:hanging="1418"/>
        <w:jc w:val="both"/>
        <w:rPr>
          <w:rFonts w:ascii="Bookman Old Style" w:eastAsiaTheme="minorHAnsi" w:hAnsi="Bookman Old Style" w:cstheme="minorBidi"/>
          <w:sz w:val="24"/>
          <w:szCs w:val="24"/>
          <w:lang w:val="fr-CA"/>
        </w:rPr>
      </w:pPr>
    </w:p>
    <w:p w14:paraId="03717ACB" w14:textId="4935FC0D" w:rsidR="004768C1" w:rsidRDefault="004768C1" w:rsidP="00903248">
      <w:pPr>
        <w:spacing w:line="259" w:lineRule="auto"/>
        <w:ind w:left="1418" w:hanging="1418"/>
        <w:jc w:val="both"/>
        <w:rPr>
          <w:rFonts w:ascii="Bookman Old Style" w:eastAsiaTheme="minorHAnsi" w:hAnsi="Bookman Old Style" w:cstheme="minorBidi"/>
          <w:sz w:val="24"/>
          <w:szCs w:val="24"/>
          <w:lang w:val="fr-CA"/>
        </w:rPr>
      </w:pPr>
      <w:r w:rsidRPr="004768C1">
        <w:rPr>
          <w:rFonts w:ascii="Bookman Old Style" w:eastAsiaTheme="minorHAnsi" w:hAnsi="Bookman Old Style" w:cstheme="minorBidi"/>
          <w:b/>
          <w:bCs/>
          <w:sz w:val="24"/>
          <w:szCs w:val="24"/>
          <w:lang w:val="fr-CA"/>
        </w:rPr>
        <w:t xml:space="preserve">ATTENDU </w:t>
      </w:r>
      <w:r>
        <w:rPr>
          <w:rFonts w:ascii="Bookman Old Style" w:eastAsiaTheme="minorHAnsi" w:hAnsi="Bookman Old Style" w:cstheme="minorBidi"/>
          <w:b/>
          <w:bCs/>
          <w:sz w:val="24"/>
          <w:szCs w:val="24"/>
          <w:lang w:val="fr-CA"/>
        </w:rPr>
        <w:tab/>
      </w:r>
      <w:r w:rsidRPr="004768C1">
        <w:rPr>
          <w:rFonts w:ascii="Bookman Old Style" w:eastAsiaTheme="minorHAnsi" w:hAnsi="Bookman Old Style" w:cstheme="minorBidi"/>
          <w:b/>
          <w:bCs/>
          <w:sz w:val="24"/>
          <w:szCs w:val="24"/>
          <w:lang w:val="fr-CA"/>
        </w:rPr>
        <w:t>QUE</w:t>
      </w:r>
      <w:r w:rsidRPr="004768C1">
        <w:rPr>
          <w:rFonts w:ascii="Bookman Old Style" w:eastAsiaTheme="minorHAnsi" w:hAnsi="Bookman Old Style" w:cstheme="minorBidi"/>
          <w:sz w:val="24"/>
          <w:szCs w:val="24"/>
          <w:lang w:val="fr-CA"/>
        </w:rPr>
        <w:t xml:space="preserve"> la</w:t>
      </w:r>
      <w:r w:rsidR="00F51B7F" w:rsidRPr="004768C1">
        <w:rPr>
          <w:rFonts w:ascii="Bookman Old Style" w:eastAsiaTheme="minorHAnsi" w:hAnsi="Bookman Old Style" w:cstheme="minorBidi"/>
          <w:sz w:val="24"/>
          <w:szCs w:val="24"/>
          <w:lang w:val="fr-CA"/>
        </w:rPr>
        <w:t xml:space="preserve"> municipalité </w:t>
      </w:r>
      <w:r w:rsidR="00903248">
        <w:rPr>
          <w:rFonts w:ascii="Bookman Old Style" w:eastAsiaTheme="minorHAnsi" w:hAnsi="Bookman Old Style" w:cstheme="minorBidi"/>
          <w:sz w:val="24"/>
          <w:szCs w:val="24"/>
          <w:lang w:val="fr-CA"/>
        </w:rPr>
        <w:t xml:space="preserve">de Montcerf-Lytton </w:t>
      </w:r>
      <w:r w:rsidR="00F51B7F" w:rsidRPr="004768C1">
        <w:rPr>
          <w:rFonts w:ascii="Bookman Old Style" w:eastAsiaTheme="minorHAnsi" w:hAnsi="Bookman Old Style" w:cstheme="minorBidi"/>
          <w:sz w:val="24"/>
          <w:szCs w:val="24"/>
          <w:lang w:val="fr-CA"/>
        </w:rPr>
        <w:t>doit respecter les modalités de ce guide qui s’appliquent à elle pour recevoir la contribution gouvernementale qui lui a été confirmée dans une lettre du ministre des Affaires municipales</w:t>
      </w:r>
      <w:r w:rsidR="00903248">
        <w:rPr>
          <w:rFonts w:ascii="Bookman Old Style" w:eastAsiaTheme="minorHAnsi" w:hAnsi="Bookman Old Style" w:cstheme="minorBidi"/>
          <w:sz w:val="24"/>
          <w:szCs w:val="24"/>
          <w:lang w:val="fr-CA"/>
        </w:rPr>
        <w:t xml:space="preserve"> et de l’habitation;</w:t>
      </w:r>
    </w:p>
    <w:p w14:paraId="7E80E3BA" w14:textId="77777777" w:rsidR="00903248" w:rsidRDefault="00903248" w:rsidP="00903248">
      <w:pPr>
        <w:spacing w:line="259" w:lineRule="auto"/>
        <w:ind w:left="1418" w:hanging="1418"/>
        <w:jc w:val="both"/>
        <w:rPr>
          <w:rFonts w:ascii="Bookman Old Style" w:eastAsiaTheme="minorHAnsi" w:hAnsi="Bookman Old Style" w:cstheme="minorBidi"/>
          <w:sz w:val="24"/>
          <w:szCs w:val="24"/>
          <w:lang w:val="fr-CA"/>
        </w:rPr>
      </w:pPr>
    </w:p>
    <w:p w14:paraId="6D0C886C" w14:textId="3AF277FF" w:rsidR="00903248" w:rsidRDefault="00F51B7F" w:rsidP="004768C1">
      <w:pPr>
        <w:spacing w:line="259" w:lineRule="auto"/>
        <w:rPr>
          <w:rFonts w:ascii="Bookman Old Style" w:eastAsiaTheme="minorHAnsi" w:hAnsi="Bookman Old Style" w:cstheme="minorBidi"/>
          <w:sz w:val="24"/>
          <w:szCs w:val="24"/>
          <w:lang w:val="fr-CA"/>
        </w:rPr>
      </w:pPr>
      <w:r w:rsidRPr="004768C1">
        <w:rPr>
          <w:rFonts w:ascii="Bookman Old Style" w:eastAsiaTheme="minorHAnsi" w:hAnsi="Bookman Old Style" w:cstheme="minorBidi"/>
          <w:sz w:val="24"/>
          <w:szCs w:val="24"/>
          <w:lang w:val="fr-CA"/>
        </w:rPr>
        <w:t xml:space="preserve">Il est proposé par </w:t>
      </w:r>
      <w:r w:rsidR="004768C1">
        <w:rPr>
          <w:rFonts w:ascii="Bookman Old Style" w:eastAsiaTheme="minorHAnsi" w:hAnsi="Bookman Old Style" w:cstheme="minorBidi"/>
          <w:sz w:val="24"/>
          <w:szCs w:val="24"/>
          <w:lang w:val="fr-CA"/>
        </w:rPr>
        <w:t>madame la conseillère Julie Côté</w:t>
      </w:r>
      <w:r w:rsidRPr="004768C1">
        <w:rPr>
          <w:rFonts w:ascii="Bookman Old Style" w:eastAsiaTheme="minorHAnsi" w:hAnsi="Bookman Old Style" w:cstheme="minorBidi"/>
          <w:sz w:val="24"/>
          <w:szCs w:val="24"/>
          <w:lang w:val="fr-CA"/>
        </w:rPr>
        <w:t xml:space="preserve"> </w:t>
      </w:r>
    </w:p>
    <w:p w14:paraId="1E3E947A" w14:textId="77777777" w:rsidR="00903248" w:rsidRDefault="00903248" w:rsidP="004768C1">
      <w:pPr>
        <w:spacing w:line="259" w:lineRule="auto"/>
        <w:rPr>
          <w:rFonts w:ascii="Bookman Old Style" w:eastAsiaTheme="minorHAnsi" w:hAnsi="Bookman Old Style" w:cstheme="minorBidi"/>
          <w:sz w:val="24"/>
          <w:szCs w:val="24"/>
          <w:lang w:val="fr-CA"/>
        </w:rPr>
      </w:pPr>
    </w:p>
    <w:p w14:paraId="6BE815A2" w14:textId="7107DF9E" w:rsidR="004768C1" w:rsidRPr="00903248" w:rsidRDefault="00903248" w:rsidP="004768C1">
      <w:pPr>
        <w:spacing w:line="259" w:lineRule="auto"/>
        <w:rPr>
          <w:rFonts w:ascii="Bookman Old Style" w:eastAsiaTheme="minorHAnsi" w:hAnsi="Bookman Old Style" w:cstheme="minorBidi"/>
          <w:b/>
          <w:bCs/>
          <w:sz w:val="24"/>
          <w:szCs w:val="24"/>
          <w:lang w:val="fr-CA"/>
        </w:rPr>
      </w:pPr>
      <w:r w:rsidRPr="00903248">
        <w:rPr>
          <w:rFonts w:ascii="Bookman Old Style" w:eastAsiaTheme="minorHAnsi" w:hAnsi="Bookman Old Style" w:cstheme="minorBidi"/>
          <w:b/>
          <w:bCs/>
          <w:sz w:val="24"/>
          <w:szCs w:val="24"/>
          <w:lang w:val="fr-CA"/>
        </w:rPr>
        <w:t>QU’IL</w:t>
      </w:r>
      <w:r w:rsidR="00BD2B0D">
        <w:rPr>
          <w:rFonts w:ascii="Bookman Old Style" w:eastAsiaTheme="minorHAnsi" w:hAnsi="Bookman Old Style" w:cstheme="minorBidi"/>
          <w:b/>
          <w:bCs/>
          <w:sz w:val="24"/>
          <w:szCs w:val="24"/>
          <w:lang w:val="fr-CA"/>
        </w:rPr>
        <w:t>S</w:t>
      </w:r>
      <w:r w:rsidRPr="00903248">
        <w:rPr>
          <w:rFonts w:ascii="Bookman Old Style" w:eastAsiaTheme="minorHAnsi" w:hAnsi="Bookman Old Style" w:cstheme="minorBidi"/>
          <w:b/>
          <w:bCs/>
          <w:sz w:val="24"/>
          <w:szCs w:val="24"/>
          <w:lang w:val="fr-CA"/>
        </w:rPr>
        <w:t xml:space="preserve"> SOI</w:t>
      </w:r>
      <w:r w:rsidR="00BD2B0D">
        <w:rPr>
          <w:rFonts w:ascii="Bookman Old Style" w:eastAsiaTheme="minorHAnsi" w:hAnsi="Bookman Old Style" w:cstheme="minorBidi"/>
          <w:b/>
          <w:bCs/>
          <w:sz w:val="24"/>
          <w:szCs w:val="24"/>
          <w:lang w:val="fr-CA"/>
        </w:rPr>
        <w:t>EN</w:t>
      </w:r>
      <w:r w:rsidRPr="00903248">
        <w:rPr>
          <w:rFonts w:ascii="Bookman Old Style" w:eastAsiaTheme="minorHAnsi" w:hAnsi="Bookman Old Style" w:cstheme="minorBidi"/>
          <w:b/>
          <w:bCs/>
          <w:sz w:val="24"/>
          <w:szCs w:val="24"/>
          <w:lang w:val="fr-CA"/>
        </w:rPr>
        <w:t xml:space="preserve">T </w:t>
      </w:r>
      <w:r w:rsidR="00BD2B0D" w:rsidRPr="00903248">
        <w:rPr>
          <w:rFonts w:ascii="Bookman Old Style" w:eastAsiaTheme="minorHAnsi" w:hAnsi="Bookman Old Style" w:cstheme="minorBidi"/>
          <w:b/>
          <w:bCs/>
          <w:sz w:val="24"/>
          <w:szCs w:val="24"/>
          <w:lang w:val="fr-CA"/>
        </w:rPr>
        <w:t>RÉSOLUS</w:t>
      </w:r>
      <w:r w:rsidRPr="00903248">
        <w:rPr>
          <w:rFonts w:ascii="Bookman Old Style" w:eastAsiaTheme="minorHAnsi" w:hAnsi="Bookman Old Style" w:cstheme="minorBidi"/>
          <w:b/>
          <w:bCs/>
          <w:sz w:val="24"/>
          <w:szCs w:val="24"/>
          <w:lang w:val="fr-CA"/>
        </w:rPr>
        <w:t xml:space="preserve"> </w:t>
      </w:r>
    </w:p>
    <w:p w14:paraId="38313D0C" w14:textId="77777777" w:rsidR="004768C1" w:rsidRDefault="004768C1" w:rsidP="004768C1">
      <w:pPr>
        <w:spacing w:line="259" w:lineRule="auto"/>
        <w:rPr>
          <w:rFonts w:ascii="Bookman Old Style" w:eastAsiaTheme="minorHAnsi" w:hAnsi="Bookman Old Style" w:cstheme="minorBidi"/>
          <w:sz w:val="24"/>
          <w:szCs w:val="24"/>
          <w:lang w:val="fr-CA"/>
        </w:rPr>
      </w:pPr>
    </w:p>
    <w:p w14:paraId="270F0599" w14:textId="6DD6870A" w:rsidR="004768C1" w:rsidRDefault="00903248" w:rsidP="00903248">
      <w:pPr>
        <w:spacing w:line="259" w:lineRule="auto"/>
        <w:ind w:left="851" w:hanging="851"/>
        <w:jc w:val="both"/>
        <w:rPr>
          <w:rFonts w:ascii="Bookman Old Style" w:eastAsiaTheme="minorHAnsi" w:hAnsi="Bookman Old Style" w:cstheme="minorBidi"/>
          <w:sz w:val="24"/>
          <w:szCs w:val="24"/>
          <w:lang w:val="fr-CA"/>
        </w:rPr>
      </w:pPr>
      <w:bookmarkStart w:id="48" w:name="_Hlk132916592"/>
      <w:r w:rsidRPr="00903248">
        <w:rPr>
          <w:rFonts w:ascii="Bookman Old Style" w:eastAsiaTheme="minorHAnsi" w:hAnsi="Bookman Old Style" w:cstheme="minorBidi"/>
          <w:b/>
          <w:bCs/>
          <w:sz w:val="24"/>
          <w:szCs w:val="24"/>
          <w:lang w:val="fr-CA"/>
        </w:rPr>
        <w:t>QUE</w:t>
      </w:r>
      <w:bookmarkEnd w:id="48"/>
      <w:r w:rsidR="004768C1">
        <w:rPr>
          <w:rFonts w:ascii="Bookman Old Style" w:eastAsiaTheme="minorHAnsi" w:hAnsi="Bookman Old Style" w:cstheme="minorBidi"/>
          <w:sz w:val="24"/>
          <w:szCs w:val="24"/>
          <w:lang w:val="fr-CA"/>
        </w:rPr>
        <w:tab/>
      </w:r>
      <w:r w:rsidR="003D7074">
        <w:rPr>
          <w:rFonts w:ascii="Bookman Old Style" w:eastAsiaTheme="minorHAnsi" w:hAnsi="Bookman Old Style" w:cstheme="minorBidi"/>
          <w:sz w:val="24"/>
          <w:szCs w:val="24"/>
          <w:lang w:val="fr-CA"/>
        </w:rPr>
        <w:t>l</w:t>
      </w:r>
      <w:r w:rsidR="00F51B7F" w:rsidRPr="004768C1">
        <w:rPr>
          <w:rFonts w:ascii="Bookman Old Style" w:eastAsiaTheme="minorHAnsi" w:hAnsi="Bookman Old Style" w:cstheme="minorBidi"/>
          <w:sz w:val="24"/>
          <w:szCs w:val="24"/>
          <w:lang w:val="fr-CA"/>
        </w:rPr>
        <w:t xml:space="preserve">a municipalité </w:t>
      </w:r>
      <w:r>
        <w:rPr>
          <w:rFonts w:ascii="Bookman Old Style" w:eastAsiaTheme="minorHAnsi" w:hAnsi="Bookman Old Style" w:cstheme="minorBidi"/>
          <w:sz w:val="24"/>
          <w:szCs w:val="24"/>
          <w:lang w:val="fr-CA"/>
        </w:rPr>
        <w:t xml:space="preserve">de Montcerf-Lytton </w:t>
      </w:r>
      <w:r w:rsidR="00F51B7F" w:rsidRPr="004768C1">
        <w:rPr>
          <w:rFonts w:ascii="Bookman Old Style" w:eastAsiaTheme="minorHAnsi" w:hAnsi="Bookman Old Style" w:cstheme="minorBidi"/>
          <w:sz w:val="24"/>
          <w:szCs w:val="24"/>
          <w:lang w:val="fr-CA"/>
        </w:rPr>
        <w:t xml:space="preserve">s’engage à respecter les modalités du guide qui s’appliquent à elle; </w:t>
      </w:r>
    </w:p>
    <w:p w14:paraId="3D99AF8A" w14:textId="77777777" w:rsidR="00903248" w:rsidRDefault="00903248" w:rsidP="004768C1">
      <w:pPr>
        <w:spacing w:line="259" w:lineRule="auto"/>
        <w:ind w:left="426" w:hanging="426"/>
        <w:jc w:val="both"/>
        <w:rPr>
          <w:rFonts w:ascii="Bookman Old Style" w:eastAsiaTheme="minorHAnsi" w:hAnsi="Bookman Old Style" w:cstheme="minorBidi"/>
          <w:sz w:val="24"/>
          <w:szCs w:val="24"/>
          <w:lang w:val="fr-CA"/>
        </w:rPr>
      </w:pPr>
    </w:p>
    <w:p w14:paraId="7A4A75D2" w14:textId="1D0E9477" w:rsidR="004768C1" w:rsidRDefault="00903248" w:rsidP="00903248">
      <w:pPr>
        <w:spacing w:line="259" w:lineRule="auto"/>
        <w:ind w:left="851" w:hanging="851"/>
        <w:jc w:val="both"/>
        <w:rPr>
          <w:rFonts w:ascii="Bookman Old Style" w:eastAsiaTheme="minorHAnsi" w:hAnsi="Bookman Old Style" w:cstheme="minorBidi"/>
          <w:sz w:val="24"/>
          <w:szCs w:val="24"/>
          <w:lang w:val="fr-CA"/>
        </w:rPr>
      </w:pPr>
      <w:bookmarkStart w:id="49" w:name="_Hlk132916650"/>
      <w:r w:rsidRPr="00903248">
        <w:rPr>
          <w:rFonts w:ascii="Bookman Old Style" w:eastAsiaTheme="minorHAnsi" w:hAnsi="Bookman Old Style" w:cstheme="minorBidi"/>
          <w:b/>
          <w:bCs/>
          <w:sz w:val="24"/>
          <w:szCs w:val="24"/>
          <w:lang w:val="fr-CA"/>
        </w:rPr>
        <w:t>QUE</w:t>
      </w:r>
      <w:bookmarkEnd w:id="49"/>
      <w:r w:rsidR="004768C1">
        <w:rPr>
          <w:rFonts w:ascii="Bookman Old Style" w:eastAsiaTheme="minorHAnsi" w:hAnsi="Bookman Old Style" w:cstheme="minorBidi"/>
          <w:sz w:val="24"/>
          <w:szCs w:val="24"/>
          <w:lang w:val="fr-CA"/>
        </w:rPr>
        <w:tab/>
      </w:r>
      <w:r w:rsidR="00F51B7F" w:rsidRPr="004768C1">
        <w:rPr>
          <w:rFonts w:ascii="Bookman Old Style" w:eastAsiaTheme="minorHAnsi" w:hAnsi="Bookman Old Style" w:cstheme="minorBidi"/>
          <w:sz w:val="24"/>
          <w:szCs w:val="24"/>
          <w:lang w:val="fr-CA"/>
        </w:rPr>
        <w:t xml:space="preserve">la municipalité </w:t>
      </w:r>
      <w:r>
        <w:rPr>
          <w:rFonts w:ascii="Bookman Old Style" w:eastAsiaTheme="minorHAnsi" w:hAnsi="Bookman Old Style" w:cstheme="minorBidi"/>
          <w:sz w:val="24"/>
          <w:szCs w:val="24"/>
          <w:lang w:val="fr-CA"/>
        </w:rPr>
        <w:t xml:space="preserve">de Montcerf-Lytton </w:t>
      </w:r>
      <w:r w:rsidR="00F51B7F" w:rsidRPr="004768C1">
        <w:rPr>
          <w:rFonts w:ascii="Bookman Old Style" w:eastAsiaTheme="minorHAnsi" w:hAnsi="Bookman Old Style" w:cstheme="minorBidi"/>
          <w:sz w:val="24"/>
          <w:szCs w:val="24"/>
          <w:lang w:val="fr-CA"/>
        </w:rPr>
        <w:t>s’engage à être seule responsable et à dégager le Canada et le Québec de même que leurs ministres, hauts fonctionnaires, employés et mandataires de toute responsabilité quant aux réclamations, exigences, pertes, dommages et coûts de toutes sortes ayant comme fondement une blessure infligée à une personne, le décès de celle-ci, des dommages causés à des biens ou la perte de biens attribuable à un acte délibéré ou négligent découlant directement ou indirectement des investissements réalisés au moyen de l’aide financière obtenue dans le cadre du programme de la TECQ 201</w:t>
      </w:r>
      <w:r w:rsidR="004768C1">
        <w:rPr>
          <w:rFonts w:ascii="Bookman Old Style" w:eastAsiaTheme="minorHAnsi" w:hAnsi="Bookman Old Style" w:cstheme="minorBidi"/>
          <w:sz w:val="24"/>
          <w:szCs w:val="24"/>
          <w:lang w:val="fr-CA"/>
        </w:rPr>
        <w:t>9</w:t>
      </w:r>
      <w:r w:rsidR="00F51B7F" w:rsidRPr="004768C1">
        <w:rPr>
          <w:rFonts w:ascii="Bookman Old Style" w:eastAsiaTheme="minorHAnsi" w:hAnsi="Bookman Old Style" w:cstheme="minorBidi"/>
          <w:sz w:val="24"/>
          <w:szCs w:val="24"/>
          <w:lang w:val="fr-CA"/>
        </w:rPr>
        <w:t>-20</w:t>
      </w:r>
      <w:r w:rsidR="004768C1">
        <w:rPr>
          <w:rFonts w:ascii="Bookman Old Style" w:eastAsiaTheme="minorHAnsi" w:hAnsi="Bookman Old Style" w:cstheme="minorBidi"/>
          <w:sz w:val="24"/>
          <w:szCs w:val="24"/>
          <w:lang w:val="fr-CA"/>
        </w:rPr>
        <w:t>2</w:t>
      </w:r>
      <w:r w:rsidR="00F51B7F" w:rsidRPr="004768C1">
        <w:rPr>
          <w:rFonts w:ascii="Bookman Old Style" w:eastAsiaTheme="minorHAnsi" w:hAnsi="Bookman Old Style" w:cstheme="minorBidi"/>
          <w:sz w:val="24"/>
          <w:szCs w:val="24"/>
          <w:lang w:val="fr-CA"/>
        </w:rPr>
        <w:t>3;</w:t>
      </w:r>
    </w:p>
    <w:p w14:paraId="568F4562" w14:textId="7CE19629" w:rsidR="005478A4" w:rsidRDefault="005478A4">
      <w:pPr>
        <w:spacing w:after="160" w:line="259" w:lineRule="auto"/>
        <w:rPr>
          <w:rFonts w:ascii="Bookman Old Style" w:eastAsiaTheme="minorHAnsi" w:hAnsi="Bookman Old Style" w:cstheme="minorBidi"/>
          <w:sz w:val="24"/>
          <w:szCs w:val="24"/>
          <w:lang w:val="fr-CA"/>
        </w:rPr>
      </w:pPr>
      <w:r>
        <w:rPr>
          <w:rFonts w:ascii="Bookman Old Style" w:eastAsiaTheme="minorHAnsi" w:hAnsi="Bookman Old Style" w:cstheme="minorBidi"/>
          <w:sz w:val="24"/>
          <w:szCs w:val="24"/>
          <w:lang w:val="fr-CA"/>
        </w:rPr>
        <w:br w:type="page"/>
      </w:r>
    </w:p>
    <w:p w14:paraId="46270194" w14:textId="141C5991" w:rsidR="00903248" w:rsidRDefault="00903248" w:rsidP="00903248">
      <w:pPr>
        <w:spacing w:line="259" w:lineRule="auto"/>
        <w:ind w:left="851" w:hanging="851"/>
        <w:jc w:val="both"/>
        <w:rPr>
          <w:rFonts w:ascii="Bookman Old Style" w:eastAsiaTheme="minorHAnsi" w:hAnsi="Bookman Old Style" w:cstheme="minorBidi"/>
          <w:sz w:val="24"/>
          <w:szCs w:val="24"/>
          <w:lang w:val="fr-CA"/>
        </w:rPr>
      </w:pPr>
      <w:r w:rsidRPr="00903248">
        <w:rPr>
          <w:rFonts w:ascii="Bookman Old Style" w:eastAsiaTheme="minorHAnsi" w:hAnsi="Bookman Old Style" w:cstheme="minorBidi"/>
          <w:b/>
          <w:bCs/>
          <w:sz w:val="24"/>
          <w:szCs w:val="24"/>
          <w:lang w:val="fr-CA"/>
        </w:rPr>
        <w:t>QUE</w:t>
      </w:r>
      <w:r>
        <w:rPr>
          <w:rFonts w:ascii="Bookman Old Style" w:eastAsiaTheme="minorHAnsi" w:hAnsi="Bookman Old Style" w:cstheme="minorBidi"/>
          <w:b/>
          <w:bCs/>
          <w:sz w:val="24"/>
          <w:szCs w:val="24"/>
          <w:lang w:val="fr-CA"/>
        </w:rPr>
        <w:tab/>
      </w:r>
      <w:r w:rsidR="00F51B7F" w:rsidRPr="004768C1">
        <w:rPr>
          <w:rFonts w:ascii="Bookman Old Style" w:eastAsiaTheme="minorHAnsi" w:hAnsi="Bookman Old Style" w:cstheme="minorBidi"/>
          <w:sz w:val="24"/>
          <w:szCs w:val="24"/>
          <w:lang w:val="fr-CA"/>
        </w:rPr>
        <w:t xml:space="preserve">la municipalité </w:t>
      </w:r>
      <w:r>
        <w:rPr>
          <w:rFonts w:ascii="Bookman Old Style" w:eastAsiaTheme="minorHAnsi" w:hAnsi="Bookman Old Style" w:cstheme="minorBidi"/>
          <w:sz w:val="24"/>
          <w:szCs w:val="24"/>
          <w:lang w:val="fr-CA"/>
        </w:rPr>
        <w:t xml:space="preserve">de Montcerf-Lytton </w:t>
      </w:r>
      <w:r w:rsidR="00F51B7F" w:rsidRPr="004768C1">
        <w:rPr>
          <w:rFonts w:ascii="Bookman Old Style" w:eastAsiaTheme="minorHAnsi" w:hAnsi="Bookman Old Style" w:cstheme="minorBidi"/>
          <w:sz w:val="24"/>
          <w:szCs w:val="24"/>
          <w:lang w:val="fr-CA"/>
        </w:rPr>
        <w:t>approuve le contenu et autorise l’envoi au ministère des Affaires municipales</w:t>
      </w:r>
      <w:r>
        <w:rPr>
          <w:rFonts w:ascii="Bookman Old Style" w:eastAsiaTheme="minorHAnsi" w:hAnsi="Bookman Old Style" w:cstheme="minorBidi"/>
          <w:sz w:val="24"/>
          <w:szCs w:val="24"/>
          <w:lang w:val="fr-CA"/>
        </w:rPr>
        <w:t xml:space="preserve"> et de l’habitation</w:t>
      </w:r>
      <w:r w:rsidR="00F51B7F" w:rsidRPr="004768C1">
        <w:rPr>
          <w:rFonts w:ascii="Bookman Old Style" w:eastAsiaTheme="minorHAnsi" w:hAnsi="Bookman Old Style" w:cstheme="minorBidi"/>
          <w:sz w:val="24"/>
          <w:szCs w:val="24"/>
          <w:lang w:val="fr-CA"/>
        </w:rPr>
        <w:t xml:space="preserve"> de la programmation de travaux </w:t>
      </w:r>
      <w:r w:rsidR="00D43703">
        <w:rPr>
          <w:rFonts w:ascii="Bookman Old Style" w:eastAsiaTheme="minorHAnsi" w:hAnsi="Bookman Old Style" w:cstheme="minorBidi"/>
          <w:sz w:val="24"/>
          <w:szCs w:val="24"/>
          <w:lang w:val="fr-CA"/>
        </w:rPr>
        <w:t>no1 ci-</w:t>
      </w:r>
      <w:r w:rsidR="00F51B7F" w:rsidRPr="004768C1">
        <w:rPr>
          <w:rFonts w:ascii="Bookman Old Style" w:eastAsiaTheme="minorHAnsi" w:hAnsi="Bookman Old Style" w:cstheme="minorBidi"/>
          <w:sz w:val="24"/>
          <w:szCs w:val="24"/>
          <w:lang w:val="fr-CA"/>
        </w:rPr>
        <w:t>jointe à la présente et de tous les autres documents exigés par le Ministère en vue de recevoir la contribution gouvernementale qui lui a été confirmée dans une lettre du ministre des Affaires municipales</w:t>
      </w:r>
      <w:r w:rsidR="005478A4">
        <w:rPr>
          <w:rFonts w:ascii="Bookman Old Style" w:eastAsiaTheme="minorHAnsi" w:hAnsi="Bookman Old Style" w:cstheme="minorBidi"/>
          <w:sz w:val="24"/>
          <w:szCs w:val="24"/>
          <w:lang w:val="fr-CA"/>
        </w:rPr>
        <w:t xml:space="preserve"> et de l’habitation</w:t>
      </w:r>
      <w:r w:rsidR="00F51B7F" w:rsidRPr="004768C1">
        <w:rPr>
          <w:rFonts w:ascii="Bookman Old Style" w:eastAsiaTheme="minorHAnsi" w:hAnsi="Bookman Old Style" w:cstheme="minorBidi"/>
          <w:sz w:val="24"/>
          <w:szCs w:val="24"/>
          <w:lang w:val="fr-CA"/>
        </w:rPr>
        <w:t xml:space="preserve"> ;</w:t>
      </w:r>
    </w:p>
    <w:p w14:paraId="795DE553" w14:textId="77777777" w:rsidR="005478A4" w:rsidRDefault="005478A4" w:rsidP="00903248">
      <w:pPr>
        <w:spacing w:line="259" w:lineRule="auto"/>
        <w:ind w:left="851" w:hanging="851"/>
        <w:jc w:val="both"/>
        <w:rPr>
          <w:rFonts w:ascii="Bookman Old Style" w:eastAsiaTheme="minorHAnsi" w:hAnsi="Bookman Old Style" w:cstheme="minorBidi"/>
          <w:sz w:val="24"/>
          <w:szCs w:val="24"/>
          <w:lang w:val="fr-CA"/>
        </w:rPr>
      </w:pPr>
    </w:p>
    <w:p w14:paraId="00AC5D5B" w14:textId="1591AA97" w:rsidR="005478A4" w:rsidRDefault="005478A4" w:rsidP="005478A4">
      <w:pPr>
        <w:spacing w:line="259" w:lineRule="auto"/>
        <w:ind w:left="851" w:hanging="851"/>
        <w:jc w:val="both"/>
        <w:rPr>
          <w:rFonts w:ascii="Bookman Old Style" w:eastAsiaTheme="minorHAnsi" w:hAnsi="Bookman Old Style" w:cstheme="minorBidi"/>
          <w:sz w:val="24"/>
          <w:szCs w:val="24"/>
          <w:lang w:val="fr-CA"/>
        </w:rPr>
      </w:pPr>
      <w:r w:rsidRPr="00903248">
        <w:rPr>
          <w:rFonts w:ascii="Bookman Old Style" w:eastAsiaTheme="minorHAnsi" w:hAnsi="Bookman Old Style" w:cstheme="minorBidi"/>
          <w:b/>
          <w:bCs/>
          <w:sz w:val="24"/>
          <w:szCs w:val="24"/>
          <w:lang w:val="fr-CA"/>
        </w:rPr>
        <w:t>QUE</w:t>
      </w:r>
      <w:r>
        <w:rPr>
          <w:rFonts w:ascii="Bookman Old Style" w:eastAsiaTheme="minorHAnsi" w:hAnsi="Bookman Old Style" w:cstheme="minorBidi"/>
          <w:b/>
          <w:bCs/>
          <w:sz w:val="24"/>
          <w:szCs w:val="24"/>
          <w:lang w:val="fr-CA"/>
        </w:rPr>
        <w:tab/>
      </w:r>
      <w:r w:rsidR="00F51B7F" w:rsidRPr="004768C1">
        <w:rPr>
          <w:rFonts w:ascii="Bookman Old Style" w:eastAsiaTheme="minorHAnsi" w:hAnsi="Bookman Old Style" w:cstheme="minorBidi"/>
          <w:sz w:val="24"/>
          <w:szCs w:val="24"/>
          <w:lang w:val="fr-CA"/>
        </w:rPr>
        <w:t>la municipalité</w:t>
      </w:r>
      <w:r>
        <w:rPr>
          <w:rFonts w:ascii="Bookman Old Style" w:eastAsiaTheme="minorHAnsi" w:hAnsi="Bookman Old Style" w:cstheme="minorBidi"/>
          <w:sz w:val="24"/>
          <w:szCs w:val="24"/>
          <w:lang w:val="fr-CA"/>
        </w:rPr>
        <w:t xml:space="preserve"> de Montcerf-Lytton</w:t>
      </w:r>
      <w:r w:rsidR="00F51B7F" w:rsidRPr="004768C1">
        <w:rPr>
          <w:rFonts w:ascii="Bookman Old Style" w:eastAsiaTheme="minorHAnsi" w:hAnsi="Bookman Old Style" w:cstheme="minorBidi"/>
          <w:sz w:val="24"/>
          <w:szCs w:val="24"/>
          <w:lang w:val="fr-CA"/>
        </w:rPr>
        <w:t xml:space="preserve"> s’engage à </w:t>
      </w:r>
      <w:r>
        <w:rPr>
          <w:rFonts w:ascii="Bookman Old Style" w:eastAsiaTheme="minorHAnsi" w:hAnsi="Bookman Old Style" w:cstheme="minorBidi"/>
          <w:sz w:val="24"/>
          <w:szCs w:val="24"/>
          <w:lang w:val="fr-CA"/>
        </w:rPr>
        <w:t xml:space="preserve">atteindre </w:t>
      </w:r>
      <w:r w:rsidR="00F51B7F" w:rsidRPr="004768C1">
        <w:rPr>
          <w:rFonts w:ascii="Bookman Old Style" w:eastAsiaTheme="minorHAnsi" w:hAnsi="Bookman Old Style" w:cstheme="minorBidi"/>
          <w:sz w:val="24"/>
          <w:szCs w:val="24"/>
          <w:lang w:val="fr-CA"/>
        </w:rPr>
        <w:t xml:space="preserve">le seuil minimal d’immobilisations </w:t>
      </w:r>
      <w:r>
        <w:rPr>
          <w:rFonts w:ascii="Bookman Old Style" w:eastAsiaTheme="minorHAnsi" w:hAnsi="Bookman Old Style" w:cstheme="minorBidi"/>
          <w:sz w:val="24"/>
          <w:szCs w:val="24"/>
          <w:lang w:val="fr-CA"/>
        </w:rPr>
        <w:t>qui lui est imposé pour l’ensemble des 5 années du programme;</w:t>
      </w:r>
    </w:p>
    <w:p w14:paraId="070D211A" w14:textId="77777777" w:rsidR="005478A4" w:rsidRDefault="005478A4" w:rsidP="005478A4">
      <w:pPr>
        <w:spacing w:line="259" w:lineRule="auto"/>
        <w:ind w:left="851" w:hanging="851"/>
        <w:rPr>
          <w:rFonts w:ascii="Bookman Old Style" w:eastAsiaTheme="minorHAnsi" w:hAnsi="Bookman Old Style" w:cstheme="minorBidi"/>
          <w:sz w:val="24"/>
          <w:szCs w:val="24"/>
          <w:lang w:val="fr-CA"/>
        </w:rPr>
      </w:pPr>
    </w:p>
    <w:p w14:paraId="48185182" w14:textId="6C609CC4" w:rsidR="00BD2B0D" w:rsidRDefault="005478A4" w:rsidP="00BD2B0D">
      <w:pPr>
        <w:spacing w:line="259" w:lineRule="auto"/>
        <w:ind w:left="851" w:hanging="851"/>
        <w:jc w:val="both"/>
        <w:rPr>
          <w:rFonts w:ascii="Bookman Old Style" w:eastAsiaTheme="minorHAnsi" w:hAnsi="Bookman Old Style" w:cstheme="minorBidi"/>
          <w:sz w:val="24"/>
          <w:szCs w:val="24"/>
          <w:lang w:val="fr-CA"/>
        </w:rPr>
      </w:pPr>
      <w:r w:rsidRPr="00903248">
        <w:rPr>
          <w:rFonts w:ascii="Bookman Old Style" w:eastAsiaTheme="minorHAnsi" w:hAnsi="Bookman Old Style" w:cstheme="minorBidi"/>
          <w:b/>
          <w:bCs/>
          <w:sz w:val="24"/>
          <w:szCs w:val="24"/>
          <w:lang w:val="fr-CA"/>
        </w:rPr>
        <w:t>QUE</w:t>
      </w:r>
      <w:r>
        <w:rPr>
          <w:rFonts w:ascii="Bookman Old Style" w:eastAsiaTheme="minorHAnsi" w:hAnsi="Bookman Old Style" w:cstheme="minorBidi"/>
          <w:b/>
          <w:bCs/>
          <w:sz w:val="24"/>
          <w:szCs w:val="24"/>
          <w:lang w:val="fr-CA"/>
        </w:rPr>
        <w:tab/>
      </w:r>
      <w:r w:rsidRPr="004768C1">
        <w:rPr>
          <w:rFonts w:ascii="Bookman Old Style" w:eastAsiaTheme="minorHAnsi" w:hAnsi="Bookman Old Style" w:cstheme="minorBidi"/>
          <w:sz w:val="24"/>
          <w:szCs w:val="24"/>
          <w:lang w:val="fr-CA"/>
        </w:rPr>
        <w:t>la municipalité</w:t>
      </w:r>
      <w:r>
        <w:rPr>
          <w:rFonts w:ascii="Bookman Old Style" w:eastAsiaTheme="minorHAnsi" w:hAnsi="Bookman Old Style" w:cstheme="minorBidi"/>
          <w:sz w:val="24"/>
          <w:szCs w:val="24"/>
          <w:lang w:val="fr-CA"/>
        </w:rPr>
        <w:t xml:space="preserve"> de Montcerf-Lytton</w:t>
      </w:r>
      <w:r w:rsidRPr="004768C1">
        <w:rPr>
          <w:rFonts w:ascii="Bookman Old Style" w:eastAsiaTheme="minorHAnsi" w:hAnsi="Bookman Old Style" w:cstheme="minorBidi"/>
          <w:sz w:val="24"/>
          <w:szCs w:val="24"/>
          <w:lang w:val="fr-CA"/>
        </w:rPr>
        <w:t xml:space="preserve"> </w:t>
      </w:r>
      <w:r w:rsidR="00F51B7F" w:rsidRPr="004768C1">
        <w:rPr>
          <w:rFonts w:ascii="Bookman Old Style" w:eastAsiaTheme="minorHAnsi" w:hAnsi="Bookman Old Style" w:cstheme="minorBidi"/>
          <w:sz w:val="24"/>
          <w:szCs w:val="24"/>
          <w:lang w:val="fr-CA"/>
        </w:rPr>
        <w:t>s’engage à informer le ministère des Affaires municipales</w:t>
      </w:r>
      <w:r>
        <w:rPr>
          <w:rFonts w:ascii="Bookman Old Style" w:eastAsiaTheme="minorHAnsi" w:hAnsi="Bookman Old Style" w:cstheme="minorBidi"/>
          <w:sz w:val="24"/>
          <w:szCs w:val="24"/>
          <w:lang w:val="fr-CA"/>
        </w:rPr>
        <w:t xml:space="preserve"> et de l’habitation</w:t>
      </w:r>
      <w:r w:rsidR="00F51B7F" w:rsidRPr="004768C1">
        <w:rPr>
          <w:rFonts w:ascii="Bookman Old Style" w:eastAsiaTheme="minorHAnsi" w:hAnsi="Bookman Old Style" w:cstheme="minorBidi"/>
          <w:sz w:val="24"/>
          <w:szCs w:val="24"/>
          <w:lang w:val="fr-CA"/>
        </w:rPr>
        <w:t xml:space="preserve"> de toute modification qui sera apportée à la programmation de travaux approuvé</w:t>
      </w:r>
      <w:r w:rsidR="003D7074">
        <w:rPr>
          <w:rFonts w:ascii="Bookman Old Style" w:eastAsiaTheme="minorHAnsi" w:hAnsi="Bookman Old Style" w:cstheme="minorBidi"/>
          <w:sz w:val="24"/>
          <w:szCs w:val="24"/>
          <w:lang w:val="fr-CA"/>
        </w:rPr>
        <w:t>s</w:t>
      </w:r>
      <w:r w:rsidR="00F51B7F" w:rsidRPr="004768C1">
        <w:rPr>
          <w:rFonts w:ascii="Bookman Old Style" w:eastAsiaTheme="minorHAnsi" w:hAnsi="Bookman Old Style" w:cstheme="minorBidi"/>
          <w:sz w:val="24"/>
          <w:szCs w:val="24"/>
          <w:lang w:val="fr-CA"/>
        </w:rPr>
        <w:t xml:space="preserve"> par la présente résolution</w:t>
      </w:r>
      <w:r w:rsidR="00E458C7">
        <w:rPr>
          <w:rFonts w:ascii="Bookman Old Style" w:eastAsiaTheme="minorHAnsi" w:hAnsi="Bookman Old Style" w:cstheme="minorBidi"/>
          <w:sz w:val="24"/>
          <w:szCs w:val="24"/>
          <w:lang w:val="fr-CA"/>
        </w:rPr>
        <w:t>;</w:t>
      </w:r>
      <w:r w:rsidR="00F51B7F" w:rsidRPr="004768C1">
        <w:rPr>
          <w:rFonts w:ascii="Bookman Old Style" w:eastAsiaTheme="minorHAnsi" w:hAnsi="Bookman Old Style" w:cstheme="minorBidi"/>
          <w:sz w:val="24"/>
          <w:szCs w:val="24"/>
          <w:lang w:val="fr-CA"/>
        </w:rPr>
        <w:t xml:space="preserve"> </w:t>
      </w:r>
    </w:p>
    <w:p w14:paraId="5C9A9D28" w14:textId="77777777" w:rsidR="00E458C7" w:rsidRDefault="00E458C7" w:rsidP="00BD2B0D">
      <w:pPr>
        <w:spacing w:line="259" w:lineRule="auto"/>
        <w:ind w:left="851" w:hanging="851"/>
        <w:jc w:val="both"/>
        <w:rPr>
          <w:rFonts w:ascii="Bookman Old Style" w:eastAsiaTheme="minorHAnsi" w:hAnsi="Bookman Old Style" w:cstheme="minorBidi"/>
          <w:sz w:val="24"/>
          <w:szCs w:val="24"/>
          <w:lang w:val="fr-CA"/>
        </w:rPr>
      </w:pPr>
    </w:p>
    <w:p w14:paraId="3DFB0C89" w14:textId="3FD5697C" w:rsidR="00E458C7" w:rsidRPr="00E458C7" w:rsidRDefault="00E458C7" w:rsidP="00BD2B0D">
      <w:pPr>
        <w:spacing w:line="259" w:lineRule="auto"/>
        <w:ind w:left="851" w:hanging="851"/>
        <w:jc w:val="both"/>
        <w:rPr>
          <w:rFonts w:ascii="Bookman Old Style" w:eastAsiaTheme="minorHAnsi" w:hAnsi="Bookman Old Style" w:cstheme="minorBidi"/>
          <w:sz w:val="24"/>
          <w:szCs w:val="24"/>
          <w:lang w:val="fr-CA"/>
        </w:rPr>
      </w:pPr>
      <w:r w:rsidRPr="00903248">
        <w:rPr>
          <w:rFonts w:ascii="Bookman Old Style" w:eastAsiaTheme="minorHAnsi" w:hAnsi="Bookman Old Style" w:cstheme="minorBidi"/>
          <w:b/>
          <w:bCs/>
          <w:sz w:val="24"/>
          <w:szCs w:val="24"/>
          <w:lang w:val="fr-CA"/>
        </w:rPr>
        <w:t>QUE</w:t>
      </w:r>
      <w:r>
        <w:rPr>
          <w:rFonts w:ascii="Bookman Old Style" w:eastAsiaTheme="minorHAnsi" w:hAnsi="Bookman Old Style" w:cstheme="minorBidi"/>
          <w:b/>
          <w:bCs/>
          <w:sz w:val="24"/>
          <w:szCs w:val="24"/>
          <w:lang w:val="fr-CA"/>
        </w:rPr>
        <w:tab/>
      </w:r>
      <w:r w:rsidRPr="004768C1">
        <w:rPr>
          <w:rFonts w:ascii="Bookman Old Style" w:eastAsiaTheme="minorHAnsi" w:hAnsi="Bookman Old Style" w:cstheme="minorBidi"/>
          <w:sz w:val="24"/>
          <w:szCs w:val="24"/>
          <w:lang w:val="fr-CA"/>
        </w:rPr>
        <w:t>la municipalité</w:t>
      </w:r>
      <w:r>
        <w:rPr>
          <w:rFonts w:ascii="Bookman Old Style" w:eastAsiaTheme="minorHAnsi" w:hAnsi="Bookman Old Style" w:cstheme="minorBidi"/>
          <w:sz w:val="24"/>
          <w:szCs w:val="24"/>
          <w:lang w:val="fr-CA"/>
        </w:rPr>
        <w:t xml:space="preserve"> de Montcerf-Lytton</w:t>
      </w:r>
      <w:r w:rsidRPr="00E458C7">
        <w:rPr>
          <w:rFonts w:ascii="Arial" w:eastAsia="Times New Roman" w:hAnsi="Arial" w:cs="Arial"/>
          <w:sz w:val="24"/>
          <w:szCs w:val="24"/>
          <w:lang w:val="fr-CA" w:eastAsia="fr-CA"/>
        </w:rPr>
        <w:t xml:space="preserve"> </w:t>
      </w:r>
      <w:r w:rsidRPr="00E458C7">
        <w:rPr>
          <w:rFonts w:ascii="Bookman Old Style" w:eastAsia="Times New Roman" w:hAnsi="Bookman Old Style" w:cs="Arial"/>
          <w:sz w:val="24"/>
          <w:szCs w:val="24"/>
          <w:lang w:val="fr-CA" w:eastAsia="fr-CA"/>
        </w:rPr>
        <w:t>atteste par la présente résolution que la programmation de travaux version n°</w:t>
      </w:r>
      <w:r>
        <w:rPr>
          <w:rFonts w:ascii="Bookman Old Style" w:eastAsia="Times New Roman" w:hAnsi="Bookman Old Style" w:cs="Arial"/>
          <w:sz w:val="24"/>
          <w:szCs w:val="24"/>
          <w:lang w:val="fr-CA" w:eastAsia="fr-CA"/>
        </w:rPr>
        <w:t xml:space="preserve">1 </w:t>
      </w:r>
      <w:r w:rsidRPr="00E458C7">
        <w:rPr>
          <w:rFonts w:ascii="Bookman Old Style" w:eastAsia="Times New Roman" w:hAnsi="Bookman Old Style" w:cs="Arial"/>
          <w:sz w:val="24"/>
          <w:szCs w:val="24"/>
          <w:lang w:val="fr-CA" w:eastAsia="fr-CA"/>
        </w:rPr>
        <w:t>ci-jointe comporte des coûts réalisés véridiques et reflète les prévisions de coûts des</w:t>
      </w:r>
      <w:r w:rsidRPr="00E458C7">
        <w:rPr>
          <w:rFonts w:ascii="Bookman Old Style" w:eastAsia="Times New Roman" w:hAnsi="Bookman Old Style"/>
          <w:sz w:val="24"/>
          <w:szCs w:val="24"/>
          <w:lang w:val="fr-CA" w:eastAsia="fr-CA"/>
        </w:rPr>
        <w:br/>
      </w:r>
      <w:r w:rsidRPr="00E458C7">
        <w:rPr>
          <w:rFonts w:ascii="Bookman Old Style" w:eastAsia="Times New Roman" w:hAnsi="Bookman Old Style" w:cs="Arial"/>
          <w:sz w:val="24"/>
          <w:szCs w:val="24"/>
          <w:lang w:val="fr-CA" w:eastAsia="fr-CA"/>
        </w:rPr>
        <w:t>travaux admissibles</w:t>
      </w:r>
      <w:r>
        <w:rPr>
          <w:rFonts w:ascii="Bookman Old Style" w:eastAsia="Times New Roman" w:hAnsi="Bookman Old Style" w:cs="Arial"/>
          <w:sz w:val="24"/>
          <w:szCs w:val="24"/>
          <w:lang w:val="fr-CA" w:eastAsia="fr-CA"/>
        </w:rPr>
        <w:t>.</w:t>
      </w:r>
    </w:p>
    <w:p w14:paraId="431C97A5" w14:textId="77777777" w:rsidR="00BD2B0D" w:rsidRDefault="00BD2B0D" w:rsidP="00BD2B0D">
      <w:pPr>
        <w:spacing w:line="259" w:lineRule="auto"/>
        <w:ind w:left="851" w:hanging="851"/>
        <w:jc w:val="both"/>
        <w:rPr>
          <w:rFonts w:ascii="Bookman Old Style" w:eastAsiaTheme="minorHAnsi" w:hAnsi="Bookman Old Style" w:cstheme="minorBidi"/>
          <w:sz w:val="24"/>
          <w:szCs w:val="24"/>
          <w:lang w:val="fr-CA"/>
        </w:rPr>
      </w:pPr>
    </w:p>
    <w:p w14:paraId="68217DC2" w14:textId="67FBD4B8" w:rsidR="00FB2E7F" w:rsidRDefault="00F51B7F" w:rsidP="00BD2B0D">
      <w:pPr>
        <w:spacing w:line="259" w:lineRule="auto"/>
        <w:ind w:left="851" w:hanging="851"/>
        <w:jc w:val="right"/>
        <w:rPr>
          <w:rFonts w:ascii="Bookman Old Style" w:eastAsiaTheme="minorHAnsi" w:hAnsi="Bookman Old Style" w:cstheme="minorBidi"/>
          <w:sz w:val="24"/>
          <w:szCs w:val="24"/>
          <w:lang w:val="fr-CA"/>
        </w:rPr>
      </w:pPr>
      <w:r w:rsidRPr="004768C1">
        <w:rPr>
          <w:rFonts w:ascii="Bookman Old Style" w:eastAsiaTheme="minorHAnsi" w:hAnsi="Bookman Old Style" w:cstheme="minorBidi"/>
          <w:sz w:val="24"/>
          <w:szCs w:val="24"/>
          <w:lang w:val="fr-CA"/>
        </w:rPr>
        <w:t>Adoptée à l’unanimité</w:t>
      </w:r>
    </w:p>
    <w:p w14:paraId="038AA7AB" w14:textId="77777777" w:rsidR="006B744F" w:rsidRDefault="006B744F" w:rsidP="006B744F">
      <w:pPr>
        <w:spacing w:line="259" w:lineRule="auto"/>
        <w:ind w:left="851" w:hanging="851"/>
        <w:rPr>
          <w:rFonts w:ascii="Bookman Old Style" w:eastAsiaTheme="minorHAnsi" w:hAnsi="Bookman Old Style" w:cstheme="minorBidi"/>
          <w:sz w:val="24"/>
          <w:szCs w:val="24"/>
          <w:lang w:val="fr-CA"/>
        </w:rPr>
      </w:pPr>
    </w:p>
    <w:p w14:paraId="3E6C6C60" w14:textId="0ECB0941" w:rsidR="00014852" w:rsidRPr="00014852" w:rsidRDefault="00014852" w:rsidP="006B744F">
      <w:pPr>
        <w:spacing w:line="259" w:lineRule="auto"/>
        <w:ind w:left="851" w:hanging="851"/>
        <w:rPr>
          <w:rFonts w:ascii="Bookman Old Style" w:eastAsiaTheme="minorHAnsi" w:hAnsi="Bookman Old Style" w:cstheme="minorBidi"/>
          <w:b/>
          <w:bCs/>
          <w:sz w:val="24"/>
          <w:szCs w:val="24"/>
          <w:lang w:val="fr-CA"/>
        </w:rPr>
      </w:pPr>
      <w:r w:rsidRPr="00014852">
        <w:rPr>
          <w:rFonts w:ascii="Bookman Old Style" w:eastAsiaTheme="minorHAnsi" w:hAnsi="Bookman Old Style" w:cstheme="minorBidi"/>
          <w:b/>
          <w:bCs/>
          <w:sz w:val="24"/>
          <w:szCs w:val="24"/>
          <w:lang w:val="fr-CA"/>
        </w:rPr>
        <w:t>2023-04-</w:t>
      </w:r>
      <w:r w:rsidR="00E02364">
        <w:rPr>
          <w:rFonts w:ascii="Bookman Old Style" w:eastAsiaTheme="minorHAnsi" w:hAnsi="Bookman Old Style" w:cstheme="minorBidi"/>
          <w:b/>
          <w:bCs/>
          <w:sz w:val="24"/>
          <w:szCs w:val="24"/>
          <w:lang w:val="fr-CA"/>
        </w:rPr>
        <w:t>71</w:t>
      </w:r>
    </w:p>
    <w:p w14:paraId="4ED65861" w14:textId="595362EF" w:rsidR="00E010EF" w:rsidRDefault="006B744F" w:rsidP="00014852">
      <w:pPr>
        <w:spacing w:line="259" w:lineRule="auto"/>
        <w:rPr>
          <w:rFonts w:ascii="Bookman Old Style" w:eastAsiaTheme="minorHAnsi" w:hAnsi="Bookman Old Style" w:cstheme="minorBidi"/>
          <w:b/>
          <w:bCs/>
          <w:sz w:val="24"/>
          <w:szCs w:val="24"/>
          <w:u w:val="single"/>
          <w:lang w:val="fr-CA"/>
        </w:rPr>
      </w:pPr>
      <w:r w:rsidRPr="006B744F">
        <w:rPr>
          <w:rFonts w:ascii="Bookman Old Style" w:eastAsiaTheme="minorHAnsi" w:hAnsi="Bookman Old Style" w:cstheme="minorBidi"/>
          <w:b/>
          <w:bCs/>
          <w:sz w:val="24"/>
          <w:szCs w:val="24"/>
          <w:u w:val="single"/>
          <w:lang w:val="fr-CA"/>
        </w:rPr>
        <w:t>NOMINATION DES SIGNATAIRES POUR LA CONVENTION D’AIDE FINANCIÈRE OBTENU</w:t>
      </w:r>
      <w:r w:rsidR="003D7074">
        <w:rPr>
          <w:rFonts w:ascii="Bookman Old Style" w:eastAsiaTheme="minorHAnsi" w:hAnsi="Bookman Old Style" w:cstheme="minorBidi"/>
          <w:b/>
          <w:bCs/>
          <w:sz w:val="24"/>
          <w:szCs w:val="24"/>
          <w:u w:val="single"/>
          <w:lang w:val="fr-CA"/>
        </w:rPr>
        <w:t>E</w:t>
      </w:r>
      <w:r w:rsidRPr="006B744F">
        <w:rPr>
          <w:rFonts w:ascii="Bookman Old Style" w:eastAsiaTheme="minorHAnsi" w:hAnsi="Bookman Old Style" w:cstheme="minorBidi"/>
          <w:b/>
          <w:bCs/>
          <w:sz w:val="24"/>
          <w:szCs w:val="24"/>
          <w:u w:val="single"/>
          <w:lang w:val="fr-CA"/>
        </w:rPr>
        <w:t xml:space="preserve"> DANS LE CADRE DU PAVL- DOUBLE VOCATION;</w:t>
      </w:r>
    </w:p>
    <w:p w14:paraId="2F7B5476" w14:textId="77777777" w:rsidR="00014852" w:rsidRDefault="00014852" w:rsidP="00014852">
      <w:pPr>
        <w:spacing w:line="259" w:lineRule="auto"/>
        <w:rPr>
          <w:rFonts w:ascii="Bookman Old Style" w:eastAsiaTheme="minorHAnsi" w:hAnsi="Bookman Old Style" w:cstheme="minorBidi"/>
          <w:b/>
          <w:bCs/>
          <w:sz w:val="24"/>
          <w:szCs w:val="24"/>
          <w:u w:val="single"/>
          <w:lang w:val="fr-CA"/>
        </w:rPr>
      </w:pPr>
    </w:p>
    <w:p w14:paraId="7C629257" w14:textId="04F33EA8" w:rsidR="00014852" w:rsidRDefault="00014852" w:rsidP="00014852">
      <w:pPr>
        <w:spacing w:line="259" w:lineRule="auto"/>
        <w:ind w:left="1985" w:right="-50" w:hanging="1985"/>
        <w:contextualSpacing/>
        <w:jc w:val="both"/>
        <w:rPr>
          <w:rFonts w:ascii="Bookman Old Style" w:eastAsiaTheme="minorHAnsi" w:hAnsi="Bookman Old Style" w:cstheme="minorBidi"/>
          <w:sz w:val="24"/>
          <w:szCs w:val="24"/>
          <w:lang w:val="fr-CA"/>
        </w:rPr>
      </w:pPr>
      <w:r w:rsidRPr="00747509">
        <w:rPr>
          <w:rFonts w:ascii="Bookman Old Style" w:eastAsiaTheme="minorHAnsi" w:hAnsi="Bookman Old Style" w:cstheme="minorBidi"/>
          <w:b/>
          <w:bCs/>
          <w:sz w:val="24"/>
          <w:szCs w:val="24"/>
          <w:lang w:val="fr-CA"/>
        </w:rPr>
        <w:t>CONSIDÉRANT</w:t>
      </w:r>
      <w:r w:rsidRPr="00E010EF">
        <w:rPr>
          <w:rFonts w:ascii="Bookman Old Style" w:eastAsiaTheme="minorHAnsi" w:hAnsi="Bookman Old Style" w:cstheme="minorBidi"/>
          <w:b/>
          <w:bCs/>
          <w:sz w:val="24"/>
          <w:szCs w:val="24"/>
          <w:lang w:val="fr-CA"/>
        </w:rPr>
        <w:tab/>
      </w:r>
      <w:r w:rsidRPr="00747509">
        <w:rPr>
          <w:rFonts w:ascii="Bookman Old Style" w:eastAsiaTheme="minorHAnsi" w:hAnsi="Bookman Old Style" w:cstheme="minorBidi"/>
          <w:b/>
          <w:bCs/>
          <w:sz w:val="24"/>
          <w:szCs w:val="24"/>
          <w:lang w:val="fr-CA"/>
        </w:rPr>
        <w:t>QUE</w:t>
      </w:r>
      <w:r w:rsidRPr="00747509">
        <w:rPr>
          <w:rFonts w:ascii="Bookman Old Style" w:eastAsiaTheme="minorHAnsi" w:hAnsi="Bookman Old Style" w:cstheme="minorBidi"/>
          <w:sz w:val="24"/>
          <w:szCs w:val="24"/>
          <w:lang w:val="fr-CA"/>
        </w:rPr>
        <w:t xml:space="preserve"> </w:t>
      </w:r>
      <w:r>
        <w:rPr>
          <w:rFonts w:ascii="Bookman Old Style" w:eastAsiaTheme="minorHAnsi" w:hAnsi="Bookman Old Style" w:cstheme="minorBidi"/>
          <w:sz w:val="24"/>
          <w:szCs w:val="24"/>
          <w:lang w:val="fr-CA"/>
        </w:rPr>
        <w:t xml:space="preserve">la municipalité </w:t>
      </w:r>
      <w:r w:rsidR="002038A6">
        <w:rPr>
          <w:rFonts w:ascii="Bookman Old Style" w:eastAsiaTheme="minorHAnsi" w:hAnsi="Bookman Old Style" w:cstheme="minorBidi"/>
          <w:sz w:val="24"/>
          <w:szCs w:val="24"/>
          <w:lang w:val="fr-CA"/>
        </w:rPr>
        <w:t>se voit octroyer</w:t>
      </w:r>
      <w:r>
        <w:rPr>
          <w:rFonts w:ascii="Bookman Old Style" w:eastAsiaTheme="minorHAnsi" w:hAnsi="Bookman Old Style" w:cstheme="minorBidi"/>
          <w:sz w:val="24"/>
          <w:szCs w:val="24"/>
          <w:lang w:val="fr-CA"/>
        </w:rPr>
        <w:t xml:space="preserve"> une aide financière maximale de 28 900$ pour le programme d’aide à la voirie locale-volet double vocation</w:t>
      </w:r>
      <w:r w:rsidR="002038A6">
        <w:rPr>
          <w:rFonts w:ascii="Bookman Old Style" w:eastAsiaTheme="minorHAnsi" w:hAnsi="Bookman Old Style" w:cstheme="minorBidi"/>
          <w:sz w:val="24"/>
          <w:szCs w:val="24"/>
          <w:lang w:val="fr-CA"/>
        </w:rPr>
        <w:t xml:space="preserve">, par madame la </w:t>
      </w:r>
      <w:r w:rsidR="003D7074">
        <w:rPr>
          <w:rFonts w:ascii="Bookman Old Style" w:eastAsiaTheme="minorHAnsi" w:hAnsi="Bookman Old Style" w:cstheme="minorBidi"/>
          <w:sz w:val="24"/>
          <w:szCs w:val="24"/>
          <w:lang w:val="fr-CA"/>
        </w:rPr>
        <w:t>m</w:t>
      </w:r>
      <w:r w:rsidR="002038A6">
        <w:rPr>
          <w:rFonts w:ascii="Bookman Old Style" w:eastAsiaTheme="minorHAnsi" w:hAnsi="Bookman Old Style" w:cstheme="minorBidi"/>
          <w:sz w:val="24"/>
          <w:szCs w:val="24"/>
          <w:lang w:val="fr-CA"/>
        </w:rPr>
        <w:t xml:space="preserve">inistre des </w:t>
      </w:r>
      <w:r w:rsidR="003D7074">
        <w:rPr>
          <w:rFonts w:ascii="Bookman Old Style" w:eastAsiaTheme="minorHAnsi" w:hAnsi="Bookman Old Style" w:cstheme="minorBidi"/>
          <w:sz w:val="24"/>
          <w:szCs w:val="24"/>
          <w:lang w:val="fr-CA"/>
        </w:rPr>
        <w:t>T</w:t>
      </w:r>
      <w:r w:rsidR="002038A6">
        <w:rPr>
          <w:rFonts w:ascii="Bookman Old Style" w:eastAsiaTheme="minorHAnsi" w:hAnsi="Bookman Old Style" w:cstheme="minorBidi"/>
          <w:sz w:val="24"/>
          <w:szCs w:val="24"/>
          <w:lang w:val="fr-CA"/>
        </w:rPr>
        <w:t>ransports et de la mobilité durable</w:t>
      </w:r>
      <w:r>
        <w:rPr>
          <w:rFonts w:ascii="Bookman Old Style" w:eastAsiaTheme="minorHAnsi" w:hAnsi="Bookman Old Style" w:cstheme="minorBidi"/>
          <w:sz w:val="24"/>
          <w:szCs w:val="24"/>
          <w:lang w:val="fr-CA"/>
        </w:rPr>
        <w:t>;</w:t>
      </w:r>
    </w:p>
    <w:p w14:paraId="1E78437C" w14:textId="77777777" w:rsidR="00014852" w:rsidRDefault="00014852" w:rsidP="00014852">
      <w:pPr>
        <w:spacing w:line="259" w:lineRule="auto"/>
        <w:ind w:left="1985" w:right="-50" w:hanging="1985"/>
        <w:contextualSpacing/>
        <w:jc w:val="both"/>
        <w:rPr>
          <w:rFonts w:ascii="Bookman Old Style" w:eastAsiaTheme="minorHAnsi" w:hAnsi="Bookman Old Style" w:cstheme="minorBidi"/>
          <w:sz w:val="24"/>
          <w:szCs w:val="24"/>
          <w:lang w:val="fr-CA"/>
        </w:rPr>
      </w:pPr>
    </w:p>
    <w:p w14:paraId="51841025" w14:textId="4CFE37DD" w:rsidR="00014852" w:rsidRDefault="00014852" w:rsidP="00014852">
      <w:pPr>
        <w:spacing w:line="259" w:lineRule="auto"/>
        <w:ind w:left="1985" w:right="-50" w:hanging="1985"/>
        <w:contextualSpacing/>
        <w:jc w:val="both"/>
        <w:rPr>
          <w:rFonts w:ascii="Bookman Old Style" w:eastAsiaTheme="minorHAnsi" w:hAnsi="Bookman Old Style" w:cstheme="minorBidi"/>
          <w:sz w:val="24"/>
          <w:szCs w:val="24"/>
          <w:lang w:val="fr-CA"/>
        </w:rPr>
      </w:pPr>
      <w:r w:rsidRPr="00747509">
        <w:rPr>
          <w:rFonts w:ascii="Bookman Old Style" w:eastAsiaTheme="minorHAnsi" w:hAnsi="Bookman Old Style" w:cstheme="minorBidi"/>
          <w:b/>
          <w:bCs/>
          <w:sz w:val="24"/>
          <w:szCs w:val="24"/>
          <w:lang w:val="fr-CA"/>
        </w:rPr>
        <w:t>CONSIDÉRANT</w:t>
      </w:r>
      <w:r w:rsidRPr="00E010EF">
        <w:rPr>
          <w:rFonts w:ascii="Bookman Old Style" w:eastAsiaTheme="minorHAnsi" w:hAnsi="Bookman Old Style" w:cstheme="minorBidi"/>
          <w:b/>
          <w:bCs/>
          <w:sz w:val="24"/>
          <w:szCs w:val="24"/>
          <w:lang w:val="fr-CA"/>
        </w:rPr>
        <w:tab/>
      </w:r>
      <w:r w:rsidRPr="00747509">
        <w:rPr>
          <w:rFonts w:ascii="Bookman Old Style" w:eastAsiaTheme="minorHAnsi" w:hAnsi="Bookman Old Style" w:cstheme="minorBidi"/>
          <w:b/>
          <w:bCs/>
          <w:sz w:val="24"/>
          <w:szCs w:val="24"/>
          <w:lang w:val="fr-CA"/>
        </w:rPr>
        <w:t>QUE</w:t>
      </w:r>
      <w:r w:rsidRPr="00747509">
        <w:rPr>
          <w:rFonts w:ascii="Bookman Old Style" w:eastAsiaTheme="minorHAnsi" w:hAnsi="Bookman Old Style" w:cstheme="minorBidi"/>
          <w:sz w:val="24"/>
          <w:szCs w:val="24"/>
          <w:lang w:val="fr-CA"/>
        </w:rPr>
        <w:t xml:space="preserve"> </w:t>
      </w:r>
      <w:r>
        <w:rPr>
          <w:rFonts w:ascii="Bookman Old Style" w:eastAsiaTheme="minorHAnsi" w:hAnsi="Bookman Old Style" w:cstheme="minorBidi"/>
          <w:sz w:val="24"/>
          <w:szCs w:val="24"/>
          <w:lang w:val="fr-CA"/>
        </w:rPr>
        <w:t>la municipalité doit transmettre une résolution municipale autorisant la signature de la convention</w:t>
      </w:r>
      <w:r w:rsidR="002038A6">
        <w:rPr>
          <w:rFonts w:ascii="Bookman Old Style" w:eastAsiaTheme="minorHAnsi" w:hAnsi="Bookman Old Style" w:cstheme="minorBidi"/>
          <w:sz w:val="24"/>
          <w:szCs w:val="24"/>
          <w:lang w:val="fr-CA"/>
        </w:rPr>
        <w:t xml:space="preserve"> afin de respecter ses obligations</w:t>
      </w:r>
      <w:r>
        <w:rPr>
          <w:rFonts w:ascii="Bookman Old Style" w:eastAsiaTheme="minorHAnsi" w:hAnsi="Bookman Old Style" w:cstheme="minorBidi"/>
          <w:sz w:val="24"/>
          <w:szCs w:val="24"/>
          <w:lang w:val="fr-CA"/>
        </w:rPr>
        <w:t>;</w:t>
      </w:r>
    </w:p>
    <w:p w14:paraId="295C6730" w14:textId="2B799CBA" w:rsidR="00014852" w:rsidRDefault="00014852" w:rsidP="00014852">
      <w:pPr>
        <w:spacing w:line="259" w:lineRule="auto"/>
        <w:ind w:left="1985" w:right="-50" w:hanging="1985"/>
        <w:contextualSpacing/>
        <w:jc w:val="both"/>
        <w:rPr>
          <w:rFonts w:ascii="Bookman Old Style" w:eastAsiaTheme="minorHAnsi" w:hAnsi="Bookman Old Style" w:cstheme="minorBidi"/>
          <w:sz w:val="24"/>
          <w:szCs w:val="24"/>
          <w:lang w:val="fr-CA"/>
        </w:rPr>
      </w:pPr>
    </w:p>
    <w:p w14:paraId="2D613C89" w14:textId="296AB253" w:rsidR="002038A6" w:rsidRPr="00747509" w:rsidRDefault="002038A6" w:rsidP="002038A6">
      <w:pPr>
        <w:spacing w:line="259" w:lineRule="auto"/>
        <w:ind w:right="-50"/>
        <w:contextualSpacing/>
        <w:jc w:val="both"/>
        <w:rPr>
          <w:rFonts w:ascii="Bookman Old Style" w:eastAsiaTheme="minorHAnsi" w:hAnsi="Bookman Old Style" w:cstheme="minorBidi"/>
          <w:b/>
          <w:bCs/>
          <w:sz w:val="24"/>
          <w:szCs w:val="24"/>
          <w:u w:val="single"/>
          <w:lang w:val="fr-CA"/>
        </w:rPr>
      </w:pPr>
      <w:r w:rsidRPr="00747509">
        <w:rPr>
          <w:rFonts w:ascii="Bookman Old Style" w:eastAsiaTheme="minorHAnsi" w:hAnsi="Bookman Old Style" w:cstheme="minorBidi"/>
          <w:b/>
          <w:bCs/>
          <w:sz w:val="24"/>
          <w:szCs w:val="24"/>
          <w:lang w:val="fr-CA"/>
        </w:rPr>
        <w:t xml:space="preserve">EN CONSÉQUENCE, </w:t>
      </w:r>
      <w:r w:rsidRPr="00747509">
        <w:rPr>
          <w:rFonts w:ascii="Bookman Old Style" w:eastAsiaTheme="minorHAnsi" w:hAnsi="Bookman Old Style" w:cstheme="minorBidi"/>
          <w:sz w:val="24"/>
          <w:szCs w:val="24"/>
          <w:lang w:val="fr-CA"/>
        </w:rPr>
        <w:t xml:space="preserve">il est proposé par </w:t>
      </w:r>
      <w:r>
        <w:rPr>
          <w:rFonts w:ascii="Bookman Old Style" w:eastAsiaTheme="minorHAnsi" w:hAnsi="Bookman Old Style" w:cstheme="minorBidi"/>
          <w:sz w:val="24"/>
          <w:szCs w:val="24"/>
          <w:lang w:val="fr-CA"/>
        </w:rPr>
        <w:t>madame la conseillère Pierrette Lapratte</w:t>
      </w:r>
      <w:r w:rsidRPr="00747509">
        <w:rPr>
          <w:rFonts w:ascii="Bookman Old Style" w:eastAsiaTheme="minorHAnsi" w:hAnsi="Bookman Old Style" w:cstheme="minorBidi"/>
          <w:sz w:val="24"/>
          <w:szCs w:val="24"/>
          <w:lang w:val="fr-CA"/>
        </w:rPr>
        <w:t xml:space="preserve"> et il est résolu d’autoriser madame la mairesse Véronique Danis et madame la directrice générale et greffière-trésorière Sandra Payette de signer </w:t>
      </w:r>
      <w:r>
        <w:rPr>
          <w:rFonts w:ascii="Bookman Old Style" w:eastAsiaTheme="minorHAnsi" w:hAnsi="Bookman Old Style" w:cstheme="minorBidi"/>
          <w:sz w:val="24"/>
          <w:szCs w:val="24"/>
          <w:lang w:val="fr-CA"/>
        </w:rPr>
        <w:t>LA CONVENTION D’AIDE FINANCIÈRE</w:t>
      </w:r>
      <w:r w:rsidRPr="00747509">
        <w:rPr>
          <w:rFonts w:ascii="Bookman Old Style" w:eastAsiaTheme="minorHAnsi" w:hAnsi="Bookman Old Style" w:cstheme="minorBidi"/>
          <w:sz w:val="24"/>
          <w:szCs w:val="24"/>
          <w:lang w:val="fr-CA"/>
        </w:rPr>
        <w:t xml:space="preserve"> contrat</w:t>
      </w:r>
      <w:r w:rsidRPr="00E010EF">
        <w:rPr>
          <w:rFonts w:ascii="Bookman Old Style" w:eastAsiaTheme="minorHAnsi" w:hAnsi="Bookman Old Style" w:cstheme="minorBidi"/>
          <w:sz w:val="24"/>
          <w:szCs w:val="24"/>
          <w:lang w:val="fr-CA"/>
        </w:rPr>
        <w:t>s</w:t>
      </w:r>
      <w:r w:rsidRPr="00747509">
        <w:rPr>
          <w:rFonts w:ascii="Bookman Old Style" w:eastAsiaTheme="minorHAnsi" w:hAnsi="Bookman Old Style" w:cstheme="minorBidi"/>
          <w:sz w:val="24"/>
          <w:szCs w:val="24"/>
          <w:lang w:val="fr-CA"/>
        </w:rPr>
        <w:t xml:space="preserve"> de travail de </w:t>
      </w:r>
      <w:r w:rsidRPr="00E010EF">
        <w:rPr>
          <w:rFonts w:ascii="Bookman Old Style" w:eastAsiaTheme="minorHAnsi" w:hAnsi="Bookman Old Style" w:cstheme="minorBidi"/>
          <w:sz w:val="24"/>
          <w:szCs w:val="24"/>
          <w:lang w:val="fr-CA"/>
        </w:rPr>
        <w:t>chacun des employés tel que négociés entre les élus et les travailleurs.</w:t>
      </w:r>
    </w:p>
    <w:p w14:paraId="065C187C" w14:textId="77777777" w:rsidR="002038A6" w:rsidRPr="00747509" w:rsidRDefault="002038A6" w:rsidP="002038A6">
      <w:pPr>
        <w:rPr>
          <w:rFonts w:ascii="Bookman Old Style" w:eastAsiaTheme="minorHAnsi" w:hAnsi="Bookman Old Style" w:cstheme="minorBidi"/>
          <w:sz w:val="24"/>
          <w:szCs w:val="24"/>
          <w:lang w:val="fr-CA"/>
        </w:rPr>
      </w:pPr>
    </w:p>
    <w:p w14:paraId="1623EFD1" w14:textId="12FB2C32" w:rsidR="00E458C7" w:rsidRDefault="002038A6" w:rsidP="002038A6">
      <w:pPr>
        <w:spacing w:line="259" w:lineRule="auto"/>
        <w:jc w:val="right"/>
        <w:rPr>
          <w:rFonts w:ascii="Bookman Old Style" w:eastAsiaTheme="minorHAnsi" w:hAnsi="Bookman Old Style" w:cstheme="minorBidi"/>
          <w:sz w:val="24"/>
          <w:szCs w:val="24"/>
          <w:lang w:val="fr-CA"/>
        </w:rPr>
      </w:pPr>
      <w:r w:rsidRPr="00E010EF">
        <w:rPr>
          <w:rFonts w:ascii="Bookman Old Style" w:eastAsiaTheme="minorHAnsi" w:hAnsi="Bookman Old Style" w:cstheme="minorBidi"/>
          <w:sz w:val="24"/>
          <w:szCs w:val="24"/>
          <w:lang w:val="fr-CA"/>
        </w:rPr>
        <w:t>Adoptée à</w:t>
      </w:r>
      <w:r w:rsidRPr="00747509">
        <w:rPr>
          <w:rFonts w:ascii="Bookman Old Style" w:eastAsiaTheme="minorHAnsi" w:hAnsi="Bookman Old Style" w:cstheme="minorBidi"/>
          <w:sz w:val="24"/>
          <w:szCs w:val="24"/>
          <w:lang w:val="fr-CA"/>
        </w:rPr>
        <w:t xml:space="preserve"> l’unanimité</w:t>
      </w:r>
    </w:p>
    <w:p w14:paraId="48DB3B0D" w14:textId="77777777" w:rsidR="00E458C7" w:rsidRDefault="00E458C7">
      <w:pPr>
        <w:spacing w:after="160" w:line="259" w:lineRule="auto"/>
        <w:rPr>
          <w:rFonts w:ascii="Bookman Old Style" w:eastAsiaTheme="minorHAnsi" w:hAnsi="Bookman Old Style" w:cstheme="minorBidi"/>
          <w:sz w:val="24"/>
          <w:szCs w:val="24"/>
          <w:lang w:val="fr-CA"/>
        </w:rPr>
      </w:pPr>
      <w:r>
        <w:rPr>
          <w:rFonts w:ascii="Bookman Old Style" w:eastAsiaTheme="minorHAnsi" w:hAnsi="Bookman Old Style" w:cstheme="minorBidi"/>
          <w:sz w:val="24"/>
          <w:szCs w:val="24"/>
          <w:lang w:val="fr-CA"/>
        </w:rPr>
        <w:br w:type="page"/>
      </w:r>
    </w:p>
    <w:p w14:paraId="097E1279" w14:textId="1E8D7922" w:rsidR="00F36A07" w:rsidRPr="00F36A07" w:rsidRDefault="00F36A07" w:rsidP="00F36A07">
      <w:pPr>
        <w:rPr>
          <w:rFonts w:ascii="Bookman Old Style" w:eastAsia="Times New Roman" w:hAnsi="Bookman Old Style" w:cs="Arial"/>
          <w:b/>
          <w:bCs/>
          <w:sz w:val="24"/>
          <w:szCs w:val="24"/>
          <w:lang w:val="fr-CA" w:eastAsia="fr-CA"/>
        </w:rPr>
      </w:pPr>
      <w:r w:rsidRPr="00F36A07">
        <w:rPr>
          <w:rFonts w:ascii="Bookman Old Style" w:eastAsia="Times New Roman" w:hAnsi="Bookman Old Style" w:cs="Arial"/>
          <w:b/>
          <w:bCs/>
          <w:sz w:val="24"/>
          <w:szCs w:val="24"/>
          <w:lang w:val="fr-CA" w:eastAsia="fr-CA"/>
        </w:rPr>
        <w:t>2023-04-</w:t>
      </w:r>
      <w:r w:rsidR="00E02364">
        <w:rPr>
          <w:rFonts w:ascii="Bookman Old Style" w:eastAsia="Times New Roman" w:hAnsi="Bookman Old Style" w:cs="Arial"/>
          <w:b/>
          <w:bCs/>
          <w:sz w:val="24"/>
          <w:szCs w:val="24"/>
          <w:lang w:val="fr-CA" w:eastAsia="fr-CA"/>
        </w:rPr>
        <w:t>72</w:t>
      </w:r>
    </w:p>
    <w:p w14:paraId="4497564B" w14:textId="77777777" w:rsidR="00F36A07" w:rsidRPr="00F36A07" w:rsidRDefault="00F36A07" w:rsidP="00F36A07">
      <w:pPr>
        <w:rPr>
          <w:rFonts w:ascii="Bookman Old Style" w:eastAsia="Times New Roman" w:hAnsi="Bookman Old Style" w:cs="Arial"/>
          <w:b/>
          <w:bCs/>
          <w:sz w:val="24"/>
          <w:szCs w:val="24"/>
          <w:u w:val="single"/>
          <w:lang w:val="fr-CA" w:eastAsia="fr-CA"/>
        </w:rPr>
      </w:pPr>
      <w:r w:rsidRPr="00F36A07">
        <w:rPr>
          <w:rFonts w:ascii="Bookman Old Style" w:eastAsia="Times New Roman" w:hAnsi="Bookman Old Style" w:cs="Arial"/>
          <w:b/>
          <w:bCs/>
          <w:sz w:val="24"/>
          <w:szCs w:val="24"/>
          <w:u w:val="single"/>
          <w:lang w:val="fr-CA" w:eastAsia="fr-CA"/>
        </w:rPr>
        <w:t>CRÉATION D’UN COMITÉ DE DÉMOLITION-NOMINATION DES MEMBRES</w:t>
      </w:r>
    </w:p>
    <w:p w14:paraId="7CD646C5" w14:textId="77777777" w:rsidR="00F36A07" w:rsidRPr="00F36A07" w:rsidRDefault="00F36A07" w:rsidP="00F36A07">
      <w:pPr>
        <w:rPr>
          <w:rFonts w:ascii="Bookman Old Style" w:eastAsia="Times New Roman" w:hAnsi="Bookman Old Style" w:cs="Arial"/>
          <w:b/>
          <w:bCs/>
          <w:sz w:val="24"/>
          <w:szCs w:val="24"/>
          <w:u w:val="single"/>
          <w:lang w:val="fr-CA" w:eastAsia="fr-CA"/>
        </w:rPr>
      </w:pPr>
    </w:p>
    <w:p w14:paraId="4365F75E" w14:textId="77777777" w:rsidR="00F36A07" w:rsidRPr="00F36A07" w:rsidRDefault="00F36A07" w:rsidP="00F36A07">
      <w:pPr>
        <w:ind w:left="1985" w:hanging="1985"/>
        <w:jc w:val="both"/>
        <w:rPr>
          <w:rFonts w:ascii="Bookman Old Style" w:eastAsia="Times New Roman" w:hAnsi="Bookman Old Style" w:cs="Arial"/>
          <w:sz w:val="24"/>
          <w:szCs w:val="24"/>
          <w:lang w:val="fr-CA" w:eastAsia="fr-CA"/>
        </w:rPr>
      </w:pPr>
      <w:r w:rsidRPr="00F36A07">
        <w:rPr>
          <w:rFonts w:ascii="Bookman Old Style" w:eastAsia="Times New Roman" w:hAnsi="Bookman Old Style" w:cs="Arial"/>
          <w:b/>
          <w:bCs/>
          <w:sz w:val="24"/>
          <w:szCs w:val="24"/>
          <w:lang w:val="fr-CA" w:eastAsia="fr-CA"/>
        </w:rPr>
        <w:t>CONSIDÉRANT</w:t>
      </w:r>
      <w:r w:rsidRPr="00F36A07">
        <w:rPr>
          <w:rFonts w:ascii="Bookman Old Style" w:eastAsia="Times New Roman" w:hAnsi="Bookman Old Style" w:cs="Arial"/>
          <w:b/>
          <w:bCs/>
          <w:sz w:val="24"/>
          <w:szCs w:val="24"/>
          <w:lang w:val="fr-CA" w:eastAsia="fr-CA"/>
        </w:rPr>
        <w:tab/>
        <w:t>QUE</w:t>
      </w:r>
      <w:r w:rsidRPr="00F36A07">
        <w:rPr>
          <w:rFonts w:ascii="Bookman Old Style" w:eastAsia="Times New Roman" w:hAnsi="Bookman Old Style" w:cs="Arial"/>
          <w:sz w:val="24"/>
          <w:szCs w:val="24"/>
          <w:lang w:val="fr-CA" w:eastAsia="fr-CA"/>
        </w:rPr>
        <w:t xml:space="preserve"> la municipalité de Montcerf-Lytton a adopté un règlement relatif à la démolition des immeubles;</w:t>
      </w:r>
    </w:p>
    <w:p w14:paraId="39CF981B" w14:textId="77777777" w:rsidR="00F36A07" w:rsidRPr="00F36A07" w:rsidRDefault="00F36A07" w:rsidP="00F36A07">
      <w:pPr>
        <w:ind w:left="1985" w:hanging="1985"/>
        <w:jc w:val="both"/>
        <w:rPr>
          <w:rFonts w:ascii="Bookman Old Style" w:eastAsia="Times New Roman" w:hAnsi="Bookman Old Style" w:cs="Arial"/>
          <w:sz w:val="24"/>
          <w:szCs w:val="24"/>
          <w:lang w:val="fr-CA" w:eastAsia="fr-CA"/>
        </w:rPr>
      </w:pPr>
    </w:p>
    <w:p w14:paraId="6C0B1E2B" w14:textId="721C1B15" w:rsidR="00F36A07" w:rsidRDefault="00F36A07" w:rsidP="00F36A07">
      <w:pPr>
        <w:ind w:left="1985" w:hanging="1985"/>
        <w:jc w:val="both"/>
        <w:rPr>
          <w:rFonts w:ascii="Bookman Old Style" w:eastAsia="Times New Roman" w:hAnsi="Bookman Old Style" w:cs="Arial"/>
          <w:sz w:val="24"/>
          <w:szCs w:val="24"/>
          <w:lang w:val="fr-CA" w:eastAsia="fr-CA"/>
        </w:rPr>
      </w:pPr>
      <w:r w:rsidRPr="00F36A07">
        <w:rPr>
          <w:rFonts w:ascii="Bookman Old Style" w:eastAsia="Times New Roman" w:hAnsi="Bookman Old Style" w:cs="Arial"/>
          <w:b/>
          <w:bCs/>
          <w:sz w:val="24"/>
          <w:szCs w:val="24"/>
          <w:lang w:val="fr-CA" w:eastAsia="fr-CA"/>
        </w:rPr>
        <w:t>CONSIDÉRANT</w:t>
      </w:r>
      <w:r w:rsidRPr="00F36A07">
        <w:rPr>
          <w:rFonts w:ascii="Bookman Old Style" w:eastAsia="Times New Roman" w:hAnsi="Bookman Old Style" w:cs="Arial"/>
          <w:b/>
          <w:bCs/>
          <w:sz w:val="24"/>
          <w:szCs w:val="24"/>
          <w:lang w:val="fr-CA" w:eastAsia="fr-CA"/>
        </w:rPr>
        <w:tab/>
        <w:t>QUE</w:t>
      </w:r>
      <w:r w:rsidRPr="00F36A07">
        <w:rPr>
          <w:rFonts w:ascii="Bookman Old Style" w:eastAsia="Times New Roman" w:hAnsi="Bookman Old Style" w:cs="Arial"/>
          <w:sz w:val="24"/>
          <w:szCs w:val="24"/>
          <w:lang w:val="fr-CA" w:eastAsia="fr-CA"/>
        </w:rPr>
        <w:t xml:space="preserve"> ledit règlement prévoit un comité de contrôle des démolitions;</w:t>
      </w:r>
    </w:p>
    <w:p w14:paraId="3B47EFBD" w14:textId="1D75471A" w:rsidR="00F36A07" w:rsidRDefault="00F36A07">
      <w:pPr>
        <w:spacing w:after="160" w:line="259" w:lineRule="auto"/>
        <w:rPr>
          <w:rFonts w:ascii="Bookman Old Style" w:eastAsia="Times New Roman" w:hAnsi="Bookman Old Style" w:cs="Arial"/>
          <w:sz w:val="24"/>
          <w:szCs w:val="24"/>
          <w:lang w:val="fr-CA" w:eastAsia="fr-CA"/>
        </w:rPr>
      </w:pPr>
    </w:p>
    <w:p w14:paraId="40394785" w14:textId="77777777" w:rsidR="00F36A07" w:rsidRPr="00F36A07" w:rsidRDefault="00F36A07" w:rsidP="00F36A07">
      <w:pPr>
        <w:ind w:left="1985" w:hanging="1985"/>
        <w:jc w:val="both"/>
        <w:rPr>
          <w:rFonts w:ascii="Bookman Old Style" w:eastAsia="Times New Roman" w:hAnsi="Bookman Old Style" w:cs="Arial"/>
          <w:sz w:val="24"/>
          <w:szCs w:val="24"/>
          <w:lang w:val="fr-CA" w:eastAsia="fr-CA"/>
        </w:rPr>
      </w:pPr>
      <w:bookmarkStart w:id="50" w:name="_Hlk130567259"/>
      <w:r w:rsidRPr="00F36A07">
        <w:rPr>
          <w:rFonts w:ascii="Bookman Old Style" w:eastAsia="Times New Roman" w:hAnsi="Bookman Old Style" w:cs="Arial"/>
          <w:b/>
          <w:bCs/>
          <w:sz w:val="24"/>
          <w:szCs w:val="24"/>
          <w:lang w:val="fr-CA" w:eastAsia="fr-CA"/>
        </w:rPr>
        <w:t>CONSIDÉRANT</w:t>
      </w:r>
      <w:r w:rsidRPr="00F36A07">
        <w:rPr>
          <w:rFonts w:ascii="Bookman Old Style" w:eastAsia="Times New Roman" w:hAnsi="Bookman Old Style" w:cs="Arial"/>
          <w:b/>
          <w:bCs/>
          <w:sz w:val="24"/>
          <w:szCs w:val="24"/>
          <w:lang w:val="fr-CA" w:eastAsia="fr-CA"/>
        </w:rPr>
        <w:tab/>
        <w:t>QUE</w:t>
      </w:r>
      <w:r w:rsidRPr="00F36A07">
        <w:rPr>
          <w:rFonts w:ascii="Bookman Old Style" w:eastAsia="Times New Roman" w:hAnsi="Bookman Old Style" w:cs="Arial"/>
          <w:sz w:val="24"/>
          <w:szCs w:val="24"/>
          <w:lang w:val="fr-CA" w:eastAsia="fr-CA"/>
        </w:rPr>
        <w:t xml:space="preserve"> le comité doit </w:t>
      </w:r>
      <w:bookmarkEnd w:id="50"/>
      <w:r w:rsidRPr="00F36A07">
        <w:rPr>
          <w:rFonts w:ascii="Bookman Old Style" w:eastAsia="Times New Roman" w:hAnsi="Bookman Old Style" w:cs="Arial"/>
          <w:sz w:val="24"/>
          <w:szCs w:val="24"/>
          <w:lang w:val="fr-CA" w:eastAsia="fr-CA"/>
        </w:rPr>
        <w:t>être composé de 3 membres du conseil désignés par le conseil et au moins 1 est membre du comité consultatif d’urbanisme;</w:t>
      </w:r>
    </w:p>
    <w:p w14:paraId="70799122" w14:textId="77777777" w:rsidR="00F36A07" w:rsidRPr="00F36A07" w:rsidRDefault="00F36A07" w:rsidP="00F36A07">
      <w:pPr>
        <w:ind w:left="1985" w:hanging="1985"/>
        <w:jc w:val="both"/>
        <w:rPr>
          <w:rFonts w:ascii="Bookman Old Style" w:eastAsia="Times New Roman" w:hAnsi="Bookman Old Style" w:cs="Arial"/>
          <w:sz w:val="24"/>
          <w:szCs w:val="24"/>
          <w:lang w:val="fr-CA" w:eastAsia="fr-CA"/>
        </w:rPr>
      </w:pPr>
    </w:p>
    <w:p w14:paraId="02C1A62A" w14:textId="77777777" w:rsidR="00F36A07" w:rsidRPr="00F36A07" w:rsidRDefault="00F36A07" w:rsidP="00F36A07">
      <w:pPr>
        <w:ind w:left="1985" w:hanging="1985"/>
        <w:jc w:val="both"/>
        <w:rPr>
          <w:rFonts w:ascii="Bookman Old Style" w:eastAsia="Times New Roman" w:hAnsi="Bookman Old Style" w:cs="Arial"/>
          <w:sz w:val="24"/>
          <w:szCs w:val="24"/>
          <w:lang w:val="fr-CA" w:eastAsia="fr-CA"/>
        </w:rPr>
      </w:pPr>
      <w:r w:rsidRPr="00F36A07">
        <w:rPr>
          <w:rFonts w:ascii="Bookman Old Style" w:eastAsia="Times New Roman" w:hAnsi="Bookman Old Style" w:cs="Arial"/>
          <w:b/>
          <w:bCs/>
          <w:sz w:val="24"/>
          <w:szCs w:val="24"/>
          <w:lang w:val="fr-CA" w:eastAsia="fr-CA"/>
        </w:rPr>
        <w:t>CONSIDÉRANT</w:t>
      </w:r>
      <w:r w:rsidRPr="00F36A07">
        <w:rPr>
          <w:rFonts w:ascii="Bookman Old Style" w:eastAsia="Times New Roman" w:hAnsi="Bookman Old Style" w:cs="Arial"/>
          <w:b/>
          <w:bCs/>
          <w:sz w:val="24"/>
          <w:szCs w:val="24"/>
          <w:lang w:val="fr-CA" w:eastAsia="fr-CA"/>
        </w:rPr>
        <w:tab/>
        <w:t>QUE</w:t>
      </w:r>
      <w:r w:rsidRPr="00F36A07">
        <w:rPr>
          <w:rFonts w:ascii="Bookman Old Style" w:eastAsia="Times New Roman" w:hAnsi="Bookman Old Style" w:cs="Arial"/>
          <w:sz w:val="24"/>
          <w:szCs w:val="24"/>
          <w:lang w:val="fr-CA" w:eastAsia="fr-CA"/>
        </w:rPr>
        <w:t xml:space="preserve"> le mandat des membres est d’une durée de 1 an et est renouvelable;</w:t>
      </w:r>
    </w:p>
    <w:p w14:paraId="5A104072" w14:textId="77777777" w:rsidR="00F36A07" w:rsidRPr="00F36A07" w:rsidRDefault="00F36A07" w:rsidP="00F36A07">
      <w:pPr>
        <w:ind w:left="1985" w:hanging="1985"/>
        <w:jc w:val="both"/>
        <w:rPr>
          <w:rFonts w:ascii="Bookman Old Style" w:eastAsia="Times New Roman" w:hAnsi="Bookman Old Style" w:cs="Arial"/>
          <w:sz w:val="24"/>
          <w:szCs w:val="24"/>
          <w:lang w:val="fr-CA" w:eastAsia="fr-CA"/>
        </w:rPr>
      </w:pPr>
    </w:p>
    <w:p w14:paraId="3C852F2E" w14:textId="290EE523" w:rsidR="00F36A07" w:rsidRPr="00F36A07" w:rsidRDefault="00F36A07" w:rsidP="00F36A07">
      <w:pPr>
        <w:jc w:val="both"/>
        <w:rPr>
          <w:rFonts w:ascii="Bookman Old Style" w:eastAsia="Times New Roman" w:hAnsi="Bookman Old Style" w:cs="Arial"/>
          <w:sz w:val="24"/>
          <w:szCs w:val="24"/>
          <w:lang w:val="fr-CA" w:eastAsia="fr-CA"/>
        </w:rPr>
      </w:pPr>
      <w:r w:rsidRPr="00F36A07">
        <w:rPr>
          <w:rFonts w:ascii="Bookman Old Style" w:eastAsia="Times New Roman" w:hAnsi="Bookman Old Style" w:cs="Arial"/>
          <w:b/>
          <w:bCs/>
          <w:sz w:val="24"/>
          <w:szCs w:val="24"/>
          <w:lang w:val="fr-CA" w:eastAsia="fr-CA"/>
        </w:rPr>
        <w:t>POUR CES MOTIFS</w:t>
      </w:r>
      <w:r w:rsidRPr="00F36A07">
        <w:rPr>
          <w:rFonts w:ascii="Bookman Old Style" w:eastAsia="Times New Roman" w:hAnsi="Bookman Old Style" w:cs="Arial"/>
          <w:sz w:val="24"/>
          <w:szCs w:val="24"/>
          <w:lang w:val="fr-CA" w:eastAsia="fr-CA"/>
        </w:rPr>
        <w:t>, il est proposé pa</w:t>
      </w:r>
      <w:r>
        <w:rPr>
          <w:rFonts w:ascii="Bookman Old Style" w:eastAsia="Times New Roman" w:hAnsi="Bookman Old Style" w:cs="Arial"/>
          <w:sz w:val="24"/>
          <w:szCs w:val="24"/>
          <w:lang w:val="fr-CA" w:eastAsia="fr-CA"/>
        </w:rPr>
        <w:t xml:space="preserve">r madame Julie Côté </w:t>
      </w:r>
      <w:r w:rsidRPr="00F36A07">
        <w:rPr>
          <w:rFonts w:ascii="Bookman Old Style" w:eastAsia="Times New Roman" w:hAnsi="Bookman Old Style" w:cs="Arial"/>
          <w:sz w:val="24"/>
          <w:szCs w:val="24"/>
          <w:lang w:val="fr-CA" w:eastAsia="fr-CA"/>
        </w:rPr>
        <w:t>de nommer les personnes suivantes à titre de membres du comité de contrôle des démolitions d’immeubles pour 1 mandat de 1an :</w:t>
      </w:r>
    </w:p>
    <w:p w14:paraId="5C6FD96B" w14:textId="77777777" w:rsidR="00F36A07" w:rsidRPr="00F36A07" w:rsidRDefault="00F36A07" w:rsidP="00F36A07">
      <w:pPr>
        <w:jc w:val="both"/>
        <w:rPr>
          <w:rFonts w:ascii="Bookman Old Style" w:eastAsia="Times New Roman" w:hAnsi="Bookman Old Style" w:cs="Arial"/>
          <w:sz w:val="24"/>
          <w:szCs w:val="24"/>
          <w:lang w:val="fr-CA" w:eastAsia="fr-CA"/>
        </w:rPr>
      </w:pPr>
    </w:p>
    <w:p w14:paraId="49F4B251" w14:textId="2C49F259" w:rsidR="00F36A07" w:rsidRPr="00F36A07" w:rsidRDefault="00F36A07" w:rsidP="00E02364">
      <w:pPr>
        <w:tabs>
          <w:tab w:val="left" w:pos="3686"/>
        </w:tabs>
        <w:jc w:val="both"/>
        <w:rPr>
          <w:rFonts w:ascii="Bookman Old Style" w:eastAsia="Times New Roman" w:hAnsi="Bookman Old Style" w:cs="Arial"/>
          <w:sz w:val="24"/>
          <w:szCs w:val="24"/>
          <w:lang w:val="fr-CA" w:eastAsia="fr-CA"/>
        </w:rPr>
      </w:pPr>
      <w:r w:rsidRPr="00F36A07">
        <w:rPr>
          <w:rFonts w:ascii="Bookman Old Style" w:eastAsia="Times New Roman" w:hAnsi="Bookman Old Style" w:cs="Arial"/>
          <w:sz w:val="24"/>
          <w:szCs w:val="24"/>
          <w:lang w:val="fr-CA" w:eastAsia="fr-CA"/>
        </w:rPr>
        <w:t>-</w:t>
      </w:r>
      <w:r>
        <w:rPr>
          <w:rFonts w:ascii="Bookman Old Style" w:eastAsia="Times New Roman" w:hAnsi="Bookman Old Style" w:cs="Arial"/>
          <w:sz w:val="24"/>
          <w:szCs w:val="24"/>
          <w:lang w:val="fr-CA" w:eastAsia="fr-CA"/>
        </w:rPr>
        <w:t xml:space="preserve">Madame Véronique Danis, </w:t>
      </w:r>
      <w:r w:rsidR="00E02364">
        <w:rPr>
          <w:rFonts w:ascii="Bookman Old Style" w:eastAsia="Times New Roman" w:hAnsi="Bookman Old Style" w:cs="Arial"/>
          <w:sz w:val="24"/>
          <w:szCs w:val="24"/>
          <w:lang w:val="fr-CA" w:eastAsia="fr-CA"/>
        </w:rPr>
        <w:tab/>
      </w:r>
      <w:r>
        <w:rPr>
          <w:rFonts w:ascii="Bookman Old Style" w:eastAsia="Times New Roman" w:hAnsi="Bookman Old Style" w:cs="Arial"/>
          <w:sz w:val="24"/>
          <w:szCs w:val="24"/>
          <w:lang w:val="fr-CA" w:eastAsia="fr-CA"/>
        </w:rPr>
        <w:t>Mairesse</w:t>
      </w:r>
    </w:p>
    <w:p w14:paraId="4B699C1A" w14:textId="2BE30EC9" w:rsidR="00F36A07" w:rsidRPr="00F36A07" w:rsidRDefault="00F36A07" w:rsidP="00E02364">
      <w:pPr>
        <w:tabs>
          <w:tab w:val="left" w:pos="3686"/>
        </w:tabs>
        <w:jc w:val="both"/>
        <w:rPr>
          <w:rFonts w:ascii="Bookman Old Style" w:eastAsia="Times New Roman" w:hAnsi="Bookman Old Style" w:cs="Arial"/>
          <w:sz w:val="24"/>
          <w:szCs w:val="24"/>
          <w:lang w:val="fr-CA" w:eastAsia="fr-CA"/>
        </w:rPr>
      </w:pPr>
      <w:r w:rsidRPr="00F36A07">
        <w:rPr>
          <w:rFonts w:ascii="Bookman Old Style" w:eastAsia="Times New Roman" w:hAnsi="Bookman Old Style" w:cs="Arial"/>
          <w:sz w:val="24"/>
          <w:szCs w:val="24"/>
          <w:lang w:val="fr-CA" w:eastAsia="fr-CA"/>
        </w:rPr>
        <w:t>-</w:t>
      </w:r>
      <w:r>
        <w:rPr>
          <w:rFonts w:ascii="Bookman Old Style" w:eastAsia="Times New Roman" w:hAnsi="Bookman Old Style" w:cs="Arial"/>
          <w:sz w:val="24"/>
          <w:szCs w:val="24"/>
          <w:lang w:val="fr-CA" w:eastAsia="fr-CA"/>
        </w:rPr>
        <w:t xml:space="preserve">Madame Pierrette Lapratte, </w:t>
      </w:r>
      <w:r w:rsidR="00E02364">
        <w:rPr>
          <w:rFonts w:ascii="Bookman Old Style" w:eastAsia="Times New Roman" w:hAnsi="Bookman Old Style" w:cs="Arial"/>
          <w:sz w:val="24"/>
          <w:szCs w:val="24"/>
          <w:lang w:val="fr-CA" w:eastAsia="fr-CA"/>
        </w:rPr>
        <w:tab/>
      </w:r>
      <w:r>
        <w:rPr>
          <w:rFonts w:ascii="Bookman Old Style" w:eastAsia="Times New Roman" w:hAnsi="Bookman Old Style" w:cs="Arial"/>
          <w:sz w:val="24"/>
          <w:szCs w:val="24"/>
          <w:lang w:val="fr-CA" w:eastAsia="fr-CA"/>
        </w:rPr>
        <w:t>Conseillère</w:t>
      </w:r>
    </w:p>
    <w:p w14:paraId="2D9660A5" w14:textId="51C8CCD3" w:rsidR="00F36A07" w:rsidRPr="00F36A07" w:rsidRDefault="00F36A07" w:rsidP="00E02364">
      <w:pPr>
        <w:tabs>
          <w:tab w:val="left" w:pos="3686"/>
        </w:tabs>
        <w:jc w:val="both"/>
        <w:rPr>
          <w:rFonts w:ascii="Bookman Old Style" w:eastAsia="Times New Roman" w:hAnsi="Bookman Old Style"/>
          <w:sz w:val="24"/>
          <w:szCs w:val="24"/>
          <w:lang w:val="fr-CA" w:eastAsia="fr-CA"/>
        </w:rPr>
      </w:pPr>
      <w:r w:rsidRPr="00F36A07">
        <w:rPr>
          <w:rFonts w:ascii="Bookman Old Style" w:eastAsia="Times New Roman" w:hAnsi="Bookman Old Style" w:cs="Arial"/>
          <w:sz w:val="24"/>
          <w:szCs w:val="24"/>
          <w:lang w:val="fr-CA" w:eastAsia="fr-CA"/>
        </w:rPr>
        <w:t>-</w:t>
      </w:r>
      <w:r>
        <w:rPr>
          <w:rFonts w:ascii="Bookman Old Style" w:eastAsia="Times New Roman" w:hAnsi="Bookman Old Style" w:cs="Arial"/>
          <w:sz w:val="24"/>
          <w:szCs w:val="24"/>
          <w:lang w:val="fr-CA" w:eastAsia="fr-CA"/>
        </w:rPr>
        <w:t xml:space="preserve">Monsieur Sébastien Émond, </w:t>
      </w:r>
      <w:r w:rsidR="00E02364">
        <w:rPr>
          <w:rFonts w:ascii="Bookman Old Style" w:eastAsia="Times New Roman" w:hAnsi="Bookman Old Style" w:cs="Arial"/>
          <w:sz w:val="24"/>
          <w:szCs w:val="24"/>
          <w:lang w:val="fr-CA" w:eastAsia="fr-CA"/>
        </w:rPr>
        <w:tab/>
      </w:r>
      <w:r>
        <w:rPr>
          <w:rFonts w:ascii="Bookman Old Style" w:eastAsia="Times New Roman" w:hAnsi="Bookman Old Style" w:cs="Arial"/>
          <w:sz w:val="24"/>
          <w:szCs w:val="24"/>
          <w:lang w:val="fr-CA" w:eastAsia="fr-CA"/>
        </w:rPr>
        <w:t>Conseiller</w:t>
      </w:r>
    </w:p>
    <w:p w14:paraId="7D06738D" w14:textId="77777777" w:rsidR="00F36A07" w:rsidRPr="00F36A07" w:rsidRDefault="00F36A07" w:rsidP="00F36A07">
      <w:pPr>
        <w:ind w:left="1985" w:hanging="1985"/>
        <w:rPr>
          <w:rFonts w:ascii="Bookman Old Style" w:eastAsia="Times New Roman" w:hAnsi="Bookman Old Style" w:cs="Arial"/>
          <w:sz w:val="24"/>
          <w:szCs w:val="24"/>
          <w:lang w:val="fr-CA" w:eastAsia="fr-CA"/>
        </w:rPr>
      </w:pPr>
    </w:p>
    <w:p w14:paraId="7B8BF1B6" w14:textId="77777777" w:rsidR="00F36A07" w:rsidRPr="00F36A07" w:rsidRDefault="00F36A07" w:rsidP="00F36A07">
      <w:pPr>
        <w:ind w:left="1985" w:hanging="1985"/>
        <w:jc w:val="right"/>
        <w:rPr>
          <w:rFonts w:ascii="Bookman Old Style" w:eastAsia="Times New Roman" w:hAnsi="Bookman Old Style" w:cs="Arial"/>
          <w:sz w:val="24"/>
          <w:szCs w:val="24"/>
          <w:lang w:val="fr-CA" w:eastAsia="fr-CA"/>
        </w:rPr>
      </w:pPr>
      <w:r w:rsidRPr="00F36A07">
        <w:rPr>
          <w:rFonts w:ascii="Bookman Old Style" w:eastAsia="Times New Roman" w:hAnsi="Bookman Old Style" w:cs="Arial"/>
          <w:sz w:val="24"/>
          <w:szCs w:val="24"/>
          <w:lang w:val="fr-CA" w:eastAsia="fr-CA"/>
        </w:rPr>
        <w:t>Adopté à l’unanimité</w:t>
      </w:r>
    </w:p>
    <w:p w14:paraId="6FF2EF75" w14:textId="02280B57" w:rsidR="00E010EF" w:rsidRPr="00E458C7" w:rsidRDefault="00E458C7" w:rsidP="00077165">
      <w:pPr>
        <w:spacing w:line="259" w:lineRule="auto"/>
        <w:jc w:val="both"/>
        <w:rPr>
          <w:rFonts w:ascii="Bookman Old Style" w:eastAsia="Arial Unicode MS" w:hAnsi="Bookman Old Style" w:cs="Calibri"/>
          <w:b/>
          <w:sz w:val="24"/>
          <w:szCs w:val="24"/>
          <w:lang w:val="fr-CA"/>
        </w:rPr>
      </w:pPr>
      <w:r w:rsidRPr="00E458C7">
        <w:rPr>
          <w:rFonts w:ascii="Bookman Old Style" w:eastAsia="Arial Unicode MS" w:hAnsi="Bookman Old Style" w:cs="Calibri"/>
          <w:b/>
          <w:sz w:val="24"/>
          <w:szCs w:val="24"/>
          <w:lang w:val="fr-CA"/>
        </w:rPr>
        <w:t>2023-04-</w:t>
      </w:r>
      <w:r w:rsidR="00E02364">
        <w:rPr>
          <w:rFonts w:ascii="Bookman Old Style" w:eastAsia="Arial Unicode MS" w:hAnsi="Bookman Old Style" w:cs="Calibri"/>
          <w:b/>
          <w:sz w:val="24"/>
          <w:szCs w:val="24"/>
          <w:lang w:val="fr-CA"/>
        </w:rPr>
        <w:t>73</w:t>
      </w:r>
    </w:p>
    <w:p w14:paraId="68AE9BA3" w14:textId="77777777" w:rsidR="00E458C7" w:rsidRPr="00E458C7" w:rsidRDefault="00E458C7" w:rsidP="00E458C7">
      <w:pPr>
        <w:ind w:right="-50"/>
        <w:jc w:val="both"/>
        <w:rPr>
          <w:rFonts w:ascii="Bookman Old Style" w:eastAsia="Arial Unicode MS" w:hAnsi="Bookman Old Style" w:cs="Calibri"/>
          <w:b/>
          <w:sz w:val="24"/>
          <w:szCs w:val="24"/>
          <w:u w:val="single"/>
          <w:lang w:val="fr-CA"/>
        </w:rPr>
      </w:pPr>
      <w:r w:rsidRPr="00E458C7">
        <w:rPr>
          <w:rFonts w:ascii="Bookman Old Style" w:eastAsia="Arial Unicode MS" w:hAnsi="Bookman Old Style" w:cs="Calibri"/>
          <w:b/>
          <w:sz w:val="24"/>
          <w:szCs w:val="24"/>
          <w:u w:val="single"/>
          <w:lang w:val="fr-CA"/>
        </w:rPr>
        <w:t>LA NOTE VERTE – DEMANDE DE DONS</w:t>
      </w:r>
    </w:p>
    <w:p w14:paraId="0D95B3F4" w14:textId="77777777" w:rsidR="00E458C7" w:rsidRPr="00E458C7" w:rsidRDefault="00E458C7" w:rsidP="00E458C7">
      <w:pPr>
        <w:ind w:right="-50"/>
        <w:jc w:val="both"/>
        <w:rPr>
          <w:rFonts w:ascii="Bookman Old Style" w:eastAsia="Arial Unicode MS" w:hAnsi="Bookman Old Style" w:cs="Calibri"/>
          <w:b/>
          <w:sz w:val="24"/>
          <w:szCs w:val="24"/>
          <w:u w:val="single"/>
          <w:lang w:val="fr-CA"/>
        </w:rPr>
      </w:pPr>
    </w:p>
    <w:p w14:paraId="318B9077" w14:textId="55BAA390" w:rsidR="00E458C7" w:rsidRDefault="00E458C7" w:rsidP="00E458C7">
      <w:pPr>
        <w:ind w:left="2268" w:right="-50" w:hanging="2268"/>
        <w:jc w:val="both"/>
        <w:rPr>
          <w:rFonts w:ascii="Bookman Old Style" w:eastAsia="Arial Unicode MS" w:hAnsi="Bookman Old Style" w:cs="Calibri"/>
          <w:bCs/>
          <w:sz w:val="24"/>
          <w:szCs w:val="24"/>
          <w:lang w:val="fr-CA"/>
        </w:rPr>
      </w:pPr>
      <w:r w:rsidRPr="00E458C7">
        <w:rPr>
          <w:rFonts w:ascii="Bookman Old Style" w:eastAsia="Arial Unicode MS" w:hAnsi="Bookman Old Style" w:cs="Calibri"/>
          <w:b/>
          <w:bCs/>
          <w:sz w:val="24"/>
          <w:szCs w:val="24"/>
          <w:lang w:val="fr-CA"/>
        </w:rPr>
        <w:t>CONSIDÉRANT</w:t>
      </w:r>
      <w:r>
        <w:rPr>
          <w:rFonts w:ascii="Bookman Old Style" w:eastAsia="Arial Unicode MS" w:hAnsi="Bookman Old Style" w:cs="Calibri"/>
          <w:b/>
          <w:bCs/>
          <w:sz w:val="24"/>
          <w:szCs w:val="24"/>
          <w:lang w:val="fr-CA"/>
        </w:rPr>
        <w:tab/>
      </w:r>
      <w:r w:rsidRPr="00E458C7">
        <w:rPr>
          <w:rFonts w:ascii="Bookman Old Style" w:eastAsia="Arial Unicode MS" w:hAnsi="Bookman Old Style" w:cs="Calibri"/>
          <w:b/>
          <w:sz w:val="24"/>
          <w:szCs w:val="24"/>
          <w:lang w:val="fr-CA"/>
        </w:rPr>
        <w:t>QUE</w:t>
      </w:r>
      <w:r w:rsidRPr="00E458C7">
        <w:rPr>
          <w:rFonts w:ascii="Bookman Old Style" w:eastAsia="Arial Unicode MS" w:hAnsi="Bookman Old Style" w:cs="Calibri"/>
          <w:bCs/>
          <w:sz w:val="24"/>
          <w:szCs w:val="24"/>
          <w:lang w:val="fr-CA"/>
        </w:rPr>
        <w:t xml:space="preserve"> le</w:t>
      </w:r>
      <w:r>
        <w:rPr>
          <w:rFonts w:ascii="Bookman Old Style" w:eastAsia="Arial Unicode MS" w:hAnsi="Bookman Old Style" w:cs="Calibri"/>
          <w:bCs/>
          <w:sz w:val="24"/>
          <w:szCs w:val="24"/>
          <w:lang w:val="fr-CA"/>
        </w:rPr>
        <w:t xml:space="preserve">s élus </w:t>
      </w:r>
      <w:r w:rsidR="003811A0">
        <w:rPr>
          <w:rFonts w:ascii="Bookman Old Style" w:eastAsia="Arial Unicode MS" w:hAnsi="Bookman Old Style" w:cs="Calibri"/>
          <w:bCs/>
          <w:sz w:val="24"/>
          <w:szCs w:val="24"/>
          <w:lang w:val="fr-CA"/>
        </w:rPr>
        <w:t xml:space="preserve">de la municipalité ont le </w:t>
      </w:r>
      <w:r>
        <w:rPr>
          <w:rFonts w:ascii="Bookman Old Style" w:eastAsia="Arial Unicode MS" w:hAnsi="Bookman Old Style" w:cs="Calibri"/>
          <w:bCs/>
          <w:sz w:val="24"/>
          <w:szCs w:val="24"/>
          <w:lang w:val="fr-CA"/>
        </w:rPr>
        <w:t>désire</w:t>
      </w:r>
      <w:r w:rsidR="003811A0">
        <w:rPr>
          <w:rFonts w:ascii="Bookman Old Style" w:eastAsia="Arial Unicode MS" w:hAnsi="Bookman Old Style" w:cs="Calibri"/>
          <w:bCs/>
          <w:sz w:val="24"/>
          <w:szCs w:val="24"/>
          <w:lang w:val="fr-CA"/>
        </w:rPr>
        <w:t>nt</w:t>
      </w:r>
      <w:r>
        <w:rPr>
          <w:rFonts w:ascii="Bookman Old Style" w:eastAsia="Arial Unicode MS" w:hAnsi="Bookman Old Style" w:cs="Calibri"/>
          <w:bCs/>
          <w:sz w:val="24"/>
          <w:szCs w:val="24"/>
          <w:lang w:val="fr-CA"/>
        </w:rPr>
        <w:t xml:space="preserve"> </w:t>
      </w:r>
      <w:r w:rsidR="003811A0">
        <w:rPr>
          <w:rFonts w:ascii="Bookman Old Style" w:eastAsia="Arial Unicode MS" w:hAnsi="Bookman Old Style" w:cs="Calibri"/>
          <w:bCs/>
          <w:sz w:val="24"/>
          <w:szCs w:val="24"/>
          <w:lang w:val="fr-CA"/>
        </w:rPr>
        <w:t>d’</w:t>
      </w:r>
      <w:r>
        <w:rPr>
          <w:rFonts w:ascii="Bookman Old Style" w:eastAsia="Arial Unicode MS" w:hAnsi="Bookman Old Style" w:cs="Calibri"/>
          <w:bCs/>
          <w:sz w:val="24"/>
          <w:szCs w:val="24"/>
          <w:lang w:val="fr-CA"/>
        </w:rPr>
        <w:t xml:space="preserve">encourager le développement de la l’art et de la culture dans </w:t>
      </w:r>
      <w:r w:rsidR="003811A0">
        <w:rPr>
          <w:rFonts w:ascii="Bookman Old Style" w:eastAsia="Arial Unicode MS" w:hAnsi="Bookman Old Style" w:cs="Calibri"/>
          <w:bCs/>
          <w:sz w:val="24"/>
          <w:szCs w:val="24"/>
          <w:lang w:val="fr-CA"/>
        </w:rPr>
        <w:t>la</w:t>
      </w:r>
      <w:r>
        <w:rPr>
          <w:rFonts w:ascii="Bookman Old Style" w:eastAsia="Arial Unicode MS" w:hAnsi="Bookman Old Style" w:cs="Calibri"/>
          <w:bCs/>
          <w:sz w:val="24"/>
          <w:szCs w:val="24"/>
          <w:lang w:val="fr-CA"/>
        </w:rPr>
        <w:t xml:space="preserve"> </w:t>
      </w:r>
      <w:r w:rsidR="003811A0">
        <w:rPr>
          <w:rFonts w:ascii="Bookman Old Style" w:eastAsia="Arial Unicode MS" w:hAnsi="Bookman Old Style" w:cs="Calibri"/>
          <w:bCs/>
          <w:sz w:val="24"/>
          <w:szCs w:val="24"/>
          <w:lang w:val="fr-CA"/>
        </w:rPr>
        <w:t>municipalité</w:t>
      </w:r>
      <w:r>
        <w:rPr>
          <w:rFonts w:ascii="Bookman Old Style" w:eastAsia="Arial Unicode MS" w:hAnsi="Bookman Old Style" w:cs="Calibri"/>
          <w:bCs/>
          <w:sz w:val="24"/>
          <w:szCs w:val="24"/>
          <w:lang w:val="fr-CA"/>
        </w:rPr>
        <w:t>;</w:t>
      </w:r>
    </w:p>
    <w:p w14:paraId="619A9827" w14:textId="77777777" w:rsidR="00E458C7" w:rsidRDefault="00E458C7" w:rsidP="00E458C7">
      <w:pPr>
        <w:ind w:left="2268" w:right="-50" w:hanging="2268"/>
        <w:jc w:val="both"/>
        <w:rPr>
          <w:rFonts w:ascii="Bookman Old Style" w:eastAsia="Arial Unicode MS" w:hAnsi="Bookman Old Style" w:cs="Calibri"/>
          <w:bCs/>
          <w:sz w:val="24"/>
          <w:szCs w:val="24"/>
          <w:lang w:val="fr-CA"/>
        </w:rPr>
      </w:pPr>
    </w:p>
    <w:p w14:paraId="43255528" w14:textId="30724527" w:rsidR="00E458C7" w:rsidRPr="00E458C7" w:rsidRDefault="00E458C7" w:rsidP="00E458C7">
      <w:pPr>
        <w:ind w:left="2268" w:right="-50" w:hanging="2268"/>
        <w:jc w:val="both"/>
        <w:rPr>
          <w:rFonts w:ascii="Bookman Old Style" w:eastAsia="Arial Unicode MS" w:hAnsi="Bookman Old Style" w:cs="Calibri"/>
          <w:bCs/>
          <w:sz w:val="24"/>
          <w:szCs w:val="24"/>
          <w:lang w:val="fr-CA"/>
        </w:rPr>
      </w:pPr>
      <w:r w:rsidRPr="00E458C7">
        <w:rPr>
          <w:rFonts w:ascii="Bookman Old Style" w:eastAsia="Arial Unicode MS" w:hAnsi="Bookman Old Style" w:cs="Calibri"/>
          <w:b/>
          <w:bCs/>
          <w:sz w:val="24"/>
          <w:szCs w:val="24"/>
          <w:lang w:val="fr-CA"/>
        </w:rPr>
        <w:t>CONSIDÉRANT</w:t>
      </w:r>
      <w:r>
        <w:rPr>
          <w:rFonts w:ascii="Bookman Old Style" w:eastAsia="Arial Unicode MS" w:hAnsi="Bookman Old Style" w:cs="Calibri"/>
          <w:b/>
          <w:bCs/>
          <w:sz w:val="24"/>
          <w:szCs w:val="24"/>
          <w:lang w:val="fr-CA"/>
        </w:rPr>
        <w:tab/>
      </w:r>
      <w:r w:rsidRPr="00E458C7">
        <w:rPr>
          <w:rFonts w:ascii="Bookman Old Style" w:eastAsia="Arial Unicode MS" w:hAnsi="Bookman Old Style" w:cs="Calibri"/>
          <w:b/>
          <w:sz w:val="24"/>
          <w:szCs w:val="24"/>
          <w:lang w:val="fr-CA"/>
        </w:rPr>
        <w:t>QUE</w:t>
      </w:r>
      <w:r w:rsidRPr="00E458C7">
        <w:rPr>
          <w:rFonts w:ascii="Bookman Old Style" w:eastAsia="Arial Unicode MS" w:hAnsi="Bookman Old Style" w:cs="Calibri"/>
          <w:bCs/>
          <w:sz w:val="24"/>
          <w:szCs w:val="24"/>
          <w:lang w:val="fr-CA"/>
        </w:rPr>
        <w:t xml:space="preserve"> le conseil </w:t>
      </w:r>
      <w:r w:rsidR="003811A0">
        <w:rPr>
          <w:rFonts w:ascii="Bookman Old Style" w:eastAsia="Arial Unicode MS" w:hAnsi="Bookman Old Style" w:cs="Calibri"/>
          <w:bCs/>
          <w:sz w:val="24"/>
          <w:szCs w:val="24"/>
          <w:lang w:val="fr-CA"/>
        </w:rPr>
        <w:t>veut</w:t>
      </w:r>
      <w:r w:rsidRPr="00E458C7">
        <w:rPr>
          <w:rFonts w:ascii="Bookman Old Style" w:eastAsia="Arial Unicode MS" w:hAnsi="Bookman Old Style" w:cs="Calibri"/>
          <w:bCs/>
          <w:sz w:val="24"/>
          <w:szCs w:val="24"/>
          <w:lang w:val="fr-CA"/>
        </w:rPr>
        <w:t xml:space="preserve"> appuyer la campagne de </w:t>
      </w:r>
      <w:r w:rsidR="003811A0" w:rsidRPr="00E458C7">
        <w:rPr>
          <w:rFonts w:ascii="Bookman Old Style" w:eastAsia="Arial Unicode MS" w:hAnsi="Bookman Old Style" w:cs="Calibri"/>
          <w:bCs/>
          <w:sz w:val="24"/>
          <w:szCs w:val="24"/>
          <w:lang w:val="fr-CA"/>
        </w:rPr>
        <w:t>sociofinancement</w:t>
      </w:r>
      <w:r w:rsidR="003811A0">
        <w:rPr>
          <w:rFonts w:ascii="Bookman Old Style" w:eastAsia="Arial Unicode MS" w:hAnsi="Bookman Old Style" w:cs="Calibri"/>
          <w:bCs/>
          <w:sz w:val="24"/>
          <w:szCs w:val="24"/>
          <w:lang w:val="fr-CA"/>
        </w:rPr>
        <w:t xml:space="preserve"> de l’organisme à but non lucratif,</w:t>
      </w:r>
      <w:r w:rsidRPr="00E458C7">
        <w:rPr>
          <w:rFonts w:ascii="Bookman Old Style" w:eastAsia="Arial Unicode MS" w:hAnsi="Bookman Old Style" w:cs="Calibri"/>
          <w:bCs/>
          <w:sz w:val="24"/>
          <w:szCs w:val="24"/>
          <w:lang w:val="fr-CA"/>
        </w:rPr>
        <w:t xml:space="preserve"> </w:t>
      </w:r>
      <w:r w:rsidR="003811A0">
        <w:rPr>
          <w:rFonts w:ascii="Bookman Old Style" w:eastAsia="Arial Unicode MS" w:hAnsi="Bookman Old Style" w:cs="Calibri"/>
          <w:bCs/>
          <w:sz w:val="24"/>
          <w:szCs w:val="24"/>
          <w:lang w:val="fr-CA"/>
        </w:rPr>
        <w:t>L</w:t>
      </w:r>
      <w:r w:rsidRPr="00E458C7">
        <w:rPr>
          <w:rFonts w:ascii="Bookman Old Style" w:eastAsia="Arial Unicode MS" w:hAnsi="Bookman Old Style" w:cs="Calibri"/>
          <w:bCs/>
          <w:sz w:val="24"/>
          <w:szCs w:val="24"/>
          <w:lang w:val="fr-CA"/>
        </w:rPr>
        <w:t>a note verte;</w:t>
      </w:r>
    </w:p>
    <w:p w14:paraId="2DF06FC9" w14:textId="77777777" w:rsidR="00E458C7" w:rsidRPr="00E458C7" w:rsidRDefault="00E458C7" w:rsidP="00E458C7">
      <w:pPr>
        <w:ind w:right="-50"/>
        <w:jc w:val="both"/>
        <w:rPr>
          <w:rFonts w:ascii="Century Gothic" w:eastAsia="Arial Unicode MS" w:hAnsi="Century Gothic" w:cs="Calibri"/>
          <w:bCs/>
          <w:lang w:val="fr-CA"/>
        </w:rPr>
      </w:pPr>
    </w:p>
    <w:p w14:paraId="7BFD4CFB" w14:textId="6F4B5E80" w:rsidR="00E458C7" w:rsidRPr="00E458C7" w:rsidRDefault="003811A0" w:rsidP="00E458C7">
      <w:pPr>
        <w:ind w:right="-50"/>
        <w:jc w:val="both"/>
        <w:rPr>
          <w:rFonts w:ascii="Bookman Old Style" w:eastAsia="Arial Unicode MS" w:hAnsi="Bookman Old Style" w:cs="Calibri"/>
          <w:bCs/>
          <w:sz w:val="24"/>
          <w:szCs w:val="24"/>
          <w:lang w:val="fr-CA"/>
        </w:rPr>
      </w:pPr>
      <w:r w:rsidRPr="003811A0">
        <w:rPr>
          <w:rFonts w:ascii="Bookman Old Style" w:eastAsia="Arial Unicode MS" w:hAnsi="Bookman Old Style" w:cs="Calibri"/>
          <w:b/>
          <w:sz w:val="24"/>
          <w:szCs w:val="24"/>
          <w:lang w:val="fr-CA"/>
        </w:rPr>
        <w:t>EN CONSÉQUENCE</w:t>
      </w:r>
      <w:r w:rsidRPr="003811A0">
        <w:rPr>
          <w:rFonts w:ascii="Bookman Old Style" w:eastAsia="Arial Unicode MS" w:hAnsi="Bookman Old Style" w:cs="Calibri"/>
          <w:bCs/>
          <w:sz w:val="24"/>
          <w:szCs w:val="24"/>
          <w:lang w:val="fr-CA"/>
        </w:rPr>
        <w:t xml:space="preserve">, </w:t>
      </w:r>
      <w:r w:rsidR="00E458C7" w:rsidRPr="00E458C7">
        <w:rPr>
          <w:rFonts w:ascii="Bookman Old Style" w:eastAsia="Arial Unicode MS" w:hAnsi="Bookman Old Style" w:cs="Calibri"/>
          <w:bCs/>
          <w:sz w:val="24"/>
          <w:szCs w:val="24"/>
          <w:lang w:val="fr-CA"/>
        </w:rPr>
        <w:t xml:space="preserve">Il est proposé par monsieur le conseiller </w:t>
      </w:r>
      <w:r>
        <w:rPr>
          <w:rFonts w:ascii="Bookman Old Style" w:eastAsia="Arial Unicode MS" w:hAnsi="Bookman Old Style" w:cs="Calibri"/>
          <w:bCs/>
          <w:sz w:val="24"/>
          <w:szCs w:val="24"/>
          <w:lang w:val="fr-CA"/>
        </w:rPr>
        <w:t>Luc St-Jacques</w:t>
      </w:r>
      <w:r w:rsidR="00E458C7" w:rsidRPr="00E458C7">
        <w:rPr>
          <w:rFonts w:ascii="Bookman Old Style" w:eastAsia="Arial Unicode MS" w:hAnsi="Bookman Old Style" w:cs="Calibri"/>
          <w:bCs/>
          <w:sz w:val="24"/>
          <w:szCs w:val="24"/>
          <w:lang w:val="fr-CA"/>
        </w:rPr>
        <w:t xml:space="preserve"> et il est résolu </w:t>
      </w:r>
      <w:r w:rsidRPr="003811A0">
        <w:rPr>
          <w:rFonts w:ascii="Bookman Old Style" w:eastAsia="Arial Unicode MS" w:hAnsi="Bookman Old Style" w:cs="Calibri"/>
          <w:bCs/>
          <w:sz w:val="24"/>
          <w:szCs w:val="24"/>
          <w:lang w:val="fr-CA"/>
        </w:rPr>
        <w:t>d’octroyer</w:t>
      </w:r>
      <w:r w:rsidR="00E458C7" w:rsidRPr="00E458C7">
        <w:rPr>
          <w:rFonts w:ascii="Bookman Old Style" w:eastAsia="Arial Unicode MS" w:hAnsi="Bookman Old Style" w:cs="Calibri"/>
          <w:bCs/>
          <w:sz w:val="24"/>
          <w:szCs w:val="24"/>
          <w:lang w:val="fr-CA"/>
        </w:rPr>
        <w:t xml:space="preserve"> </w:t>
      </w:r>
      <w:r w:rsidRPr="003811A0">
        <w:rPr>
          <w:rFonts w:ascii="Bookman Old Style" w:eastAsia="Arial Unicode MS" w:hAnsi="Bookman Old Style" w:cs="Calibri"/>
          <w:bCs/>
          <w:sz w:val="24"/>
          <w:szCs w:val="24"/>
          <w:lang w:val="fr-CA"/>
        </w:rPr>
        <w:t xml:space="preserve">un don </w:t>
      </w:r>
      <w:r w:rsidR="00E458C7" w:rsidRPr="00E458C7">
        <w:rPr>
          <w:rFonts w:ascii="Bookman Old Style" w:eastAsia="Arial Unicode MS" w:hAnsi="Bookman Old Style" w:cs="Calibri"/>
          <w:bCs/>
          <w:sz w:val="24"/>
          <w:szCs w:val="24"/>
          <w:lang w:val="fr-CA"/>
        </w:rPr>
        <w:t xml:space="preserve">de 100$ </w:t>
      </w:r>
      <w:r w:rsidRPr="003811A0">
        <w:rPr>
          <w:rFonts w:ascii="Bookman Old Style" w:eastAsia="Arial Unicode MS" w:hAnsi="Bookman Old Style" w:cs="Calibri"/>
          <w:bCs/>
          <w:sz w:val="24"/>
          <w:szCs w:val="24"/>
          <w:lang w:val="fr-CA"/>
        </w:rPr>
        <w:t xml:space="preserve">à </w:t>
      </w:r>
      <w:r w:rsidR="00E458C7" w:rsidRPr="00E458C7">
        <w:rPr>
          <w:rFonts w:ascii="Bookman Old Style" w:eastAsia="Arial Unicode MS" w:hAnsi="Bookman Old Style" w:cs="Calibri"/>
          <w:bCs/>
          <w:sz w:val="24"/>
          <w:szCs w:val="24"/>
          <w:lang w:val="fr-CA"/>
        </w:rPr>
        <w:t>l’école de musique</w:t>
      </w:r>
      <w:r w:rsidRPr="003811A0">
        <w:rPr>
          <w:rFonts w:ascii="Bookman Old Style" w:eastAsia="Arial Unicode MS" w:hAnsi="Bookman Old Style" w:cs="Calibri"/>
          <w:bCs/>
          <w:sz w:val="24"/>
          <w:szCs w:val="24"/>
          <w:lang w:val="fr-CA"/>
        </w:rPr>
        <w:t xml:space="preserve"> et</w:t>
      </w:r>
      <w:r w:rsidR="00E458C7" w:rsidRPr="00E458C7">
        <w:rPr>
          <w:rFonts w:ascii="Bookman Old Style" w:eastAsia="Arial Unicode MS" w:hAnsi="Bookman Old Style" w:cs="Calibri"/>
          <w:bCs/>
          <w:sz w:val="24"/>
          <w:szCs w:val="24"/>
          <w:lang w:val="fr-CA"/>
        </w:rPr>
        <w:t xml:space="preserve"> maison d’édition de la Vallée-de-la-Gatineau, La note verte. </w:t>
      </w:r>
    </w:p>
    <w:p w14:paraId="2D3329D0" w14:textId="77777777" w:rsidR="00E458C7" w:rsidRPr="00E458C7" w:rsidRDefault="00E458C7" w:rsidP="00E458C7">
      <w:pPr>
        <w:ind w:right="-50"/>
        <w:jc w:val="both"/>
        <w:rPr>
          <w:rFonts w:ascii="Bookman Old Style" w:eastAsia="Arial Unicode MS" w:hAnsi="Bookman Old Style" w:cs="Calibri"/>
          <w:bCs/>
          <w:sz w:val="24"/>
          <w:szCs w:val="24"/>
          <w:lang w:val="fr-CA"/>
        </w:rPr>
      </w:pPr>
    </w:p>
    <w:p w14:paraId="1ED7C9BC" w14:textId="29BBD0C0" w:rsidR="00E458C7" w:rsidRPr="00E458C7" w:rsidRDefault="00E458C7" w:rsidP="003811A0">
      <w:pPr>
        <w:tabs>
          <w:tab w:val="left" w:pos="3686"/>
        </w:tabs>
        <w:ind w:right="-50"/>
        <w:jc w:val="right"/>
        <w:rPr>
          <w:rFonts w:ascii="Bookman Old Style" w:eastAsia="Arial Unicode MS" w:hAnsi="Bookman Old Style" w:cs="Calibri"/>
          <w:bCs/>
          <w:sz w:val="24"/>
          <w:szCs w:val="24"/>
          <w:lang w:val="fr-CA"/>
        </w:rPr>
      </w:pPr>
      <w:r w:rsidRPr="00E458C7">
        <w:rPr>
          <w:rFonts w:ascii="Bookman Old Style" w:eastAsia="Arial Unicode MS" w:hAnsi="Bookman Old Style" w:cs="Calibri"/>
          <w:bCs/>
          <w:sz w:val="24"/>
          <w:szCs w:val="24"/>
          <w:lang w:val="fr-CA"/>
        </w:rPr>
        <w:t xml:space="preserve">Adoptée </w:t>
      </w:r>
      <w:r w:rsidR="003811A0" w:rsidRPr="003811A0">
        <w:rPr>
          <w:rFonts w:ascii="Bookman Old Style" w:eastAsia="Arial Unicode MS" w:hAnsi="Bookman Old Style" w:cs="Calibri"/>
          <w:bCs/>
          <w:sz w:val="24"/>
          <w:szCs w:val="24"/>
          <w:lang w:val="fr-CA"/>
        </w:rPr>
        <w:t>à l’unanimité</w:t>
      </w:r>
    </w:p>
    <w:p w14:paraId="0F640716" w14:textId="77777777" w:rsidR="00137630" w:rsidRPr="003811A0" w:rsidRDefault="00137630" w:rsidP="003811A0">
      <w:pPr>
        <w:spacing w:line="259" w:lineRule="auto"/>
        <w:rPr>
          <w:rFonts w:ascii="Bookman Old Style" w:eastAsiaTheme="minorHAnsi" w:hAnsi="Bookman Old Style" w:cs="Calibri"/>
          <w:sz w:val="24"/>
          <w:szCs w:val="24"/>
          <w:lang w:val="fr-CA"/>
        </w:rPr>
      </w:pPr>
    </w:p>
    <w:tbl>
      <w:tblPr>
        <w:tblStyle w:val="Grilledutableau"/>
        <w:tblW w:w="7513" w:type="dxa"/>
        <w:tblInd w:w="-5" w:type="dxa"/>
        <w:shd w:val="clear" w:color="auto" w:fill="BFBFBF" w:themeFill="background1" w:themeFillShade="BF"/>
        <w:tblLook w:val="04A0" w:firstRow="1" w:lastRow="0" w:firstColumn="1" w:lastColumn="0" w:noHBand="0" w:noVBand="1"/>
      </w:tblPr>
      <w:tblGrid>
        <w:gridCol w:w="7513"/>
      </w:tblGrid>
      <w:tr w:rsidR="00F0059F" w:rsidRPr="00542660" w14:paraId="07024613" w14:textId="7568D61C" w:rsidTr="00F0059F">
        <w:tc>
          <w:tcPr>
            <w:tcW w:w="7513" w:type="dxa"/>
            <w:shd w:val="clear" w:color="auto" w:fill="BFBFBF" w:themeFill="background1" w:themeFillShade="BF"/>
          </w:tcPr>
          <w:bookmarkEnd w:id="44"/>
          <w:p w14:paraId="45AFDEC7" w14:textId="48D29E4C" w:rsidR="00F0059F" w:rsidRPr="00862F43" w:rsidRDefault="00F0059F" w:rsidP="00790250">
            <w:pPr>
              <w:ind w:left="601" w:hanging="601"/>
              <w:jc w:val="both"/>
              <w:rPr>
                <w:rFonts w:ascii="Bookman Old Style" w:hAnsi="Bookman Old Style"/>
                <w:b/>
                <w:i/>
                <w:color w:val="000000"/>
                <w:sz w:val="24"/>
                <w:szCs w:val="24"/>
                <w:lang w:val="fr-CA"/>
              </w:rPr>
            </w:pPr>
            <w:r w:rsidRPr="00862F43">
              <w:rPr>
                <w:rFonts w:ascii="Bookman Old Style" w:hAnsi="Bookman Old Style"/>
                <w:b/>
                <w:i/>
                <w:color w:val="000000"/>
                <w:sz w:val="24"/>
                <w:szCs w:val="24"/>
                <w:lang w:val="fr-CA"/>
              </w:rPr>
              <w:t>5.</w:t>
            </w:r>
            <w:r w:rsidRPr="00862F43">
              <w:rPr>
                <w:rFonts w:ascii="Bookman Old Style" w:hAnsi="Bookman Old Style"/>
                <w:b/>
                <w:i/>
                <w:color w:val="000000"/>
                <w:sz w:val="24"/>
                <w:szCs w:val="24"/>
                <w:lang w:val="fr-CA"/>
              </w:rPr>
              <w:tab/>
            </w:r>
            <w:r>
              <w:rPr>
                <w:rFonts w:ascii="Bookman Old Style" w:hAnsi="Bookman Old Style"/>
                <w:b/>
                <w:i/>
                <w:color w:val="000000"/>
                <w:sz w:val="24"/>
                <w:szCs w:val="24"/>
                <w:lang w:val="fr-CA"/>
              </w:rPr>
              <w:t>CORRESPONDANCE OFFICIELLE REÇUE</w:t>
            </w:r>
          </w:p>
        </w:tc>
      </w:tr>
    </w:tbl>
    <w:p w14:paraId="7D46E8D7" w14:textId="77777777" w:rsidR="00B40133" w:rsidRPr="00862F43" w:rsidRDefault="00B40133" w:rsidP="00790250">
      <w:pPr>
        <w:spacing w:line="259" w:lineRule="auto"/>
        <w:jc w:val="both"/>
        <w:rPr>
          <w:rFonts w:ascii="Bookman Old Style" w:eastAsiaTheme="minorHAnsi" w:hAnsi="Bookman Old Style" w:cs="Century Gothic"/>
          <w:b/>
          <w:bCs/>
          <w:color w:val="000000"/>
          <w:sz w:val="24"/>
          <w:szCs w:val="24"/>
          <w:lang w:val="fr-CA"/>
        </w:rPr>
      </w:pPr>
    </w:p>
    <w:p w14:paraId="1C0E2274" w14:textId="6C5B3B86" w:rsidR="006922B7" w:rsidRDefault="00F0059F" w:rsidP="00790250">
      <w:pPr>
        <w:spacing w:line="259" w:lineRule="auto"/>
        <w:jc w:val="both"/>
        <w:rPr>
          <w:rFonts w:ascii="Bookman Old Style" w:eastAsiaTheme="minorHAnsi" w:hAnsi="Bookman Old Style" w:cstheme="minorBidi"/>
          <w:sz w:val="24"/>
          <w:szCs w:val="24"/>
          <w:lang w:val="fr-FR"/>
        </w:rPr>
      </w:pPr>
      <w:r>
        <w:rPr>
          <w:rFonts w:ascii="Bookman Old Style" w:eastAsiaTheme="minorHAnsi" w:hAnsi="Bookman Old Style" w:cstheme="minorBidi"/>
          <w:sz w:val="24"/>
          <w:szCs w:val="24"/>
          <w:lang w:val="fr-FR"/>
        </w:rPr>
        <w:t xml:space="preserve">Transmise par courriel le </w:t>
      </w:r>
      <w:r w:rsidR="003811A0">
        <w:rPr>
          <w:rFonts w:ascii="Bookman Old Style" w:eastAsiaTheme="minorHAnsi" w:hAnsi="Bookman Old Style" w:cstheme="minorBidi"/>
          <w:sz w:val="24"/>
          <w:szCs w:val="24"/>
          <w:lang w:val="fr-FR"/>
        </w:rPr>
        <w:t>24</w:t>
      </w:r>
      <w:r w:rsidR="00D73A57">
        <w:rPr>
          <w:rFonts w:ascii="Bookman Old Style" w:eastAsiaTheme="minorHAnsi" w:hAnsi="Bookman Old Style" w:cstheme="minorBidi"/>
          <w:sz w:val="24"/>
          <w:szCs w:val="24"/>
          <w:lang w:val="fr-FR"/>
        </w:rPr>
        <w:t xml:space="preserve"> mars</w:t>
      </w:r>
      <w:r w:rsidR="006922B7">
        <w:rPr>
          <w:rFonts w:ascii="Bookman Old Style" w:eastAsiaTheme="minorHAnsi" w:hAnsi="Bookman Old Style" w:cstheme="minorBidi"/>
          <w:sz w:val="24"/>
          <w:szCs w:val="24"/>
          <w:lang w:val="fr-FR"/>
        </w:rPr>
        <w:t xml:space="preserve"> 2023</w:t>
      </w:r>
    </w:p>
    <w:p w14:paraId="57A86835" w14:textId="77777777" w:rsidR="00F04483" w:rsidRPr="00862F43" w:rsidRDefault="00F04483" w:rsidP="00790250">
      <w:pPr>
        <w:spacing w:line="259" w:lineRule="auto"/>
        <w:jc w:val="both"/>
        <w:rPr>
          <w:rFonts w:ascii="Bookman Old Style" w:eastAsiaTheme="minorHAnsi" w:hAnsi="Bookman Old Style" w:cstheme="minorBidi"/>
          <w:sz w:val="24"/>
          <w:szCs w:val="24"/>
          <w:lang w:val="fr-FR"/>
        </w:rPr>
      </w:pPr>
    </w:p>
    <w:tbl>
      <w:tblPr>
        <w:tblStyle w:val="Grilledutableau"/>
        <w:tblW w:w="7513" w:type="dxa"/>
        <w:tblInd w:w="-5" w:type="dxa"/>
        <w:shd w:val="clear" w:color="auto" w:fill="BFBFBF" w:themeFill="background1" w:themeFillShade="BF"/>
        <w:tblLook w:val="04A0" w:firstRow="1" w:lastRow="0" w:firstColumn="1" w:lastColumn="0" w:noHBand="0" w:noVBand="1"/>
      </w:tblPr>
      <w:tblGrid>
        <w:gridCol w:w="7513"/>
      </w:tblGrid>
      <w:tr w:rsidR="001B388D" w:rsidRPr="00D43703" w14:paraId="0A471F58" w14:textId="77777777" w:rsidTr="003212D5">
        <w:tc>
          <w:tcPr>
            <w:tcW w:w="7513" w:type="dxa"/>
            <w:shd w:val="clear" w:color="auto" w:fill="BFBFBF" w:themeFill="background1" w:themeFillShade="BF"/>
          </w:tcPr>
          <w:p w14:paraId="74E82E5A" w14:textId="225D980D" w:rsidR="001B388D" w:rsidRPr="00862F43" w:rsidRDefault="00B40133" w:rsidP="00790250">
            <w:pPr>
              <w:ind w:left="601" w:hanging="601"/>
              <w:jc w:val="both"/>
              <w:rPr>
                <w:rFonts w:ascii="Bookman Old Style" w:hAnsi="Bookman Old Style"/>
                <w:b/>
                <w:i/>
                <w:color w:val="000000"/>
                <w:sz w:val="24"/>
                <w:szCs w:val="24"/>
                <w:lang w:val="fr-CA"/>
              </w:rPr>
            </w:pPr>
            <w:r>
              <w:rPr>
                <w:rFonts w:ascii="Bookman Old Style" w:hAnsi="Bookman Old Style"/>
                <w:b/>
                <w:i/>
                <w:color w:val="000000"/>
                <w:sz w:val="24"/>
                <w:szCs w:val="24"/>
                <w:lang w:val="fr-CA"/>
              </w:rPr>
              <w:t>6</w:t>
            </w:r>
            <w:r w:rsidR="001B388D" w:rsidRPr="00862F43">
              <w:rPr>
                <w:rFonts w:ascii="Bookman Old Style" w:hAnsi="Bookman Old Style"/>
                <w:b/>
                <w:i/>
                <w:color w:val="000000"/>
                <w:sz w:val="24"/>
                <w:szCs w:val="24"/>
                <w:lang w:val="fr-CA"/>
              </w:rPr>
              <w:t>.</w:t>
            </w:r>
            <w:r w:rsidR="001B388D" w:rsidRPr="00862F43">
              <w:rPr>
                <w:rFonts w:ascii="Bookman Old Style" w:hAnsi="Bookman Old Style"/>
                <w:b/>
                <w:i/>
                <w:color w:val="000000"/>
                <w:sz w:val="24"/>
                <w:szCs w:val="24"/>
                <w:lang w:val="fr-CA"/>
              </w:rPr>
              <w:tab/>
            </w:r>
            <w:r w:rsidR="001B388D" w:rsidRPr="00862F43">
              <w:rPr>
                <w:rFonts w:ascii="Bookman Old Style" w:eastAsia="Times New Roman" w:hAnsi="Bookman Old Style"/>
                <w:b/>
                <w:i/>
                <w:kern w:val="28"/>
                <w:sz w:val="24"/>
                <w:szCs w:val="24"/>
                <w:lang w:val="fr-CA" w:eastAsia="fr-CA"/>
              </w:rPr>
              <w:t>PAROLE AU PUBLIC ET PÉRIODE DE QUESTIONS</w:t>
            </w:r>
          </w:p>
        </w:tc>
      </w:tr>
    </w:tbl>
    <w:p w14:paraId="7C51F1DD" w14:textId="6EB8A365" w:rsidR="00A65624" w:rsidRPr="00862F43" w:rsidRDefault="00A65624" w:rsidP="00790250">
      <w:pPr>
        <w:spacing w:line="259" w:lineRule="auto"/>
        <w:jc w:val="both"/>
        <w:rPr>
          <w:rFonts w:ascii="Bookman Old Style" w:eastAsiaTheme="minorHAnsi" w:hAnsi="Bookman Old Style" w:cs="Century Gothic"/>
          <w:b/>
          <w:bCs/>
          <w:color w:val="000000"/>
          <w:sz w:val="24"/>
          <w:szCs w:val="24"/>
          <w:lang w:val="fr-CA"/>
        </w:rPr>
      </w:pPr>
    </w:p>
    <w:p w14:paraId="1028E294" w14:textId="12726B77" w:rsidR="00F04483" w:rsidRDefault="003811A0" w:rsidP="00790250">
      <w:pPr>
        <w:spacing w:line="259" w:lineRule="auto"/>
        <w:jc w:val="both"/>
        <w:rPr>
          <w:rFonts w:ascii="Bookman Old Style" w:eastAsiaTheme="minorHAnsi" w:hAnsi="Bookman Old Style" w:cstheme="minorBidi"/>
          <w:sz w:val="24"/>
          <w:szCs w:val="24"/>
          <w:lang w:val="fr-FR"/>
        </w:rPr>
      </w:pPr>
      <w:r>
        <w:rPr>
          <w:rFonts w:ascii="Bookman Old Style" w:eastAsiaTheme="minorHAnsi" w:hAnsi="Bookman Old Style" w:cstheme="minorBidi"/>
          <w:sz w:val="24"/>
          <w:szCs w:val="24"/>
          <w:lang w:val="fr-FR"/>
        </w:rPr>
        <w:t>Onze</w:t>
      </w:r>
      <w:r w:rsidR="00536136">
        <w:rPr>
          <w:rFonts w:ascii="Bookman Old Style" w:eastAsiaTheme="minorHAnsi" w:hAnsi="Bookman Old Style" w:cstheme="minorBidi"/>
          <w:sz w:val="24"/>
          <w:szCs w:val="24"/>
          <w:lang w:val="fr-FR"/>
        </w:rPr>
        <w:t xml:space="preserve"> citoyens sont présents</w:t>
      </w:r>
    </w:p>
    <w:p w14:paraId="4A916562" w14:textId="77777777" w:rsidR="00F04483" w:rsidRDefault="00F04483">
      <w:pPr>
        <w:spacing w:after="160" w:line="259" w:lineRule="auto"/>
        <w:rPr>
          <w:rFonts w:ascii="Bookman Old Style" w:eastAsiaTheme="minorHAnsi" w:hAnsi="Bookman Old Style" w:cstheme="minorBidi"/>
          <w:sz w:val="24"/>
          <w:szCs w:val="24"/>
          <w:lang w:val="fr-FR"/>
        </w:rPr>
      </w:pPr>
      <w:r>
        <w:rPr>
          <w:rFonts w:ascii="Bookman Old Style" w:eastAsiaTheme="minorHAnsi" w:hAnsi="Bookman Old Style" w:cstheme="minorBidi"/>
          <w:sz w:val="24"/>
          <w:szCs w:val="24"/>
          <w:lang w:val="fr-FR"/>
        </w:rPr>
        <w:br w:type="page"/>
      </w:r>
    </w:p>
    <w:tbl>
      <w:tblPr>
        <w:tblStyle w:val="Grilledutableau"/>
        <w:tblW w:w="7513" w:type="dxa"/>
        <w:tblInd w:w="-5" w:type="dxa"/>
        <w:shd w:val="clear" w:color="auto" w:fill="BFBFBF" w:themeFill="background1" w:themeFillShade="BF"/>
        <w:tblLook w:val="04A0" w:firstRow="1" w:lastRow="0" w:firstColumn="1" w:lastColumn="0" w:noHBand="0" w:noVBand="1"/>
      </w:tblPr>
      <w:tblGrid>
        <w:gridCol w:w="7513"/>
      </w:tblGrid>
      <w:tr w:rsidR="00727F0D" w:rsidRPr="00862F43" w14:paraId="789576DA" w14:textId="77777777" w:rsidTr="00727F0D">
        <w:tc>
          <w:tcPr>
            <w:tcW w:w="7513" w:type="dxa"/>
            <w:shd w:val="clear" w:color="auto" w:fill="BFBFBF" w:themeFill="background1" w:themeFillShade="BF"/>
          </w:tcPr>
          <w:p w14:paraId="6B320277" w14:textId="6E76720F" w:rsidR="00727F0D" w:rsidRPr="00862F43" w:rsidRDefault="00F0059F" w:rsidP="00790250">
            <w:pPr>
              <w:ind w:left="601" w:hanging="601"/>
              <w:jc w:val="both"/>
              <w:rPr>
                <w:rFonts w:ascii="Bookman Old Style" w:hAnsi="Bookman Old Style"/>
                <w:b/>
                <w:i/>
                <w:color w:val="000000"/>
                <w:sz w:val="24"/>
                <w:szCs w:val="24"/>
              </w:rPr>
            </w:pPr>
            <w:bookmarkStart w:id="51" w:name="_Hlk103697655"/>
            <w:r>
              <w:rPr>
                <w:rFonts w:ascii="Bookman Old Style" w:hAnsi="Bookman Old Style"/>
                <w:b/>
                <w:i/>
                <w:color w:val="000000"/>
                <w:sz w:val="24"/>
                <w:szCs w:val="24"/>
              </w:rPr>
              <w:t>7</w:t>
            </w:r>
            <w:r w:rsidR="00727F0D" w:rsidRPr="00862F43">
              <w:rPr>
                <w:rFonts w:ascii="Bookman Old Style" w:hAnsi="Bookman Old Style"/>
                <w:b/>
                <w:i/>
                <w:color w:val="000000"/>
                <w:sz w:val="24"/>
                <w:szCs w:val="24"/>
              </w:rPr>
              <w:t>.</w:t>
            </w:r>
            <w:r w:rsidR="00727F0D" w:rsidRPr="00862F43">
              <w:rPr>
                <w:rFonts w:ascii="Bookman Old Style" w:hAnsi="Bookman Old Style"/>
                <w:b/>
                <w:i/>
                <w:color w:val="000000"/>
                <w:sz w:val="24"/>
                <w:szCs w:val="24"/>
              </w:rPr>
              <w:tab/>
              <w:t>LEVÉE DE L’ASSEMBLÉE</w:t>
            </w:r>
          </w:p>
        </w:tc>
      </w:tr>
      <w:bookmarkEnd w:id="51"/>
    </w:tbl>
    <w:p w14:paraId="18FC93B8" w14:textId="77777777" w:rsidR="00C85D58" w:rsidRPr="00862F43" w:rsidRDefault="00C85D58" w:rsidP="00790250">
      <w:pPr>
        <w:autoSpaceDE w:val="0"/>
        <w:autoSpaceDN w:val="0"/>
        <w:adjustRightInd w:val="0"/>
        <w:jc w:val="both"/>
        <w:rPr>
          <w:rFonts w:ascii="Bookman Old Style" w:eastAsia="Calibri" w:hAnsi="Bookman Old Style" w:cs="Arial"/>
          <w:color w:val="000000"/>
          <w:sz w:val="24"/>
          <w:szCs w:val="24"/>
          <w:lang w:val="fr-CA"/>
        </w:rPr>
      </w:pPr>
    </w:p>
    <w:p w14:paraId="468F2FC2" w14:textId="5D509198" w:rsidR="00F035AD" w:rsidRPr="00862F43" w:rsidRDefault="00462925" w:rsidP="00790250">
      <w:pPr>
        <w:spacing w:line="259" w:lineRule="auto"/>
        <w:jc w:val="both"/>
        <w:rPr>
          <w:rFonts w:ascii="Bookman Old Style" w:eastAsia="Arial Unicode MS" w:hAnsi="Bookman Old Style" w:cs="Calibri"/>
          <w:b/>
          <w:sz w:val="24"/>
          <w:szCs w:val="24"/>
          <w:lang w:val="fr-CA"/>
        </w:rPr>
      </w:pPr>
      <w:bookmarkStart w:id="52" w:name="_Hlk114577472"/>
      <w:r>
        <w:rPr>
          <w:rFonts w:ascii="Bookman Old Style" w:eastAsia="Arial Unicode MS" w:hAnsi="Bookman Old Style" w:cs="Calibri"/>
          <w:b/>
          <w:sz w:val="24"/>
          <w:szCs w:val="24"/>
          <w:lang w:val="fr-CA"/>
        </w:rPr>
        <w:t>2023-</w:t>
      </w:r>
      <w:r w:rsidR="00E02364">
        <w:rPr>
          <w:rFonts w:ascii="Bookman Old Style" w:eastAsia="Arial Unicode MS" w:hAnsi="Bookman Old Style" w:cs="Calibri"/>
          <w:b/>
          <w:sz w:val="24"/>
          <w:szCs w:val="24"/>
          <w:lang w:val="fr-CA"/>
        </w:rPr>
        <w:t>04-74</w:t>
      </w:r>
    </w:p>
    <w:p w14:paraId="7E27F56C" w14:textId="2060B2BF" w:rsidR="00F035AD" w:rsidRPr="00862F43" w:rsidRDefault="00F035AD" w:rsidP="00790250">
      <w:pPr>
        <w:ind w:right="-50"/>
        <w:jc w:val="both"/>
        <w:rPr>
          <w:rFonts w:ascii="Bookman Old Style" w:eastAsia="Arial Unicode MS" w:hAnsi="Bookman Old Style" w:cs="Calibri"/>
          <w:b/>
          <w:sz w:val="24"/>
          <w:szCs w:val="24"/>
          <w:u w:val="single"/>
          <w:lang w:val="fr-CA"/>
        </w:rPr>
      </w:pPr>
      <w:r w:rsidRPr="00862F43">
        <w:rPr>
          <w:rFonts w:ascii="Bookman Old Style" w:eastAsia="Arial Unicode MS" w:hAnsi="Bookman Old Style" w:cs="Calibri"/>
          <w:b/>
          <w:sz w:val="24"/>
          <w:szCs w:val="24"/>
          <w:u w:val="single"/>
          <w:lang w:val="fr-CA"/>
        </w:rPr>
        <w:t xml:space="preserve">LEVÉE DE L’ASSEMBLÉE </w:t>
      </w:r>
      <w:r w:rsidR="00CA3E75" w:rsidRPr="00862F43">
        <w:rPr>
          <w:rFonts w:ascii="Bookman Old Style" w:eastAsia="Arial Unicode MS" w:hAnsi="Bookman Old Style" w:cs="Calibri"/>
          <w:b/>
          <w:sz w:val="24"/>
          <w:szCs w:val="24"/>
          <w:u w:val="single"/>
          <w:lang w:val="fr-CA"/>
        </w:rPr>
        <w:t>ORDINAI</w:t>
      </w:r>
      <w:r w:rsidR="00C5501C" w:rsidRPr="00862F43">
        <w:rPr>
          <w:rFonts w:ascii="Bookman Old Style" w:eastAsia="Arial Unicode MS" w:hAnsi="Bookman Old Style" w:cs="Calibri"/>
          <w:b/>
          <w:sz w:val="24"/>
          <w:szCs w:val="24"/>
          <w:u w:val="single"/>
          <w:lang w:val="fr-CA"/>
        </w:rPr>
        <w:t>RE</w:t>
      </w:r>
    </w:p>
    <w:bookmarkEnd w:id="52"/>
    <w:p w14:paraId="5DFF292B" w14:textId="77777777" w:rsidR="00F035AD" w:rsidRPr="00862F43" w:rsidRDefault="00F035AD" w:rsidP="00790250">
      <w:pPr>
        <w:ind w:right="-50"/>
        <w:jc w:val="both"/>
        <w:rPr>
          <w:rFonts w:ascii="Bookman Old Style" w:eastAsia="Arial Unicode MS" w:hAnsi="Bookman Old Style" w:cs="Calibri"/>
          <w:b/>
          <w:sz w:val="24"/>
          <w:szCs w:val="24"/>
          <w:lang w:val="fr-CA"/>
        </w:rPr>
      </w:pPr>
    </w:p>
    <w:p w14:paraId="20DB370E" w14:textId="52DE4423" w:rsidR="00F035AD" w:rsidRPr="00862F43" w:rsidRDefault="00F035AD" w:rsidP="00790250">
      <w:pPr>
        <w:tabs>
          <w:tab w:val="left" w:pos="948"/>
        </w:tabs>
        <w:ind w:right="-50"/>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Il est proposé par </w:t>
      </w:r>
      <w:r w:rsidR="00823AE4">
        <w:rPr>
          <w:rFonts w:ascii="Bookman Old Style" w:eastAsiaTheme="minorHAnsi" w:hAnsi="Bookman Old Style" w:cs="Calibri"/>
          <w:sz w:val="24"/>
          <w:szCs w:val="24"/>
          <w:lang w:val="fr-CA"/>
        </w:rPr>
        <w:t>m</w:t>
      </w:r>
      <w:r w:rsidR="007B76F0">
        <w:rPr>
          <w:rFonts w:ascii="Bookman Old Style" w:eastAsiaTheme="minorHAnsi" w:hAnsi="Bookman Old Style" w:cs="Calibri"/>
          <w:sz w:val="24"/>
          <w:szCs w:val="24"/>
          <w:lang w:val="fr-CA"/>
        </w:rPr>
        <w:t>adame</w:t>
      </w:r>
      <w:r w:rsidR="00823AE4">
        <w:rPr>
          <w:rFonts w:ascii="Bookman Old Style" w:eastAsiaTheme="minorHAnsi" w:hAnsi="Bookman Old Style" w:cs="Calibri"/>
          <w:sz w:val="24"/>
          <w:szCs w:val="24"/>
          <w:lang w:val="fr-CA"/>
        </w:rPr>
        <w:t xml:space="preserve"> l</w:t>
      </w:r>
      <w:r w:rsidR="007B76F0">
        <w:rPr>
          <w:rFonts w:ascii="Bookman Old Style" w:eastAsiaTheme="minorHAnsi" w:hAnsi="Bookman Old Style" w:cs="Calibri"/>
          <w:sz w:val="24"/>
          <w:szCs w:val="24"/>
          <w:lang w:val="fr-CA"/>
        </w:rPr>
        <w:t xml:space="preserve">a </w:t>
      </w:r>
      <w:r w:rsidR="00823AE4">
        <w:rPr>
          <w:rFonts w:ascii="Bookman Old Style" w:eastAsiaTheme="minorHAnsi" w:hAnsi="Bookman Old Style" w:cs="Calibri"/>
          <w:sz w:val="24"/>
          <w:szCs w:val="24"/>
          <w:lang w:val="fr-CA"/>
        </w:rPr>
        <w:t>conseill</w:t>
      </w:r>
      <w:r w:rsidR="003D7074">
        <w:rPr>
          <w:rFonts w:ascii="Bookman Old Style" w:eastAsiaTheme="minorHAnsi" w:hAnsi="Bookman Old Style" w:cs="Calibri"/>
          <w:sz w:val="24"/>
          <w:szCs w:val="24"/>
          <w:lang w:val="fr-CA"/>
        </w:rPr>
        <w:t>ère</w:t>
      </w:r>
      <w:r w:rsidR="00823AE4">
        <w:rPr>
          <w:rFonts w:ascii="Bookman Old Style" w:eastAsiaTheme="minorHAnsi" w:hAnsi="Bookman Old Style" w:cs="Calibri"/>
          <w:sz w:val="24"/>
          <w:szCs w:val="24"/>
          <w:lang w:val="fr-CA"/>
        </w:rPr>
        <w:t xml:space="preserve"> </w:t>
      </w:r>
      <w:r w:rsidR="007B76F0">
        <w:rPr>
          <w:rFonts w:ascii="Bookman Old Style" w:eastAsiaTheme="minorHAnsi" w:hAnsi="Bookman Old Style" w:cs="Calibri"/>
          <w:sz w:val="24"/>
          <w:szCs w:val="24"/>
          <w:lang w:val="fr-CA"/>
        </w:rPr>
        <w:t>Pierrette Lapratte</w:t>
      </w:r>
      <w:r w:rsidR="001B388D" w:rsidRPr="00862F43">
        <w:rPr>
          <w:rFonts w:ascii="Bookman Old Style" w:eastAsiaTheme="minorHAnsi" w:hAnsi="Bookman Old Style" w:cs="Calibri"/>
          <w:sz w:val="24"/>
          <w:szCs w:val="24"/>
          <w:lang w:val="fr-CA"/>
        </w:rPr>
        <w:t xml:space="preserve"> </w:t>
      </w:r>
      <w:r w:rsidRPr="00862F43">
        <w:rPr>
          <w:rFonts w:ascii="Bookman Old Style" w:eastAsiaTheme="minorHAnsi" w:hAnsi="Bookman Old Style" w:cs="Calibri"/>
          <w:sz w:val="24"/>
          <w:szCs w:val="24"/>
          <w:lang w:val="fr-CA"/>
        </w:rPr>
        <w:t>de procéder à la levée de l’assemblée à</w:t>
      </w:r>
      <w:r w:rsidR="00806BF1" w:rsidRPr="00862F43">
        <w:rPr>
          <w:rFonts w:ascii="Bookman Old Style" w:eastAsiaTheme="minorHAnsi" w:hAnsi="Bookman Old Style" w:cs="Calibri"/>
          <w:sz w:val="24"/>
          <w:szCs w:val="24"/>
          <w:lang w:val="fr-CA"/>
        </w:rPr>
        <w:t xml:space="preserve"> </w:t>
      </w:r>
      <w:r w:rsidR="007B76F0">
        <w:rPr>
          <w:rFonts w:ascii="Bookman Old Style" w:eastAsiaTheme="minorHAnsi" w:hAnsi="Bookman Old Style" w:cs="Calibri"/>
          <w:sz w:val="24"/>
          <w:szCs w:val="24"/>
          <w:lang w:val="fr-CA"/>
        </w:rPr>
        <w:t>20h20</w:t>
      </w:r>
      <w:r w:rsidR="00806BF1" w:rsidRPr="00862F43">
        <w:rPr>
          <w:rFonts w:ascii="Bookman Old Style" w:eastAsiaTheme="minorHAnsi" w:hAnsi="Bookman Old Style" w:cs="Calibri"/>
          <w:sz w:val="24"/>
          <w:szCs w:val="24"/>
          <w:lang w:val="fr-CA"/>
        </w:rPr>
        <w:t>.</w:t>
      </w:r>
    </w:p>
    <w:p w14:paraId="14DBE529" w14:textId="77777777" w:rsidR="00F035AD" w:rsidRPr="00862F43" w:rsidRDefault="00F035AD" w:rsidP="00790250">
      <w:pPr>
        <w:tabs>
          <w:tab w:val="left" w:pos="4820"/>
        </w:tabs>
        <w:ind w:right="-50"/>
        <w:jc w:val="both"/>
        <w:rPr>
          <w:rFonts w:ascii="Bookman Old Style" w:eastAsiaTheme="minorHAnsi" w:hAnsi="Bookman Old Style" w:cs="Calibri"/>
          <w:sz w:val="24"/>
          <w:szCs w:val="24"/>
          <w:lang w:val="fr-CA"/>
        </w:rPr>
      </w:pPr>
    </w:p>
    <w:p w14:paraId="52F31DE6" w14:textId="77777777" w:rsidR="00F035AD" w:rsidRPr="00862F43" w:rsidRDefault="00F035AD" w:rsidP="00790250">
      <w:pPr>
        <w:tabs>
          <w:tab w:val="left" w:pos="4536"/>
          <w:tab w:val="right" w:pos="7371"/>
        </w:tabs>
        <w:ind w:right="-50"/>
        <w:jc w:val="right"/>
        <w:rPr>
          <w:rFonts w:ascii="Bookman Old Style" w:eastAsiaTheme="minorHAnsi" w:hAnsi="Bookman Old Style" w:cs="Calibri"/>
          <w:sz w:val="24"/>
          <w:szCs w:val="24"/>
          <w:lang w:val="fr-CA"/>
        </w:rPr>
      </w:pPr>
      <w:bookmarkStart w:id="53" w:name="_Hlk103692655"/>
      <w:r w:rsidRPr="00862F43">
        <w:rPr>
          <w:rFonts w:ascii="Bookman Old Style" w:eastAsiaTheme="minorHAnsi" w:hAnsi="Bookman Old Style" w:cs="Calibri"/>
          <w:sz w:val="24"/>
          <w:szCs w:val="24"/>
          <w:lang w:val="fr-CA"/>
        </w:rPr>
        <w:t>Adoptée à l’unanimité</w:t>
      </w:r>
    </w:p>
    <w:bookmarkEnd w:id="53"/>
    <w:p w14:paraId="7D0AB15C" w14:textId="78352C50" w:rsidR="00F035AD" w:rsidRDefault="00F035AD" w:rsidP="00823AE4">
      <w:pPr>
        <w:tabs>
          <w:tab w:val="left" w:pos="4820"/>
        </w:tabs>
        <w:ind w:right="-50"/>
        <w:jc w:val="both"/>
        <w:rPr>
          <w:rFonts w:ascii="Bookman Old Style" w:eastAsiaTheme="minorHAnsi" w:hAnsi="Bookman Old Style" w:cs="Calibri"/>
          <w:sz w:val="24"/>
          <w:szCs w:val="24"/>
          <w:lang w:val="fr-CA"/>
        </w:rPr>
      </w:pPr>
    </w:p>
    <w:p w14:paraId="2AF1DE98" w14:textId="77777777" w:rsidR="00F7148C" w:rsidRPr="00862F43" w:rsidRDefault="00F7148C" w:rsidP="00823AE4">
      <w:pPr>
        <w:tabs>
          <w:tab w:val="left" w:pos="4820"/>
        </w:tabs>
        <w:ind w:right="-50"/>
        <w:jc w:val="both"/>
        <w:rPr>
          <w:rFonts w:ascii="Bookman Old Style" w:eastAsiaTheme="minorHAnsi" w:hAnsi="Bookman Old Style" w:cs="Calibri"/>
          <w:sz w:val="24"/>
          <w:szCs w:val="24"/>
          <w:lang w:val="fr-CA"/>
        </w:rPr>
      </w:pPr>
    </w:p>
    <w:p w14:paraId="1E430252" w14:textId="77777777" w:rsidR="00F035AD" w:rsidRPr="00862F43" w:rsidRDefault="00F035AD" w:rsidP="00823AE4">
      <w:pPr>
        <w:tabs>
          <w:tab w:val="left" w:pos="4820"/>
        </w:tabs>
        <w:ind w:right="-50"/>
        <w:jc w:val="both"/>
        <w:rPr>
          <w:rFonts w:ascii="Bookman Old Style" w:eastAsiaTheme="minorHAnsi" w:hAnsi="Bookman Old Style" w:cs="Calibri"/>
          <w:sz w:val="24"/>
          <w:szCs w:val="24"/>
          <w:lang w:val="fr-CA"/>
        </w:rPr>
      </w:pPr>
    </w:p>
    <w:p w14:paraId="0BBCCCD9" w14:textId="25562C8B" w:rsidR="00F035AD" w:rsidRPr="00862F43" w:rsidRDefault="00F035AD" w:rsidP="00823AE4">
      <w:pPr>
        <w:tabs>
          <w:tab w:val="left" w:pos="4395"/>
        </w:tabs>
        <w:spacing w:line="259" w:lineRule="auto"/>
        <w:jc w:val="both"/>
        <w:rPr>
          <w:rFonts w:ascii="Bookman Old Style" w:eastAsiaTheme="minorHAnsi" w:hAnsi="Bookman Old Style" w:cstheme="minorBidi"/>
          <w:sz w:val="24"/>
          <w:szCs w:val="24"/>
          <w:lang w:val="fr-CA"/>
        </w:rPr>
      </w:pPr>
      <w:bookmarkStart w:id="54" w:name="_Hlk89419991"/>
      <w:r w:rsidRPr="00862F43">
        <w:rPr>
          <w:rFonts w:ascii="Bookman Old Style" w:eastAsiaTheme="minorHAnsi" w:hAnsi="Bookman Old Style" w:cstheme="minorBidi"/>
          <w:sz w:val="24"/>
          <w:szCs w:val="24"/>
          <w:lang w:val="fr-CA"/>
        </w:rPr>
        <w:t>___________________________</w:t>
      </w:r>
      <w:r w:rsidRPr="00862F43">
        <w:rPr>
          <w:rFonts w:ascii="Bookman Old Style" w:eastAsiaTheme="minorHAnsi" w:hAnsi="Bookman Old Style" w:cstheme="minorBidi"/>
          <w:sz w:val="24"/>
          <w:szCs w:val="24"/>
          <w:lang w:val="fr-CA"/>
        </w:rPr>
        <w:tab/>
        <w:t>________________________</w:t>
      </w:r>
    </w:p>
    <w:p w14:paraId="650B5821" w14:textId="77777777" w:rsidR="00F035AD" w:rsidRPr="00862F43" w:rsidRDefault="00F035AD" w:rsidP="00823AE4">
      <w:pPr>
        <w:tabs>
          <w:tab w:val="left" w:pos="4395"/>
          <w:tab w:val="left" w:pos="5812"/>
        </w:tabs>
        <w:spacing w:line="259" w:lineRule="auto"/>
        <w:jc w:val="both"/>
        <w:rPr>
          <w:rFonts w:ascii="Bookman Old Style" w:eastAsiaTheme="minorHAnsi" w:hAnsi="Bookman Old Style" w:cstheme="minorBidi"/>
          <w:b/>
          <w:bCs/>
          <w:sz w:val="24"/>
          <w:szCs w:val="24"/>
          <w:lang w:val="fr-CA"/>
        </w:rPr>
      </w:pPr>
      <w:r w:rsidRPr="00862F43">
        <w:rPr>
          <w:rFonts w:ascii="Bookman Old Style" w:eastAsiaTheme="minorHAnsi" w:hAnsi="Bookman Old Style" w:cstheme="minorBidi"/>
          <w:b/>
          <w:bCs/>
          <w:sz w:val="24"/>
          <w:szCs w:val="24"/>
          <w:lang w:val="fr-CA"/>
        </w:rPr>
        <w:t>Véronique Danis</w:t>
      </w:r>
      <w:r w:rsidRPr="00862F43">
        <w:rPr>
          <w:rFonts w:ascii="Bookman Old Style" w:eastAsiaTheme="minorHAnsi" w:hAnsi="Bookman Old Style" w:cstheme="minorBidi"/>
          <w:b/>
          <w:bCs/>
          <w:sz w:val="24"/>
          <w:szCs w:val="24"/>
          <w:lang w:val="fr-CA"/>
        </w:rPr>
        <w:tab/>
        <w:t>Sandra Payette</w:t>
      </w:r>
    </w:p>
    <w:p w14:paraId="7F40C5C6" w14:textId="77777777" w:rsidR="00F035AD" w:rsidRPr="00862F43" w:rsidRDefault="00F035AD" w:rsidP="00823AE4">
      <w:pPr>
        <w:tabs>
          <w:tab w:val="left" w:pos="4395"/>
        </w:tabs>
        <w:spacing w:line="259" w:lineRule="auto"/>
        <w:ind w:left="4395" w:right="-142" w:hanging="4395"/>
        <w:jc w:val="both"/>
        <w:rPr>
          <w:rFonts w:ascii="Bookman Old Style" w:eastAsiaTheme="minorHAnsi" w:hAnsi="Bookman Old Style" w:cstheme="minorBidi"/>
          <w:i/>
          <w:iCs/>
          <w:sz w:val="24"/>
          <w:szCs w:val="24"/>
          <w:lang w:val="fr-CA"/>
        </w:rPr>
      </w:pPr>
      <w:r w:rsidRPr="00862F43">
        <w:rPr>
          <w:rFonts w:ascii="Bookman Old Style" w:eastAsiaTheme="minorHAnsi" w:hAnsi="Bookman Old Style" w:cstheme="minorBidi"/>
          <w:i/>
          <w:iCs/>
          <w:sz w:val="24"/>
          <w:szCs w:val="24"/>
          <w:lang w:val="fr-CA"/>
        </w:rPr>
        <w:t>Mairesse</w:t>
      </w:r>
      <w:bookmarkEnd w:id="54"/>
      <w:r w:rsidRPr="00862F43">
        <w:rPr>
          <w:rFonts w:ascii="Bookman Old Style" w:eastAsiaTheme="minorHAnsi" w:hAnsi="Bookman Old Style" w:cstheme="minorBidi"/>
          <w:i/>
          <w:iCs/>
          <w:sz w:val="24"/>
          <w:szCs w:val="24"/>
          <w:lang w:val="fr-CA"/>
        </w:rPr>
        <w:tab/>
        <w:t>Directrice générale et</w:t>
      </w:r>
    </w:p>
    <w:p w14:paraId="6D5A9190" w14:textId="513B99CA" w:rsidR="00F035AD" w:rsidRPr="00243C8C" w:rsidRDefault="00F035AD" w:rsidP="00823AE4">
      <w:pPr>
        <w:tabs>
          <w:tab w:val="left" w:pos="4395"/>
        </w:tabs>
        <w:spacing w:line="259" w:lineRule="auto"/>
        <w:ind w:left="4395" w:right="-142" w:hanging="4395"/>
        <w:jc w:val="both"/>
        <w:rPr>
          <w:rFonts w:ascii="Bookman Old Style" w:eastAsiaTheme="minorHAnsi" w:hAnsi="Bookman Old Style" w:cstheme="minorBidi"/>
          <w:i/>
          <w:iCs/>
          <w:sz w:val="24"/>
          <w:szCs w:val="24"/>
          <w:lang w:val="fr-CA"/>
        </w:rPr>
      </w:pPr>
      <w:r w:rsidRPr="00862F43">
        <w:rPr>
          <w:rFonts w:ascii="Bookman Old Style" w:eastAsiaTheme="minorHAnsi" w:hAnsi="Bookman Old Style" w:cstheme="minorBidi"/>
          <w:i/>
          <w:iCs/>
          <w:sz w:val="24"/>
          <w:szCs w:val="24"/>
          <w:lang w:val="fr-CA"/>
        </w:rPr>
        <w:tab/>
        <w:t>Greffière-trésorière</w:t>
      </w:r>
    </w:p>
    <w:sectPr w:rsidR="00F035AD" w:rsidRPr="00243C8C" w:rsidSect="00FC7668">
      <w:headerReference w:type="default" r:id="rId8"/>
      <w:pgSz w:w="12240" w:h="20160" w:code="5"/>
      <w:pgMar w:top="1440" w:right="1467" w:bottom="1276" w:left="340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D566C" w14:textId="77777777" w:rsidR="00E35DE3" w:rsidRDefault="00E35DE3" w:rsidP="008B102A">
      <w:r>
        <w:separator/>
      </w:r>
    </w:p>
  </w:endnote>
  <w:endnote w:type="continuationSeparator" w:id="0">
    <w:p w14:paraId="3530A95D" w14:textId="77777777" w:rsidR="00E35DE3" w:rsidRDefault="00E35DE3" w:rsidP="008B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7387D" w14:textId="77777777" w:rsidR="00E35DE3" w:rsidRDefault="00E35DE3" w:rsidP="008B102A">
      <w:r>
        <w:separator/>
      </w:r>
    </w:p>
  </w:footnote>
  <w:footnote w:type="continuationSeparator" w:id="0">
    <w:p w14:paraId="51A36E18" w14:textId="77777777" w:rsidR="00E35DE3" w:rsidRDefault="00E35DE3" w:rsidP="008B1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BDF3" w14:textId="7485B2A8" w:rsidR="00CA7F85" w:rsidRPr="00CA7F85" w:rsidRDefault="00CA7F85" w:rsidP="00CA7F85">
    <w:pPr>
      <w:pStyle w:val="En-tte"/>
      <w:jc w:val="right"/>
      <w:rPr>
        <w:rFonts w:ascii="Bookman Old Style" w:hAnsi="Bookman Old Style"/>
        <w:sz w:val="24"/>
        <w:szCs w:val="24"/>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B1247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A0173"/>
    <w:multiLevelType w:val="multilevel"/>
    <w:tmpl w:val="EED85CAA"/>
    <w:lvl w:ilvl="0">
      <w:start w:val="9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21D4D8F"/>
    <w:multiLevelType w:val="multilevel"/>
    <w:tmpl w:val="FC2E1FFA"/>
    <w:lvl w:ilvl="0">
      <w:start w:val="1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39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69D6F8B"/>
    <w:multiLevelType w:val="multilevel"/>
    <w:tmpl w:val="FFFFFFFF"/>
    <w:lvl w:ilvl="0">
      <w:start w:val="1"/>
      <w:numFmt w:val="bullet"/>
      <w:lvlText w:val=""/>
      <w:lvlJc w:val="left"/>
      <w:pPr>
        <w:tabs>
          <w:tab w:val="num" w:pos="1560"/>
        </w:tabs>
        <w:ind w:left="1560" w:hanging="360"/>
      </w:pPr>
      <w:rPr>
        <w:rFonts w:ascii="Wingdings" w:hAnsi="Wingdings" w:hint="default"/>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4" w15:restartNumberingAfterBreak="0">
    <w:nsid w:val="07C70065"/>
    <w:multiLevelType w:val="hybridMultilevel"/>
    <w:tmpl w:val="DD0CBCA2"/>
    <w:lvl w:ilvl="0" w:tplc="E0E8DA5E">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5" w15:restartNumberingAfterBreak="0">
    <w:nsid w:val="081A72BB"/>
    <w:multiLevelType w:val="multilevel"/>
    <w:tmpl w:val="138EA8E8"/>
    <w:lvl w:ilvl="0">
      <w:start w:val="8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4547694"/>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15:restartNumberingAfterBreak="0">
    <w:nsid w:val="2FF34740"/>
    <w:multiLevelType w:val="hybridMultilevel"/>
    <w:tmpl w:val="2A708086"/>
    <w:lvl w:ilvl="0" w:tplc="623AC94E">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8" w15:restartNumberingAfterBreak="0">
    <w:nsid w:val="32010E70"/>
    <w:multiLevelType w:val="multilevel"/>
    <w:tmpl w:val="3E0822F8"/>
    <w:lvl w:ilvl="0">
      <w:start w:val="3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6A222A9"/>
    <w:multiLevelType w:val="hybridMultilevel"/>
    <w:tmpl w:val="248A31F6"/>
    <w:lvl w:ilvl="0" w:tplc="3F7013CE">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0" w15:restartNumberingAfterBreak="0">
    <w:nsid w:val="38B54501"/>
    <w:multiLevelType w:val="hybridMultilevel"/>
    <w:tmpl w:val="FAD8B620"/>
    <w:lvl w:ilvl="0" w:tplc="0C0C000D">
      <w:start w:val="1"/>
      <w:numFmt w:val="bullet"/>
      <w:lvlText w:val=""/>
      <w:lvlJc w:val="left"/>
      <w:pPr>
        <w:ind w:left="1004" w:hanging="360"/>
      </w:pPr>
      <w:rPr>
        <w:rFonts w:ascii="Wingdings" w:hAnsi="Wingdings"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11" w15:restartNumberingAfterBreak="0">
    <w:nsid w:val="3A521958"/>
    <w:multiLevelType w:val="multilevel"/>
    <w:tmpl w:val="35FE9E94"/>
    <w:lvl w:ilvl="0">
      <w:start w:val="2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0C45CF0"/>
    <w:multiLevelType w:val="multilevel"/>
    <w:tmpl w:val="DD8E47E4"/>
    <w:lvl w:ilvl="0">
      <w:start w:val="4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6207187"/>
    <w:multiLevelType w:val="hybridMultilevel"/>
    <w:tmpl w:val="E6FA9334"/>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4" w15:restartNumberingAfterBreak="0">
    <w:nsid w:val="49546B23"/>
    <w:multiLevelType w:val="hybridMultilevel"/>
    <w:tmpl w:val="E6FA9334"/>
    <w:lvl w:ilvl="0" w:tplc="0C0C000F">
      <w:start w:val="1"/>
      <w:numFmt w:val="decimal"/>
      <w:lvlText w:val="%1."/>
      <w:lvlJc w:val="left"/>
      <w:pPr>
        <w:ind w:left="1428" w:hanging="360"/>
      </w:p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15" w15:restartNumberingAfterBreak="0">
    <w:nsid w:val="4B996BD3"/>
    <w:multiLevelType w:val="hybridMultilevel"/>
    <w:tmpl w:val="35AA4AFE"/>
    <w:lvl w:ilvl="0" w:tplc="64EC302A">
      <w:start w:val="1"/>
      <w:numFmt w:val="decimal"/>
      <w:lvlText w:val="%1."/>
      <w:lvlJc w:val="left"/>
      <w:pPr>
        <w:ind w:left="1068" w:hanging="360"/>
      </w:pPr>
      <w:rPr>
        <w:rFonts w:hint="default"/>
        <w:b w:val="0"/>
        <w:color w:val="auto"/>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6" w15:restartNumberingAfterBreak="0">
    <w:nsid w:val="4BBC2FEB"/>
    <w:multiLevelType w:val="multilevel"/>
    <w:tmpl w:val="A90CA74E"/>
    <w:lvl w:ilvl="0">
      <w:start w:val="7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F4B2BC9"/>
    <w:multiLevelType w:val="hybridMultilevel"/>
    <w:tmpl w:val="6252502A"/>
    <w:lvl w:ilvl="0" w:tplc="EA9E44A8">
      <w:start w:val="1"/>
      <w:numFmt w:val="upperLetter"/>
      <w:lvlText w:val="%1)"/>
      <w:lvlJc w:val="left"/>
      <w:pPr>
        <w:ind w:left="720" w:hanging="360"/>
      </w:pPr>
      <w:rPr>
        <w:rFonts w:hint="default"/>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56763A50"/>
    <w:multiLevelType w:val="hybridMultilevel"/>
    <w:tmpl w:val="C13EFDC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CF97374"/>
    <w:multiLevelType w:val="multilevel"/>
    <w:tmpl w:val="98DC9774"/>
    <w:lvl w:ilvl="0">
      <w:start w:val="5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E9B1BA4"/>
    <w:multiLevelType w:val="hybridMultilevel"/>
    <w:tmpl w:val="14369D50"/>
    <w:lvl w:ilvl="0" w:tplc="0C0C0001">
      <w:start w:val="1"/>
      <w:numFmt w:val="bullet"/>
      <w:lvlText w:val=""/>
      <w:lvlJc w:val="left"/>
      <w:pPr>
        <w:ind w:left="720" w:hanging="360"/>
      </w:pPr>
      <w:rPr>
        <w:rFonts w:ascii="Symbol" w:hAnsi="Symbol" w:hint="default"/>
      </w:rPr>
    </w:lvl>
    <w:lvl w:ilvl="1" w:tplc="E23244AA">
      <w:numFmt w:val="bullet"/>
      <w:lvlText w:val="•"/>
      <w:lvlJc w:val="left"/>
      <w:pPr>
        <w:ind w:left="1440" w:hanging="360"/>
      </w:pPr>
      <w:rPr>
        <w:rFonts w:ascii="Century Gothic" w:eastAsiaTheme="minorHAnsi" w:hAnsi="Century Gothic"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0F67821"/>
    <w:multiLevelType w:val="hybridMultilevel"/>
    <w:tmpl w:val="A40E3FEA"/>
    <w:lvl w:ilvl="0" w:tplc="0C0C0001">
      <w:start w:val="1"/>
      <w:numFmt w:val="bullet"/>
      <w:lvlText w:val=""/>
      <w:lvlJc w:val="left"/>
      <w:pPr>
        <w:ind w:left="1850" w:hanging="360"/>
      </w:pPr>
      <w:rPr>
        <w:rFonts w:ascii="Symbol" w:hAnsi="Symbol" w:hint="default"/>
      </w:rPr>
    </w:lvl>
    <w:lvl w:ilvl="1" w:tplc="0C0C0003" w:tentative="1">
      <w:start w:val="1"/>
      <w:numFmt w:val="bullet"/>
      <w:lvlText w:val="o"/>
      <w:lvlJc w:val="left"/>
      <w:pPr>
        <w:ind w:left="2570" w:hanging="360"/>
      </w:pPr>
      <w:rPr>
        <w:rFonts w:ascii="Courier New" w:hAnsi="Courier New" w:cs="Courier New" w:hint="default"/>
      </w:rPr>
    </w:lvl>
    <w:lvl w:ilvl="2" w:tplc="0C0C0005" w:tentative="1">
      <w:start w:val="1"/>
      <w:numFmt w:val="bullet"/>
      <w:lvlText w:val=""/>
      <w:lvlJc w:val="left"/>
      <w:pPr>
        <w:ind w:left="3290" w:hanging="360"/>
      </w:pPr>
      <w:rPr>
        <w:rFonts w:ascii="Wingdings" w:hAnsi="Wingdings" w:hint="default"/>
      </w:rPr>
    </w:lvl>
    <w:lvl w:ilvl="3" w:tplc="0C0C0001" w:tentative="1">
      <w:start w:val="1"/>
      <w:numFmt w:val="bullet"/>
      <w:lvlText w:val=""/>
      <w:lvlJc w:val="left"/>
      <w:pPr>
        <w:ind w:left="4010" w:hanging="360"/>
      </w:pPr>
      <w:rPr>
        <w:rFonts w:ascii="Symbol" w:hAnsi="Symbol" w:hint="default"/>
      </w:rPr>
    </w:lvl>
    <w:lvl w:ilvl="4" w:tplc="0C0C0003" w:tentative="1">
      <w:start w:val="1"/>
      <w:numFmt w:val="bullet"/>
      <w:lvlText w:val="o"/>
      <w:lvlJc w:val="left"/>
      <w:pPr>
        <w:ind w:left="4730" w:hanging="360"/>
      </w:pPr>
      <w:rPr>
        <w:rFonts w:ascii="Courier New" w:hAnsi="Courier New" w:cs="Courier New" w:hint="default"/>
      </w:rPr>
    </w:lvl>
    <w:lvl w:ilvl="5" w:tplc="0C0C0005" w:tentative="1">
      <w:start w:val="1"/>
      <w:numFmt w:val="bullet"/>
      <w:lvlText w:val=""/>
      <w:lvlJc w:val="left"/>
      <w:pPr>
        <w:ind w:left="5450" w:hanging="360"/>
      </w:pPr>
      <w:rPr>
        <w:rFonts w:ascii="Wingdings" w:hAnsi="Wingdings" w:hint="default"/>
      </w:rPr>
    </w:lvl>
    <w:lvl w:ilvl="6" w:tplc="0C0C0001" w:tentative="1">
      <w:start w:val="1"/>
      <w:numFmt w:val="bullet"/>
      <w:lvlText w:val=""/>
      <w:lvlJc w:val="left"/>
      <w:pPr>
        <w:ind w:left="6170" w:hanging="360"/>
      </w:pPr>
      <w:rPr>
        <w:rFonts w:ascii="Symbol" w:hAnsi="Symbol" w:hint="default"/>
      </w:rPr>
    </w:lvl>
    <w:lvl w:ilvl="7" w:tplc="0C0C0003" w:tentative="1">
      <w:start w:val="1"/>
      <w:numFmt w:val="bullet"/>
      <w:lvlText w:val="o"/>
      <w:lvlJc w:val="left"/>
      <w:pPr>
        <w:ind w:left="6890" w:hanging="360"/>
      </w:pPr>
      <w:rPr>
        <w:rFonts w:ascii="Courier New" w:hAnsi="Courier New" w:cs="Courier New" w:hint="default"/>
      </w:rPr>
    </w:lvl>
    <w:lvl w:ilvl="8" w:tplc="0C0C0005" w:tentative="1">
      <w:start w:val="1"/>
      <w:numFmt w:val="bullet"/>
      <w:lvlText w:val=""/>
      <w:lvlJc w:val="left"/>
      <w:pPr>
        <w:ind w:left="7610" w:hanging="360"/>
      </w:pPr>
      <w:rPr>
        <w:rFonts w:ascii="Wingdings" w:hAnsi="Wingdings" w:hint="default"/>
      </w:rPr>
    </w:lvl>
  </w:abstractNum>
  <w:abstractNum w:abstractNumId="22" w15:restartNumberingAfterBreak="0">
    <w:nsid w:val="6C6F3BF6"/>
    <w:multiLevelType w:val="multilevel"/>
    <w:tmpl w:val="D0D06DA6"/>
    <w:lvl w:ilvl="0">
      <w:start w:val="6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1482F70"/>
    <w:multiLevelType w:val="hybridMultilevel"/>
    <w:tmpl w:val="1F3EEB48"/>
    <w:lvl w:ilvl="0" w:tplc="0C0C000F">
      <w:start w:val="1"/>
      <w:numFmt w:val="decimal"/>
      <w:lvlText w:val="%1."/>
      <w:lvlJc w:val="left"/>
      <w:pPr>
        <w:ind w:left="1428" w:hanging="360"/>
      </w:p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num w:numId="1" w16cid:durableId="428622034">
    <w:abstractNumId w:val="18"/>
  </w:num>
  <w:num w:numId="2" w16cid:durableId="1039746000">
    <w:abstractNumId w:val="2"/>
  </w:num>
  <w:num w:numId="3" w16cid:durableId="370695379">
    <w:abstractNumId w:val="17"/>
  </w:num>
  <w:num w:numId="4" w16cid:durableId="1311396907">
    <w:abstractNumId w:val="0"/>
  </w:num>
  <w:num w:numId="5" w16cid:durableId="1382636167">
    <w:abstractNumId w:val="11"/>
  </w:num>
  <w:num w:numId="6" w16cid:durableId="743181054">
    <w:abstractNumId w:val="8"/>
  </w:num>
  <w:num w:numId="7" w16cid:durableId="1524708457">
    <w:abstractNumId w:val="12"/>
  </w:num>
  <w:num w:numId="8" w16cid:durableId="1647279730">
    <w:abstractNumId w:val="19"/>
  </w:num>
  <w:num w:numId="9" w16cid:durableId="579876949">
    <w:abstractNumId w:val="22"/>
  </w:num>
  <w:num w:numId="10" w16cid:durableId="1440448267">
    <w:abstractNumId w:val="16"/>
  </w:num>
  <w:num w:numId="11" w16cid:durableId="222955803">
    <w:abstractNumId w:val="5"/>
  </w:num>
  <w:num w:numId="12" w16cid:durableId="519584105">
    <w:abstractNumId w:val="1"/>
  </w:num>
  <w:num w:numId="13" w16cid:durableId="13923291">
    <w:abstractNumId w:val="15"/>
  </w:num>
  <w:num w:numId="14" w16cid:durableId="1804733957">
    <w:abstractNumId w:val="7"/>
  </w:num>
  <w:num w:numId="15" w16cid:durableId="394744211">
    <w:abstractNumId w:val="4"/>
  </w:num>
  <w:num w:numId="16" w16cid:durableId="887259079">
    <w:abstractNumId w:val="9"/>
  </w:num>
  <w:num w:numId="17" w16cid:durableId="1122269459">
    <w:abstractNumId w:val="14"/>
  </w:num>
  <w:num w:numId="18" w16cid:durableId="360130506">
    <w:abstractNumId w:val="23"/>
  </w:num>
  <w:num w:numId="19" w16cid:durableId="519440042">
    <w:abstractNumId w:val="13"/>
  </w:num>
  <w:num w:numId="20" w16cid:durableId="1835610494">
    <w:abstractNumId w:val="3"/>
  </w:num>
  <w:num w:numId="21" w16cid:durableId="714475592">
    <w:abstractNumId w:val="6"/>
  </w:num>
  <w:num w:numId="22" w16cid:durableId="1924753112">
    <w:abstractNumId w:val="10"/>
  </w:num>
  <w:num w:numId="23" w16cid:durableId="1864129297">
    <w:abstractNumId w:val="21"/>
  </w:num>
  <w:num w:numId="24" w16cid:durableId="449250959">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EE6"/>
    <w:rsid w:val="00001476"/>
    <w:rsid w:val="00002F23"/>
    <w:rsid w:val="00006C6F"/>
    <w:rsid w:val="00007414"/>
    <w:rsid w:val="000134BD"/>
    <w:rsid w:val="00014852"/>
    <w:rsid w:val="00015EC3"/>
    <w:rsid w:val="00016044"/>
    <w:rsid w:val="000201B9"/>
    <w:rsid w:val="00023BB2"/>
    <w:rsid w:val="00027329"/>
    <w:rsid w:val="00030711"/>
    <w:rsid w:val="00032581"/>
    <w:rsid w:val="00032808"/>
    <w:rsid w:val="00033186"/>
    <w:rsid w:val="00034988"/>
    <w:rsid w:val="00034DB9"/>
    <w:rsid w:val="000362BA"/>
    <w:rsid w:val="0003778E"/>
    <w:rsid w:val="000403A2"/>
    <w:rsid w:val="00045990"/>
    <w:rsid w:val="000468FC"/>
    <w:rsid w:val="00050C19"/>
    <w:rsid w:val="000514BA"/>
    <w:rsid w:val="0005195F"/>
    <w:rsid w:val="00052F91"/>
    <w:rsid w:val="00063480"/>
    <w:rsid w:val="0007182B"/>
    <w:rsid w:val="00072126"/>
    <w:rsid w:val="00077165"/>
    <w:rsid w:val="0008062A"/>
    <w:rsid w:val="00091657"/>
    <w:rsid w:val="000919E0"/>
    <w:rsid w:val="0009502A"/>
    <w:rsid w:val="000956AF"/>
    <w:rsid w:val="00095ED9"/>
    <w:rsid w:val="0009752F"/>
    <w:rsid w:val="000A0F03"/>
    <w:rsid w:val="000A52A6"/>
    <w:rsid w:val="000A7045"/>
    <w:rsid w:val="000B09D8"/>
    <w:rsid w:val="000B64FB"/>
    <w:rsid w:val="000B7333"/>
    <w:rsid w:val="000B7605"/>
    <w:rsid w:val="000C0EE0"/>
    <w:rsid w:val="000C1231"/>
    <w:rsid w:val="000C2040"/>
    <w:rsid w:val="000C33C0"/>
    <w:rsid w:val="000C55B2"/>
    <w:rsid w:val="000C6233"/>
    <w:rsid w:val="000D1781"/>
    <w:rsid w:val="000E38D5"/>
    <w:rsid w:val="000E652C"/>
    <w:rsid w:val="000F5C6B"/>
    <w:rsid w:val="000F628C"/>
    <w:rsid w:val="00100468"/>
    <w:rsid w:val="00100EEA"/>
    <w:rsid w:val="00101347"/>
    <w:rsid w:val="00101E36"/>
    <w:rsid w:val="001025F5"/>
    <w:rsid w:val="0010418B"/>
    <w:rsid w:val="00115A7F"/>
    <w:rsid w:val="00121869"/>
    <w:rsid w:val="0012237F"/>
    <w:rsid w:val="001256D6"/>
    <w:rsid w:val="00130E69"/>
    <w:rsid w:val="00133679"/>
    <w:rsid w:val="001341A3"/>
    <w:rsid w:val="001353B2"/>
    <w:rsid w:val="00137630"/>
    <w:rsid w:val="00140AE8"/>
    <w:rsid w:val="001417A8"/>
    <w:rsid w:val="00142476"/>
    <w:rsid w:val="00143495"/>
    <w:rsid w:val="001435FA"/>
    <w:rsid w:val="00144283"/>
    <w:rsid w:val="00146F7A"/>
    <w:rsid w:val="001474C8"/>
    <w:rsid w:val="001476A0"/>
    <w:rsid w:val="001509F0"/>
    <w:rsid w:val="001539B1"/>
    <w:rsid w:val="00155816"/>
    <w:rsid w:val="00156CF6"/>
    <w:rsid w:val="00156E18"/>
    <w:rsid w:val="00157447"/>
    <w:rsid w:val="00157E87"/>
    <w:rsid w:val="00161AAB"/>
    <w:rsid w:val="00162243"/>
    <w:rsid w:val="0016345D"/>
    <w:rsid w:val="00164C00"/>
    <w:rsid w:val="001677CA"/>
    <w:rsid w:val="00182D92"/>
    <w:rsid w:val="00186695"/>
    <w:rsid w:val="00190341"/>
    <w:rsid w:val="0019254C"/>
    <w:rsid w:val="00192CDF"/>
    <w:rsid w:val="00193A3F"/>
    <w:rsid w:val="00197E6B"/>
    <w:rsid w:val="001A02DB"/>
    <w:rsid w:val="001A0516"/>
    <w:rsid w:val="001A07E8"/>
    <w:rsid w:val="001A2941"/>
    <w:rsid w:val="001A298D"/>
    <w:rsid w:val="001A4A4F"/>
    <w:rsid w:val="001A5941"/>
    <w:rsid w:val="001A5D32"/>
    <w:rsid w:val="001A5F95"/>
    <w:rsid w:val="001A7AAD"/>
    <w:rsid w:val="001B0D67"/>
    <w:rsid w:val="001B388D"/>
    <w:rsid w:val="001B42F9"/>
    <w:rsid w:val="001C086A"/>
    <w:rsid w:val="001C10EA"/>
    <w:rsid w:val="001C2CAD"/>
    <w:rsid w:val="001D2407"/>
    <w:rsid w:val="001D2CCC"/>
    <w:rsid w:val="001D30C9"/>
    <w:rsid w:val="001D394B"/>
    <w:rsid w:val="001D3C3F"/>
    <w:rsid w:val="001E0414"/>
    <w:rsid w:val="001E0995"/>
    <w:rsid w:val="001E3CEC"/>
    <w:rsid w:val="001E436F"/>
    <w:rsid w:val="001E6AF5"/>
    <w:rsid w:val="001E768A"/>
    <w:rsid w:val="001F0182"/>
    <w:rsid w:val="00200775"/>
    <w:rsid w:val="002038A6"/>
    <w:rsid w:val="002058F1"/>
    <w:rsid w:val="00206389"/>
    <w:rsid w:val="00207842"/>
    <w:rsid w:val="002148BF"/>
    <w:rsid w:val="00233902"/>
    <w:rsid w:val="00234224"/>
    <w:rsid w:val="00234958"/>
    <w:rsid w:val="00234D91"/>
    <w:rsid w:val="00237C59"/>
    <w:rsid w:val="00242AA1"/>
    <w:rsid w:val="00242E9D"/>
    <w:rsid w:val="00243C8C"/>
    <w:rsid w:val="00246289"/>
    <w:rsid w:val="002468AC"/>
    <w:rsid w:val="00246D5A"/>
    <w:rsid w:val="00246DA4"/>
    <w:rsid w:val="002474DA"/>
    <w:rsid w:val="002521CE"/>
    <w:rsid w:val="00256A84"/>
    <w:rsid w:val="00260FEE"/>
    <w:rsid w:val="00261C7C"/>
    <w:rsid w:val="0026772A"/>
    <w:rsid w:val="0027027A"/>
    <w:rsid w:val="0027488C"/>
    <w:rsid w:val="00275B58"/>
    <w:rsid w:val="00276C86"/>
    <w:rsid w:val="00277273"/>
    <w:rsid w:val="00277A6F"/>
    <w:rsid w:val="00282882"/>
    <w:rsid w:val="0028425B"/>
    <w:rsid w:val="00286CEC"/>
    <w:rsid w:val="00287B8F"/>
    <w:rsid w:val="002918D5"/>
    <w:rsid w:val="00291B2E"/>
    <w:rsid w:val="00292C3E"/>
    <w:rsid w:val="00293F31"/>
    <w:rsid w:val="002947A4"/>
    <w:rsid w:val="00296E0D"/>
    <w:rsid w:val="002A130C"/>
    <w:rsid w:val="002A2C6D"/>
    <w:rsid w:val="002A4BB8"/>
    <w:rsid w:val="002B19DD"/>
    <w:rsid w:val="002B4B84"/>
    <w:rsid w:val="002B5443"/>
    <w:rsid w:val="002D1D68"/>
    <w:rsid w:val="002D266D"/>
    <w:rsid w:val="002D2E93"/>
    <w:rsid w:val="002D3C55"/>
    <w:rsid w:val="002D577D"/>
    <w:rsid w:val="002D7D30"/>
    <w:rsid w:val="002E2A74"/>
    <w:rsid w:val="002E2DA6"/>
    <w:rsid w:val="002E7D09"/>
    <w:rsid w:val="002E7EFF"/>
    <w:rsid w:val="002F164A"/>
    <w:rsid w:val="002F4E8D"/>
    <w:rsid w:val="002F5547"/>
    <w:rsid w:val="003000F8"/>
    <w:rsid w:val="003013CB"/>
    <w:rsid w:val="00303A96"/>
    <w:rsid w:val="00303E6E"/>
    <w:rsid w:val="00305CB5"/>
    <w:rsid w:val="00306DB5"/>
    <w:rsid w:val="00310A46"/>
    <w:rsid w:val="00311486"/>
    <w:rsid w:val="00311A06"/>
    <w:rsid w:val="00317E0A"/>
    <w:rsid w:val="003212D5"/>
    <w:rsid w:val="00322B84"/>
    <w:rsid w:val="00330C84"/>
    <w:rsid w:val="00333926"/>
    <w:rsid w:val="00333B57"/>
    <w:rsid w:val="0033546B"/>
    <w:rsid w:val="00336D4C"/>
    <w:rsid w:val="00341146"/>
    <w:rsid w:val="00341581"/>
    <w:rsid w:val="003456C3"/>
    <w:rsid w:val="00346B3E"/>
    <w:rsid w:val="003475F5"/>
    <w:rsid w:val="00351B82"/>
    <w:rsid w:val="00352496"/>
    <w:rsid w:val="00354DC2"/>
    <w:rsid w:val="0035743A"/>
    <w:rsid w:val="00360266"/>
    <w:rsid w:val="00361514"/>
    <w:rsid w:val="00361AA5"/>
    <w:rsid w:val="00363B6A"/>
    <w:rsid w:val="003650DE"/>
    <w:rsid w:val="00372250"/>
    <w:rsid w:val="00373CBE"/>
    <w:rsid w:val="00374B01"/>
    <w:rsid w:val="003811A0"/>
    <w:rsid w:val="00382E5C"/>
    <w:rsid w:val="003864D6"/>
    <w:rsid w:val="00395F1B"/>
    <w:rsid w:val="003A3C15"/>
    <w:rsid w:val="003A3F73"/>
    <w:rsid w:val="003A7EAA"/>
    <w:rsid w:val="003B075F"/>
    <w:rsid w:val="003B1EA5"/>
    <w:rsid w:val="003B53BD"/>
    <w:rsid w:val="003B672A"/>
    <w:rsid w:val="003B6D41"/>
    <w:rsid w:val="003C4E3B"/>
    <w:rsid w:val="003D01E0"/>
    <w:rsid w:val="003D5948"/>
    <w:rsid w:val="003D620B"/>
    <w:rsid w:val="003D7074"/>
    <w:rsid w:val="003E02C0"/>
    <w:rsid w:val="003E199F"/>
    <w:rsid w:val="003E29E7"/>
    <w:rsid w:val="003E2B8C"/>
    <w:rsid w:val="003F16A4"/>
    <w:rsid w:val="003F64AA"/>
    <w:rsid w:val="003F7640"/>
    <w:rsid w:val="00412A77"/>
    <w:rsid w:val="00416B99"/>
    <w:rsid w:val="004217F2"/>
    <w:rsid w:val="00422378"/>
    <w:rsid w:val="00423368"/>
    <w:rsid w:val="00423EF7"/>
    <w:rsid w:val="004302E2"/>
    <w:rsid w:val="0043257C"/>
    <w:rsid w:val="00432639"/>
    <w:rsid w:val="0043769F"/>
    <w:rsid w:val="00440619"/>
    <w:rsid w:val="00443098"/>
    <w:rsid w:val="00443E6C"/>
    <w:rsid w:val="0044496B"/>
    <w:rsid w:val="00454614"/>
    <w:rsid w:val="00454DC3"/>
    <w:rsid w:val="00455150"/>
    <w:rsid w:val="004604E3"/>
    <w:rsid w:val="00462925"/>
    <w:rsid w:val="00470115"/>
    <w:rsid w:val="00471634"/>
    <w:rsid w:val="00473946"/>
    <w:rsid w:val="00473992"/>
    <w:rsid w:val="00475742"/>
    <w:rsid w:val="004768C1"/>
    <w:rsid w:val="00487EF6"/>
    <w:rsid w:val="004A0066"/>
    <w:rsid w:val="004A02A6"/>
    <w:rsid w:val="004A38A3"/>
    <w:rsid w:val="004A3D96"/>
    <w:rsid w:val="004A51B1"/>
    <w:rsid w:val="004A57DE"/>
    <w:rsid w:val="004A70FA"/>
    <w:rsid w:val="004B244F"/>
    <w:rsid w:val="004B511B"/>
    <w:rsid w:val="004B66B2"/>
    <w:rsid w:val="004C0D9D"/>
    <w:rsid w:val="004C14DD"/>
    <w:rsid w:val="004D4916"/>
    <w:rsid w:val="004D53FB"/>
    <w:rsid w:val="004D7D51"/>
    <w:rsid w:val="004E171E"/>
    <w:rsid w:val="004E35BC"/>
    <w:rsid w:val="004E50E7"/>
    <w:rsid w:val="004E51FE"/>
    <w:rsid w:val="004E67AE"/>
    <w:rsid w:val="004F0317"/>
    <w:rsid w:val="004F14CA"/>
    <w:rsid w:val="005005AA"/>
    <w:rsid w:val="005019DF"/>
    <w:rsid w:val="00503284"/>
    <w:rsid w:val="00505CBC"/>
    <w:rsid w:val="005114BE"/>
    <w:rsid w:val="00516570"/>
    <w:rsid w:val="00520486"/>
    <w:rsid w:val="00520C20"/>
    <w:rsid w:val="00523626"/>
    <w:rsid w:val="00523EFC"/>
    <w:rsid w:val="0053433F"/>
    <w:rsid w:val="00536136"/>
    <w:rsid w:val="00536CED"/>
    <w:rsid w:val="00537200"/>
    <w:rsid w:val="00537B33"/>
    <w:rsid w:val="005403F4"/>
    <w:rsid w:val="00542660"/>
    <w:rsid w:val="00542D39"/>
    <w:rsid w:val="00544AF3"/>
    <w:rsid w:val="005478A4"/>
    <w:rsid w:val="005526CD"/>
    <w:rsid w:val="005549B7"/>
    <w:rsid w:val="005561CA"/>
    <w:rsid w:val="00556620"/>
    <w:rsid w:val="00557195"/>
    <w:rsid w:val="005614EA"/>
    <w:rsid w:val="005650B0"/>
    <w:rsid w:val="00565B46"/>
    <w:rsid w:val="005679E9"/>
    <w:rsid w:val="00571625"/>
    <w:rsid w:val="0057285A"/>
    <w:rsid w:val="00573343"/>
    <w:rsid w:val="00575B7E"/>
    <w:rsid w:val="005832E5"/>
    <w:rsid w:val="00592787"/>
    <w:rsid w:val="00593030"/>
    <w:rsid w:val="00594DB6"/>
    <w:rsid w:val="00594E63"/>
    <w:rsid w:val="005A0706"/>
    <w:rsid w:val="005A294E"/>
    <w:rsid w:val="005B39F9"/>
    <w:rsid w:val="005B3F2A"/>
    <w:rsid w:val="005B407F"/>
    <w:rsid w:val="005B4B5A"/>
    <w:rsid w:val="005B586C"/>
    <w:rsid w:val="005C041D"/>
    <w:rsid w:val="005C1137"/>
    <w:rsid w:val="005C2097"/>
    <w:rsid w:val="005C2F4C"/>
    <w:rsid w:val="005C3746"/>
    <w:rsid w:val="005C382A"/>
    <w:rsid w:val="005C44B5"/>
    <w:rsid w:val="005C4773"/>
    <w:rsid w:val="005C663F"/>
    <w:rsid w:val="005C6A0F"/>
    <w:rsid w:val="005D00E5"/>
    <w:rsid w:val="005D5760"/>
    <w:rsid w:val="005D5E95"/>
    <w:rsid w:val="005E4494"/>
    <w:rsid w:val="005E5543"/>
    <w:rsid w:val="005F611B"/>
    <w:rsid w:val="005F6BB4"/>
    <w:rsid w:val="0060696E"/>
    <w:rsid w:val="006074DE"/>
    <w:rsid w:val="006110AE"/>
    <w:rsid w:val="00611DFA"/>
    <w:rsid w:val="006129A0"/>
    <w:rsid w:val="00614622"/>
    <w:rsid w:val="00621C10"/>
    <w:rsid w:val="0062417F"/>
    <w:rsid w:val="00624225"/>
    <w:rsid w:val="00624C63"/>
    <w:rsid w:val="006272E1"/>
    <w:rsid w:val="00631525"/>
    <w:rsid w:val="006359DC"/>
    <w:rsid w:val="00636838"/>
    <w:rsid w:val="00640F89"/>
    <w:rsid w:val="00641A0F"/>
    <w:rsid w:val="00645391"/>
    <w:rsid w:val="00646550"/>
    <w:rsid w:val="006520D5"/>
    <w:rsid w:val="006532FF"/>
    <w:rsid w:val="00654C26"/>
    <w:rsid w:val="00656175"/>
    <w:rsid w:val="0066387D"/>
    <w:rsid w:val="0067095B"/>
    <w:rsid w:val="00671794"/>
    <w:rsid w:val="00672F26"/>
    <w:rsid w:val="006742CA"/>
    <w:rsid w:val="0068114F"/>
    <w:rsid w:val="006811AA"/>
    <w:rsid w:val="00684654"/>
    <w:rsid w:val="00686A3C"/>
    <w:rsid w:val="006922B7"/>
    <w:rsid w:val="00693840"/>
    <w:rsid w:val="00693B2E"/>
    <w:rsid w:val="006948FA"/>
    <w:rsid w:val="00695CF7"/>
    <w:rsid w:val="0069620C"/>
    <w:rsid w:val="006A300F"/>
    <w:rsid w:val="006A31ED"/>
    <w:rsid w:val="006A4BA4"/>
    <w:rsid w:val="006B354B"/>
    <w:rsid w:val="006B5CFF"/>
    <w:rsid w:val="006B744F"/>
    <w:rsid w:val="006B7885"/>
    <w:rsid w:val="006C3539"/>
    <w:rsid w:val="006C4005"/>
    <w:rsid w:val="006C5156"/>
    <w:rsid w:val="006C764A"/>
    <w:rsid w:val="006D2404"/>
    <w:rsid w:val="006D2824"/>
    <w:rsid w:val="006D6BF2"/>
    <w:rsid w:val="006D7EAB"/>
    <w:rsid w:val="006E2E91"/>
    <w:rsid w:val="006E41FA"/>
    <w:rsid w:val="006E4835"/>
    <w:rsid w:val="006E612A"/>
    <w:rsid w:val="006E7261"/>
    <w:rsid w:val="006F50C3"/>
    <w:rsid w:val="006F6251"/>
    <w:rsid w:val="007007DF"/>
    <w:rsid w:val="007032C3"/>
    <w:rsid w:val="00704549"/>
    <w:rsid w:val="00704D99"/>
    <w:rsid w:val="00705722"/>
    <w:rsid w:val="00705D96"/>
    <w:rsid w:val="00714F3F"/>
    <w:rsid w:val="00727F0D"/>
    <w:rsid w:val="00730371"/>
    <w:rsid w:val="00730A10"/>
    <w:rsid w:val="00731162"/>
    <w:rsid w:val="00733E7E"/>
    <w:rsid w:val="00747509"/>
    <w:rsid w:val="00751790"/>
    <w:rsid w:val="00752309"/>
    <w:rsid w:val="00756273"/>
    <w:rsid w:val="00762D05"/>
    <w:rsid w:val="00763F34"/>
    <w:rsid w:val="00766512"/>
    <w:rsid w:val="00772EE0"/>
    <w:rsid w:val="00773831"/>
    <w:rsid w:val="00774BD9"/>
    <w:rsid w:val="00783EEF"/>
    <w:rsid w:val="00783FB1"/>
    <w:rsid w:val="00790250"/>
    <w:rsid w:val="007903F2"/>
    <w:rsid w:val="00790E1A"/>
    <w:rsid w:val="00796335"/>
    <w:rsid w:val="00796E13"/>
    <w:rsid w:val="007974A1"/>
    <w:rsid w:val="007A3841"/>
    <w:rsid w:val="007B3C53"/>
    <w:rsid w:val="007B6318"/>
    <w:rsid w:val="007B64D5"/>
    <w:rsid w:val="007B70BD"/>
    <w:rsid w:val="007B76F0"/>
    <w:rsid w:val="007C21AA"/>
    <w:rsid w:val="007C2961"/>
    <w:rsid w:val="007C4AD0"/>
    <w:rsid w:val="007C702A"/>
    <w:rsid w:val="007D61AF"/>
    <w:rsid w:val="007E201B"/>
    <w:rsid w:val="007E5592"/>
    <w:rsid w:val="007E568A"/>
    <w:rsid w:val="007E57EC"/>
    <w:rsid w:val="007E5B00"/>
    <w:rsid w:val="007E5DBA"/>
    <w:rsid w:val="007F03F5"/>
    <w:rsid w:val="007F4022"/>
    <w:rsid w:val="007F61A1"/>
    <w:rsid w:val="007F70D7"/>
    <w:rsid w:val="00801BEE"/>
    <w:rsid w:val="00806BF1"/>
    <w:rsid w:val="00811FB3"/>
    <w:rsid w:val="0081407A"/>
    <w:rsid w:val="00816C6E"/>
    <w:rsid w:val="00817724"/>
    <w:rsid w:val="00820737"/>
    <w:rsid w:val="008209B7"/>
    <w:rsid w:val="00823AE4"/>
    <w:rsid w:val="008267D6"/>
    <w:rsid w:val="00830586"/>
    <w:rsid w:val="00832D06"/>
    <w:rsid w:val="008413AC"/>
    <w:rsid w:val="008427F5"/>
    <w:rsid w:val="00846444"/>
    <w:rsid w:val="00862F43"/>
    <w:rsid w:val="008633DE"/>
    <w:rsid w:val="0086396B"/>
    <w:rsid w:val="008717C2"/>
    <w:rsid w:val="00871DF2"/>
    <w:rsid w:val="00872BD3"/>
    <w:rsid w:val="00874EE6"/>
    <w:rsid w:val="0089021E"/>
    <w:rsid w:val="00895DB3"/>
    <w:rsid w:val="008A2806"/>
    <w:rsid w:val="008A3608"/>
    <w:rsid w:val="008A6171"/>
    <w:rsid w:val="008A7A0A"/>
    <w:rsid w:val="008B102A"/>
    <w:rsid w:val="008B2736"/>
    <w:rsid w:val="008B5FE7"/>
    <w:rsid w:val="008C06CD"/>
    <w:rsid w:val="008C1E27"/>
    <w:rsid w:val="008C33B3"/>
    <w:rsid w:val="008C59F5"/>
    <w:rsid w:val="008D062B"/>
    <w:rsid w:val="008D1CC8"/>
    <w:rsid w:val="008D1E33"/>
    <w:rsid w:val="008D240A"/>
    <w:rsid w:val="008D5232"/>
    <w:rsid w:val="008D5C53"/>
    <w:rsid w:val="008D6392"/>
    <w:rsid w:val="008E0DE1"/>
    <w:rsid w:val="008E7E91"/>
    <w:rsid w:val="008F20D4"/>
    <w:rsid w:val="008F3463"/>
    <w:rsid w:val="008F69DC"/>
    <w:rsid w:val="008F7D3A"/>
    <w:rsid w:val="009012DB"/>
    <w:rsid w:val="00901901"/>
    <w:rsid w:val="00902455"/>
    <w:rsid w:val="0090256F"/>
    <w:rsid w:val="00903248"/>
    <w:rsid w:val="0090350D"/>
    <w:rsid w:val="00905C6B"/>
    <w:rsid w:val="00906E4E"/>
    <w:rsid w:val="009160A1"/>
    <w:rsid w:val="00920A77"/>
    <w:rsid w:val="00920C9E"/>
    <w:rsid w:val="00921860"/>
    <w:rsid w:val="0092239A"/>
    <w:rsid w:val="0093315F"/>
    <w:rsid w:val="00933511"/>
    <w:rsid w:val="00936E76"/>
    <w:rsid w:val="00940250"/>
    <w:rsid w:val="00940D5B"/>
    <w:rsid w:val="009413BC"/>
    <w:rsid w:val="009417C5"/>
    <w:rsid w:val="00941888"/>
    <w:rsid w:val="00944660"/>
    <w:rsid w:val="009458AC"/>
    <w:rsid w:val="00946941"/>
    <w:rsid w:val="00947B79"/>
    <w:rsid w:val="009500DA"/>
    <w:rsid w:val="009577C4"/>
    <w:rsid w:val="009578D1"/>
    <w:rsid w:val="00957F3A"/>
    <w:rsid w:val="0096116B"/>
    <w:rsid w:val="00961F0C"/>
    <w:rsid w:val="00966BAC"/>
    <w:rsid w:val="00974F9B"/>
    <w:rsid w:val="009765C7"/>
    <w:rsid w:val="00977950"/>
    <w:rsid w:val="009807E9"/>
    <w:rsid w:val="00980B92"/>
    <w:rsid w:val="009816E9"/>
    <w:rsid w:val="009856B5"/>
    <w:rsid w:val="00991CB0"/>
    <w:rsid w:val="00991F11"/>
    <w:rsid w:val="009921AC"/>
    <w:rsid w:val="00992254"/>
    <w:rsid w:val="00992CD9"/>
    <w:rsid w:val="009973D1"/>
    <w:rsid w:val="009A5275"/>
    <w:rsid w:val="009A5800"/>
    <w:rsid w:val="009A73F9"/>
    <w:rsid w:val="009A7C10"/>
    <w:rsid w:val="009B3EB0"/>
    <w:rsid w:val="009B4399"/>
    <w:rsid w:val="009B5E00"/>
    <w:rsid w:val="009C0AAC"/>
    <w:rsid w:val="009C5075"/>
    <w:rsid w:val="009C5F67"/>
    <w:rsid w:val="009D1627"/>
    <w:rsid w:val="009D1792"/>
    <w:rsid w:val="009D19DB"/>
    <w:rsid w:val="009D2B7A"/>
    <w:rsid w:val="009D3141"/>
    <w:rsid w:val="009D3E3E"/>
    <w:rsid w:val="009D446D"/>
    <w:rsid w:val="009D4639"/>
    <w:rsid w:val="009D6F6B"/>
    <w:rsid w:val="009E03A8"/>
    <w:rsid w:val="009E40B3"/>
    <w:rsid w:val="009E5D96"/>
    <w:rsid w:val="009E7708"/>
    <w:rsid w:val="009F0667"/>
    <w:rsid w:val="009F1306"/>
    <w:rsid w:val="009F5377"/>
    <w:rsid w:val="009F78F4"/>
    <w:rsid w:val="00A02139"/>
    <w:rsid w:val="00A076B2"/>
    <w:rsid w:val="00A11FA9"/>
    <w:rsid w:val="00A1334F"/>
    <w:rsid w:val="00A13D25"/>
    <w:rsid w:val="00A13E51"/>
    <w:rsid w:val="00A15B88"/>
    <w:rsid w:val="00A22736"/>
    <w:rsid w:val="00A24181"/>
    <w:rsid w:val="00A325F0"/>
    <w:rsid w:val="00A33ACF"/>
    <w:rsid w:val="00A47D97"/>
    <w:rsid w:val="00A50942"/>
    <w:rsid w:val="00A52508"/>
    <w:rsid w:val="00A538CE"/>
    <w:rsid w:val="00A5464D"/>
    <w:rsid w:val="00A54E7C"/>
    <w:rsid w:val="00A5628A"/>
    <w:rsid w:val="00A56389"/>
    <w:rsid w:val="00A60E58"/>
    <w:rsid w:val="00A62CB9"/>
    <w:rsid w:val="00A65624"/>
    <w:rsid w:val="00A70FD2"/>
    <w:rsid w:val="00A776DD"/>
    <w:rsid w:val="00A801C8"/>
    <w:rsid w:val="00A84AFF"/>
    <w:rsid w:val="00A85CCF"/>
    <w:rsid w:val="00A9076D"/>
    <w:rsid w:val="00A923F8"/>
    <w:rsid w:val="00AA2509"/>
    <w:rsid w:val="00AA26DF"/>
    <w:rsid w:val="00AA27BB"/>
    <w:rsid w:val="00AA777C"/>
    <w:rsid w:val="00AB037E"/>
    <w:rsid w:val="00AB0D8C"/>
    <w:rsid w:val="00AB0F76"/>
    <w:rsid w:val="00AB1EFC"/>
    <w:rsid w:val="00AB275C"/>
    <w:rsid w:val="00AB52CD"/>
    <w:rsid w:val="00AB69FF"/>
    <w:rsid w:val="00AC1C33"/>
    <w:rsid w:val="00AC2065"/>
    <w:rsid w:val="00AC26DE"/>
    <w:rsid w:val="00AC4837"/>
    <w:rsid w:val="00AC5731"/>
    <w:rsid w:val="00AD1E0C"/>
    <w:rsid w:val="00AD2117"/>
    <w:rsid w:val="00AD27E8"/>
    <w:rsid w:val="00AD3452"/>
    <w:rsid w:val="00AD6608"/>
    <w:rsid w:val="00AE0CE8"/>
    <w:rsid w:val="00AE0F0A"/>
    <w:rsid w:val="00AE0FA8"/>
    <w:rsid w:val="00AE2549"/>
    <w:rsid w:val="00AE5382"/>
    <w:rsid w:val="00AF02A3"/>
    <w:rsid w:val="00B01886"/>
    <w:rsid w:val="00B022D5"/>
    <w:rsid w:val="00B07C9E"/>
    <w:rsid w:val="00B11BE2"/>
    <w:rsid w:val="00B11D78"/>
    <w:rsid w:val="00B13C0B"/>
    <w:rsid w:val="00B151CA"/>
    <w:rsid w:val="00B179B5"/>
    <w:rsid w:val="00B23838"/>
    <w:rsid w:val="00B25767"/>
    <w:rsid w:val="00B3476B"/>
    <w:rsid w:val="00B35450"/>
    <w:rsid w:val="00B361C1"/>
    <w:rsid w:val="00B40133"/>
    <w:rsid w:val="00B40957"/>
    <w:rsid w:val="00B416D9"/>
    <w:rsid w:val="00B42E60"/>
    <w:rsid w:val="00B504BC"/>
    <w:rsid w:val="00B516BD"/>
    <w:rsid w:val="00B53924"/>
    <w:rsid w:val="00B57209"/>
    <w:rsid w:val="00B607B3"/>
    <w:rsid w:val="00B60E68"/>
    <w:rsid w:val="00B7118A"/>
    <w:rsid w:val="00B7483E"/>
    <w:rsid w:val="00B74C4A"/>
    <w:rsid w:val="00B7724E"/>
    <w:rsid w:val="00B813C4"/>
    <w:rsid w:val="00B838C5"/>
    <w:rsid w:val="00B8585D"/>
    <w:rsid w:val="00B91678"/>
    <w:rsid w:val="00BA3557"/>
    <w:rsid w:val="00BA3FFA"/>
    <w:rsid w:val="00BA6E40"/>
    <w:rsid w:val="00BA758F"/>
    <w:rsid w:val="00BB0731"/>
    <w:rsid w:val="00BB0965"/>
    <w:rsid w:val="00BB1650"/>
    <w:rsid w:val="00BB1684"/>
    <w:rsid w:val="00BB266B"/>
    <w:rsid w:val="00BB39EE"/>
    <w:rsid w:val="00BB409A"/>
    <w:rsid w:val="00BB4EE6"/>
    <w:rsid w:val="00BB7F79"/>
    <w:rsid w:val="00BC0CE5"/>
    <w:rsid w:val="00BC17B9"/>
    <w:rsid w:val="00BC567F"/>
    <w:rsid w:val="00BD0882"/>
    <w:rsid w:val="00BD2B0D"/>
    <w:rsid w:val="00BD57AE"/>
    <w:rsid w:val="00BD6787"/>
    <w:rsid w:val="00BD6EB1"/>
    <w:rsid w:val="00BD7101"/>
    <w:rsid w:val="00BE25C8"/>
    <w:rsid w:val="00BE2DAD"/>
    <w:rsid w:val="00BE2E21"/>
    <w:rsid w:val="00BE399B"/>
    <w:rsid w:val="00BE3AE4"/>
    <w:rsid w:val="00BE5DF1"/>
    <w:rsid w:val="00BE739E"/>
    <w:rsid w:val="00BE79A6"/>
    <w:rsid w:val="00BF76E8"/>
    <w:rsid w:val="00C04E2C"/>
    <w:rsid w:val="00C05234"/>
    <w:rsid w:val="00C06943"/>
    <w:rsid w:val="00C112BC"/>
    <w:rsid w:val="00C15B4E"/>
    <w:rsid w:val="00C15FF3"/>
    <w:rsid w:val="00C168D9"/>
    <w:rsid w:val="00C20E01"/>
    <w:rsid w:val="00C21045"/>
    <w:rsid w:val="00C224CA"/>
    <w:rsid w:val="00C23252"/>
    <w:rsid w:val="00C23CB4"/>
    <w:rsid w:val="00C275C2"/>
    <w:rsid w:val="00C341A8"/>
    <w:rsid w:val="00C37CBB"/>
    <w:rsid w:val="00C50E23"/>
    <w:rsid w:val="00C52273"/>
    <w:rsid w:val="00C534C3"/>
    <w:rsid w:val="00C54C9E"/>
    <w:rsid w:val="00C5501C"/>
    <w:rsid w:val="00C60704"/>
    <w:rsid w:val="00C62FF4"/>
    <w:rsid w:val="00C71C2F"/>
    <w:rsid w:val="00C7390A"/>
    <w:rsid w:val="00C76C3B"/>
    <w:rsid w:val="00C80114"/>
    <w:rsid w:val="00C85D58"/>
    <w:rsid w:val="00C91393"/>
    <w:rsid w:val="00C9745B"/>
    <w:rsid w:val="00CA1650"/>
    <w:rsid w:val="00CA2296"/>
    <w:rsid w:val="00CA3E75"/>
    <w:rsid w:val="00CA46EF"/>
    <w:rsid w:val="00CA4E8B"/>
    <w:rsid w:val="00CA7F85"/>
    <w:rsid w:val="00CB2E9F"/>
    <w:rsid w:val="00CB4E74"/>
    <w:rsid w:val="00CC0286"/>
    <w:rsid w:val="00CC0301"/>
    <w:rsid w:val="00CC16E9"/>
    <w:rsid w:val="00CC28F1"/>
    <w:rsid w:val="00CC78A8"/>
    <w:rsid w:val="00CD1AFC"/>
    <w:rsid w:val="00CD38E4"/>
    <w:rsid w:val="00CE0F1B"/>
    <w:rsid w:val="00CE2A7A"/>
    <w:rsid w:val="00CE39AA"/>
    <w:rsid w:val="00CF2E3E"/>
    <w:rsid w:val="00CF6912"/>
    <w:rsid w:val="00D01774"/>
    <w:rsid w:val="00D0589C"/>
    <w:rsid w:val="00D113AC"/>
    <w:rsid w:val="00D13B85"/>
    <w:rsid w:val="00D14E30"/>
    <w:rsid w:val="00D156DC"/>
    <w:rsid w:val="00D166CA"/>
    <w:rsid w:val="00D17775"/>
    <w:rsid w:val="00D2023E"/>
    <w:rsid w:val="00D25BC3"/>
    <w:rsid w:val="00D2661A"/>
    <w:rsid w:val="00D270BF"/>
    <w:rsid w:val="00D3163C"/>
    <w:rsid w:val="00D35815"/>
    <w:rsid w:val="00D41773"/>
    <w:rsid w:val="00D41C1C"/>
    <w:rsid w:val="00D43703"/>
    <w:rsid w:val="00D460C1"/>
    <w:rsid w:val="00D46FE6"/>
    <w:rsid w:val="00D52DC6"/>
    <w:rsid w:val="00D53576"/>
    <w:rsid w:val="00D54695"/>
    <w:rsid w:val="00D579E1"/>
    <w:rsid w:val="00D63A1C"/>
    <w:rsid w:val="00D64000"/>
    <w:rsid w:val="00D65A26"/>
    <w:rsid w:val="00D662E2"/>
    <w:rsid w:val="00D66796"/>
    <w:rsid w:val="00D66DBE"/>
    <w:rsid w:val="00D70A59"/>
    <w:rsid w:val="00D70CB2"/>
    <w:rsid w:val="00D73A57"/>
    <w:rsid w:val="00D74B5A"/>
    <w:rsid w:val="00D767A5"/>
    <w:rsid w:val="00D8060F"/>
    <w:rsid w:val="00D824BC"/>
    <w:rsid w:val="00D83D87"/>
    <w:rsid w:val="00D87AD6"/>
    <w:rsid w:val="00D90287"/>
    <w:rsid w:val="00D9194C"/>
    <w:rsid w:val="00D954F5"/>
    <w:rsid w:val="00D95708"/>
    <w:rsid w:val="00D95C05"/>
    <w:rsid w:val="00D965D9"/>
    <w:rsid w:val="00D968F0"/>
    <w:rsid w:val="00DA04CE"/>
    <w:rsid w:val="00DA3117"/>
    <w:rsid w:val="00DA4EFA"/>
    <w:rsid w:val="00DB5D68"/>
    <w:rsid w:val="00DB6578"/>
    <w:rsid w:val="00DC0665"/>
    <w:rsid w:val="00DC339D"/>
    <w:rsid w:val="00DC429B"/>
    <w:rsid w:val="00DC524A"/>
    <w:rsid w:val="00DC5DCA"/>
    <w:rsid w:val="00DC6444"/>
    <w:rsid w:val="00DD192F"/>
    <w:rsid w:val="00DD4DAF"/>
    <w:rsid w:val="00DE11EF"/>
    <w:rsid w:val="00DE18D7"/>
    <w:rsid w:val="00DE2B2A"/>
    <w:rsid w:val="00DE70A9"/>
    <w:rsid w:val="00DF2B0D"/>
    <w:rsid w:val="00DF3ED5"/>
    <w:rsid w:val="00DF57CE"/>
    <w:rsid w:val="00DF7451"/>
    <w:rsid w:val="00E010EF"/>
    <w:rsid w:val="00E02364"/>
    <w:rsid w:val="00E02BBD"/>
    <w:rsid w:val="00E203D4"/>
    <w:rsid w:val="00E20824"/>
    <w:rsid w:val="00E2553E"/>
    <w:rsid w:val="00E27CA8"/>
    <w:rsid w:val="00E3018E"/>
    <w:rsid w:val="00E32787"/>
    <w:rsid w:val="00E35D2F"/>
    <w:rsid w:val="00E35DE3"/>
    <w:rsid w:val="00E365C8"/>
    <w:rsid w:val="00E3668E"/>
    <w:rsid w:val="00E44CFE"/>
    <w:rsid w:val="00E458C7"/>
    <w:rsid w:val="00E5001C"/>
    <w:rsid w:val="00E50C40"/>
    <w:rsid w:val="00E52C70"/>
    <w:rsid w:val="00E53C3C"/>
    <w:rsid w:val="00E54635"/>
    <w:rsid w:val="00E63997"/>
    <w:rsid w:val="00E64DB1"/>
    <w:rsid w:val="00E64E38"/>
    <w:rsid w:val="00E669B0"/>
    <w:rsid w:val="00E70F51"/>
    <w:rsid w:val="00E71B02"/>
    <w:rsid w:val="00E77ECF"/>
    <w:rsid w:val="00E8007E"/>
    <w:rsid w:val="00E862E8"/>
    <w:rsid w:val="00E86C74"/>
    <w:rsid w:val="00E86CC9"/>
    <w:rsid w:val="00E87AA2"/>
    <w:rsid w:val="00E94F2B"/>
    <w:rsid w:val="00E97E8A"/>
    <w:rsid w:val="00EA0042"/>
    <w:rsid w:val="00EA01EF"/>
    <w:rsid w:val="00EA0F23"/>
    <w:rsid w:val="00EB112B"/>
    <w:rsid w:val="00EB2BB0"/>
    <w:rsid w:val="00EB67D3"/>
    <w:rsid w:val="00EB7C3A"/>
    <w:rsid w:val="00EC143A"/>
    <w:rsid w:val="00EC19B6"/>
    <w:rsid w:val="00ED06BE"/>
    <w:rsid w:val="00ED7FAE"/>
    <w:rsid w:val="00EE0D53"/>
    <w:rsid w:val="00EE3468"/>
    <w:rsid w:val="00EE7DC4"/>
    <w:rsid w:val="00EF016D"/>
    <w:rsid w:val="00EF0A06"/>
    <w:rsid w:val="00EF13F9"/>
    <w:rsid w:val="00EF1A07"/>
    <w:rsid w:val="00EF47FC"/>
    <w:rsid w:val="00EF4826"/>
    <w:rsid w:val="00EF7ED6"/>
    <w:rsid w:val="00F0059F"/>
    <w:rsid w:val="00F02070"/>
    <w:rsid w:val="00F02F61"/>
    <w:rsid w:val="00F035AD"/>
    <w:rsid w:val="00F04483"/>
    <w:rsid w:val="00F07EB0"/>
    <w:rsid w:val="00F10283"/>
    <w:rsid w:val="00F10589"/>
    <w:rsid w:val="00F115E4"/>
    <w:rsid w:val="00F15227"/>
    <w:rsid w:val="00F17D68"/>
    <w:rsid w:val="00F314C2"/>
    <w:rsid w:val="00F315BD"/>
    <w:rsid w:val="00F31938"/>
    <w:rsid w:val="00F3218B"/>
    <w:rsid w:val="00F33DF7"/>
    <w:rsid w:val="00F36A07"/>
    <w:rsid w:val="00F42428"/>
    <w:rsid w:val="00F43DCE"/>
    <w:rsid w:val="00F44299"/>
    <w:rsid w:val="00F444FF"/>
    <w:rsid w:val="00F458EE"/>
    <w:rsid w:val="00F477DB"/>
    <w:rsid w:val="00F51B7F"/>
    <w:rsid w:val="00F51B94"/>
    <w:rsid w:val="00F638DB"/>
    <w:rsid w:val="00F63953"/>
    <w:rsid w:val="00F6437C"/>
    <w:rsid w:val="00F65040"/>
    <w:rsid w:val="00F67656"/>
    <w:rsid w:val="00F700C5"/>
    <w:rsid w:val="00F7055E"/>
    <w:rsid w:val="00F7148C"/>
    <w:rsid w:val="00F730C3"/>
    <w:rsid w:val="00F80C94"/>
    <w:rsid w:val="00F80CC8"/>
    <w:rsid w:val="00F812D7"/>
    <w:rsid w:val="00F842A1"/>
    <w:rsid w:val="00F854CF"/>
    <w:rsid w:val="00F865FE"/>
    <w:rsid w:val="00F873BD"/>
    <w:rsid w:val="00F87E52"/>
    <w:rsid w:val="00F915C8"/>
    <w:rsid w:val="00F91A75"/>
    <w:rsid w:val="00F96222"/>
    <w:rsid w:val="00F96C48"/>
    <w:rsid w:val="00FA077A"/>
    <w:rsid w:val="00FA11FD"/>
    <w:rsid w:val="00FA54F7"/>
    <w:rsid w:val="00FA727B"/>
    <w:rsid w:val="00FB05E2"/>
    <w:rsid w:val="00FB2E7F"/>
    <w:rsid w:val="00FC3CFE"/>
    <w:rsid w:val="00FC47A7"/>
    <w:rsid w:val="00FC5827"/>
    <w:rsid w:val="00FC6561"/>
    <w:rsid w:val="00FC7668"/>
    <w:rsid w:val="00FD350E"/>
    <w:rsid w:val="00FD39BC"/>
    <w:rsid w:val="00FE01FA"/>
    <w:rsid w:val="00FE469C"/>
    <w:rsid w:val="00FE58B1"/>
    <w:rsid w:val="00FE73F0"/>
    <w:rsid w:val="00FF06C3"/>
    <w:rsid w:val="00FF12C9"/>
    <w:rsid w:val="00FF158E"/>
    <w:rsid w:val="00FF1CB3"/>
    <w:rsid w:val="00FF39FC"/>
    <w:rsid w:val="00FF6F0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852D0"/>
  <w15:docId w15:val="{8DE17DF1-E4CF-4686-B4C7-F01B57BB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7FAE"/>
    <w:pPr>
      <w:spacing w:after="0" w:line="240" w:lineRule="auto"/>
    </w:pPr>
    <w:rPr>
      <w:rFonts w:ascii="Times New Roman" w:eastAsia="PMingLiU" w:hAnsi="Times New Roman" w:cs="Times New Roman"/>
      <w:lang w:val="en-US"/>
    </w:rPr>
  </w:style>
  <w:style w:type="paragraph" w:styleId="Titre1">
    <w:name w:val="heading 1"/>
    <w:basedOn w:val="Normal"/>
    <w:next w:val="Normal"/>
    <w:link w:val="Titre1Car"/>
    <w:uiPriority w:val="9"/>
    <w:qFormat/>
    <w:rsid w:val="00801BE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B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C4E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4E3B"/>
    <w:rPr>
      <w:rFonts w:ascii="Segoe UI" w:eastAsia="PMingLiU" w:hAnsi="Segoe UI" w:cs="Segoe UI"/>
      <w:sz w:val="18"/>
      <w:szCs w:val="18"/>
      <w:lang w:val="en-US"/>
    </w:rPr>
  </w:style>
  <w:style w:type="paragraph" w:customStyle="1" w:styleId="Default">
    <w:name w:val="Default"/>
    <w:rsid w:val="001C10EA"/>
    <w:pPr>
      <w:autoSpaceDE w:val="0"/>
      <w:autoSpaceDN w:val="0"/>
      <w:adjustRightInd w:val="0"/>
      <w:spacing w:after="0" w:line="240" w:lineRule="auto"/>
    </w:pPr>
    <w:rPr>
      <w:rFonts w:ascii="Century Gothic" w:hAnsi="Century Gothic" w:cs="Century Gothic"/>
      <w:color w:val="000000"/>
      <w:sz w:val="24"/>
      <w:szCs w:val="24"/>
    </w:rPr>
  </w:style>
  <w:style w:type="table" w:customStyle="1" w:styleId="Grilledutableau1">
    <w:name w:val="Grille du tableau1"/>
    <w:basedOn w:val="TableauNormal"/>
    <w:next w:val="Grilledutableau"/>
    <w:uiPriority w:val="39"/>
    <w:rsid w:val="00957F3A"/>
    <w:pPr>
      <w:spacing w:after="0" w:line="240" w:lineRule="auto"/>
    </w:pPr>
    <w:rPr>
      <w:rFonts w:ascii="Times New Roman" w:eastAsiaTheme="minorEastAsia" w:hAnsi="Times New Roman" w:cs="Times New Roman"/>
      <w:kern w:val="28"/>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B102A"/>
    <w:pPr>
      <w:tabs>
        <w:tab w:val="center" w:pos="4320"/>
        <w:tab w:val="right" w:pos="8640"/>
      </w:tabs>
    </w:pPr>
  </w:style>
  <w:style w:type="character" w:customStyle="1" w:styleId="En-tteCar">
    <w:name w:val="En-tête Car"/>
    <w:basedOn w:val="Policepardfaut"/>
    <w:link w:val="En-tte"/>
    <w:uiPriority w:val="99"/>
    <w:rsid w:val="008B102A"/>
    <w:rPr>
      <w:rFonts w:ascii="Times New Roman" w:eastAsia="PMingLiU" w:hAnsi="Times New Roman" w:cs="Times New Roman"/>
      <w:lang w:val="en-US"/>
    </w:rPr>
  </w:style>
  <w:style w:type="paragraph" w:styleId="Pieddepage">
    <w:name w:val="footer"/>
    <w:basedOn w:val="Normal"/>
    <w:link w:val="PieddepageCar"/>
    <w:uiPriority w:val="99"/>
    <w:unhideWhenUsed/>
    <w:rsid w:val="008B102A"/>
    <w:pPr>
      <w:tabs>
        <w:tab w:val="center" w:pos="4320"/>
        <w:tab w:val="right" w:pos="8640"/>
      </w:tabs>
    </w:pPr>
  </w:style>
  <w:style w:type="character" w:customStyle="1" w:styleId="PieddepageCar">
    <w:name w:val="Pied de page Car"/>
    <w:basedOn w:val="Policepardfaut"/>
    <w:link w:val="Pieddepage"/>
    <w:uiPriority w:val="99"/>
    <w:rsid w:val="008B102A"/>
    <w:rPr>
      <w:rFonts w:ascii="Times New Roman" w:eastAsia="PMingLiU" w:hAnsi="Times New Roman" w:cs="Times New Roman"/>
      <w:lang w:val="en-US"/>
    </w:rPr>
  </w:style>
  <w:style w:type="table" w:customStyle="1" w:styleId="Grilledutableau2">
    <w:name w:val="Grille du tableau2"/>
    <w:basedOn w:val="TableauNormal"/>
    <w:next w:val="Grilledutableau"/>
    <w:uiPriority w:val="39"/>
    <w:rsid w:val="00F035AD"/>
    <w:pPr>
      <w:spacing w:after="0" w:line="240" w:lineRule="auto"/>
    </w:pPr>
    <w:rPr>
      <w:rFonts w:ascii="Times New Roman" w:eastAsiaTheme="minorEastAsia" w:hAnsi="Times New Roman" w:cs="Times New Roman"/>
      <w:kern w:val="28"/>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70A59"/>
    <w:pPr>
      <w:spacing w:after="0" w:line="240" w:lineRule="auto"/>
    </w:pPr>
    <w:rPr>
      <w:rFonts w:ascii="Times New Roman" w:eastAsiaTheme="minorEastAsia" w:hAnsi="Times New Roman" w:cs="Times New Roman"/>
      <w:kern w:val="28"/>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4757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1"/>
    <w:qFormat/>
    <w:rsid w:val="007E568A"/>
    <w:pPr>
      <w:widowControl w:val="0"/>
      <w:overflowPunct w:val="0"/>
      <w:adjustRightInd w:val="0"/>
      <w:ind w:left="720"/>
      <w:contextualSpacing/>
    </w:pPr>
    <w:rPr>
      <w:rFonts w:eastAsiaTheme="minorEastAsia"/>
      <w:kern w:val="28"/>
      <w:sz w:val="24"/>
      <w:szCs w:val="24"/>
      <w:lang w:val="fr-CA" w:eastAsia="fr-CA"/>
    </w:rPr>
  </w:style>
  <w:style w:type="character" w:customStyle="1" w:styleId="markedcontent">
    <w:name w:val="markedcontent"/>
    <w:basedOn w:val="Policepardfaut"/>
    <w:rsid w:val="00F842A1"/>
  </w:style>
  <w:style w:type="character" w:customStyle="1" w:styleId="highlight">
    <w:name w:val="highlight"/>
    <w:basedOn w:val="Policepardfaut"/>
    <w:rsid w:val="00F842A1"/>
  </w:style>
  <w:style w:type="character" w:styleId="Lienhypertexte">
    <w:name w:val="Hyperlink"/>
    <w:basedOn w:val="Policepardfaut"/>
    <w:uiPriority w:val="99"/>
    <w:unhideWhenUsed/>
    <w:rsid w:val="000B7605"/>
    <w:rPr>
      <w:color w:val="0563C1" w:themeColor="hyperlink"/>
      <w:u w:val="single"/>
    </w:rPr>
  </w:style>
  <w:style w:type="character" w:styleId="Mentionnonrsolue">
    <w:name w:val="Unresolved Mention"/>
    <w:basedOn w:val="Policepardfaut"/>
    <w:uiPriority w:val="99"/>
    <w:semiHidden/>
    <w:unhideWhenUsed/>
    <w:rsid w:val="000B7605"/>
    <w:rPr>
      <w:color w:val="605E5C"/>
      <w:shd w:val="clear" w:color="auto" w:fill="E1DFDD"/>
    </w:rPr>
  </w:style>
  <w:style w:type="character" w:customStyle="1" w:styleId="hgkelc">
    <w:name w:val="hgkelc"/>
    <w:basedOn w:val="Policepardfaut"/>
    <w:rsid w:val="00C224CA"/>
  </w:style>
  <w:style w:type="character" w:customStyle="1" w:styleId="Titre1Car">
    <w:name w:val="Titre 1 Car"/>
    <w:basedOn w:val="Policepardfaut"/>
    <w:link w:val="Titre1"/>
    <w:uiPriority w:val="9"/>
    <w:rsid w:val="00801BEE"/>
    <w:rPr>
      <w:rFonts w:asciiTheme="majorHAnsi" w:eastAsiaTheme="majorEastAsia" w:hAnsiTheme="majorHAnsi" w:cstheme="majorBidi"/>
      <w:color w:val="2F5496" w:themeColor="accent1" w:themeShade="BF"/>
      <w:sz w:val="32"/>
      <w:szCs w:val="32"/>
      <w:lang w:val="en-US"/>
    </w:rPr>
  </w:style>
  <w:style w:type="table" w:customStyle="1" w:styleId="Grilledutableau11">
    <w:name w:val="Grille du tableau11"/>
    <w:basedOn w:val="TableauNormal"/>
    <w:next w:val="Grilledutableau"/>
    <w:uiPriority w:val="39"/>
    <w:rsid w:val="000A7045"/>
    <w:pPr>
      <w:spacing w:after="0" w:line="240" w:lineRule="auto"/>
    </w:pPr>
    <w:rPr>
      <w:rFonts w:ascii="Times New Roman" w:eastAsiaTheme="minorEastAsia" w:hAnsi="Times New Roman" w:cs="Times New Roman"/>
      <w:kern w:val="28"/>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919E0"/>
    <w:rPr>
      <w:sz w:val="16"/>
      <w:szCs w:val="16"/>
    </w:rPr>
  </w:style>
  <w:style w:type="paragraph" w:styleId="Commentaire">
    <w:name w:val="annotation text"/>
    <w:basedOn w:val="Normal"/>
    <w:link w:val="CommentaireCar"/>
    <w:uiPriority w:val="99"/>
    <w:unhideWhenUsed/>
    <w:rsid w:val="000919E0"/>
    <w:pPr>
      <w:spacing w:after="160"/>
    </w:pPr>
    <w:rPr>
      <w:rFonts w:asciiTheme="minorHAnsi" w:eastAsiaTheme="minorHAnsi" w:hAnsiTheme="minorHAnsi" w:cstheme="minorBidi"/>
      <w:sz w:val="20"/>
      <w:szCs w:val="20"/>
      <w:lang w:val="fr-CA"/>
    </w:rPr>
  </w:style>
  <w:style w:type="character" w:customStyle="1" w:styleId="CommentaireCar">
    <w:name w:val="Commentaire Car"/>
    <w:basedOn w:val="Policepardfaut"/>
    <w:link w:val="Commentaire"/>
    <w:uiPriority w:val="99"/>
    <w:rsid w:val="000919E0"/>
    <w:rPr>
      <w:sz w:val="20"/>
      <w:szCs w:val="20"/>
    </w:rPr>
  </w:style>
  <w:style w:type="paragraph" w:customStyle="1" w:styleId="Compagnie">
    <w:name w:val="Compagnie"/>
    <w:uiPriority w:val="99"/>
    <w:rsid w:val="005C3746"/>
    <w:pPr>
      <w:widowControl w:val="0"/>
      <w:tabs>
        <w:tab w:val="left" w:pos="-720"/>
      </w:tabs>
      <w:autoSpaceDE w:val="0"/>
      <w:autoSpaceDN w:val="0"/>
      <w:spacing w:after="0" w:line="240" w:lineRule="atLeast"/>
    </w:pPr>
    <w:rPr>
      <w:rFonts w:ascii="Courier New" w:eastAsia="Times New Roman" w:hAnsi="Courier New" w:cs="Courier New"/>
      <w:sz w:val="24"/>
      <w:szCs w:val="24"/>
      <w:lang w:val="en-US" w:eastAsia="fr-FR"/>
    </w:rPr>
  </w:style>
  <w:style w:type="paragraph" w:styleId="Corpsdetexte">
    <w:name w:val="Body Text"/>
    <w:basedOn w:val="Normal"/>
    <w:link w:val="CorpsdetexteCar"/>
    <w:uiPriority w:val="1"/>
    <w:qFormat/>
    <w:rsid w:val="00416B99"/>
    <w:pPr>
      <w:widowControl w:val="0"/>
      <w:autoSpaceDE w:val="0"/>
      <w:autoSpaceDN w:val="0"/>
    </w:pPr>
    <w:rPr>
      <w:rFonts w:ascii="Arial" w:eastAsia="Arial" w:hAnsi="Arial" w:cs="Arial"/>
      <w:sz w:val="21"/>
      <w:szCs w:val="21"/>
      <w:lang w:val="fr-FR"/>
    </w:rPr>
  </w:style>
  <w:style w:type="character" w:customStyle="1" w:styleId="CorpsdetexteCar">
    <w:name w:val="Corps de texte Car"/>
    <w:basedOn w:val="Policepardfaut"/>
    <w:link w:val="Corpsdetexte"/>
    <w:uiPriority w:val="1"/>
    <w:rsid w:val="00416B99"/>
    <w:rPr>
      <w:rFonts w:ascii="Arial" w:eastAsia="Arial" w:hAnsi="Arial" w:cs="Arial"/>
      <w:sz w:val="21"/>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60150">
      <w:bodyDiv w:val="1"/>
      <w:marLeft w:val="0"/>
      <w:marRight w:val="0"/>
      <w:marTop w:val="0"/>
      <w:marBottom w:val="0"/>
      <w:divBdr>
        <w:top w:val="none" w:sz="0" w:space="0" w:color="auto"/>
        <w:left w:val="none" w:sz="0" w:space="0" w:color="auto"/>
        <w:bottom w:val="none" w:sz="0" w:space="0" w:color="auto"/>
        <w:right w:val="none" w:sz="0" w:space="0" w:color="auto"/>
      </w:divBdr>
    </w:div>
    <w:div w:id="204030174">
      <w:bodyDiv w:val="1"/>
      <w:marLeft w:val="0"/>
      <w:marRight w:val="0"/>
      <w:marTop w:val="0"/>
      <w:marBottom w:val="0"/>
      <w:divBdr>
        <w:top w:val="none" w:sz="0" w:space="0" w:color="auto"/>
        <w:left w:val="none" w:sz="0" w:space="0" w:color="auto"/>
        <w:bottom w:val="none" w:sz="0" w:space="0" w:color="auto"/>
        <w:right w:val="none" w:sz="0" w:space="0" w:color="auto"/>
      </w:divBdr>
    </w:div>
    <w:div w:id="386807884">
      <w:bodyDiv w:val="1"/>
      <w:marLeft w:val="0"/>
      <w:marRight w:val="0"/>
      <w:marTop w:val="0"/>
      <w:marBottom w:val="0"/>
      <w:divBdr>
        <w:top w:val="none" w:sz="0" w:space="0" w:color="auto"/>
        <w:left w:val="none" w:sz="0" w:space="0" w:color="auto"/>
        <w:bottom w:val="none" w:sz="0" w:space="0" w:color="auto"/>
        <w:right w:val="none" w:sz="0" w:space="0" w:color="auto"/>
      </w:divBdr>
    </w:div>
    <w:div w:id="407769757">
      <w:bodyDiv w:val="1"/>
      <w:marLeft w:val="0"/>
      <w:marRight w:val="0"/>
      <w:marTop w:val="0"/>
      <w:marBottom w:val="0"/>
      <w:divBdr>
        <w:top w:val="none" w:sz="0" w:space="0" w:color="auto"/>
        <w:left w:val="none" w:sz="0" w:space="0" w:color="auto"/>
        <w:bottom w:val="none" w:sz="0" w:space="0" w:color="auto"/>
        <w:right w:val="none" w:sz="0" w:space="0" w:color="auto"/>
      </w:divBdr>
    </w:div>
    <w:div w:id="512645086">
      <w:bodyDiv w:val="1"/>
      <w:marLeft w:val="0"/>
      <w:marRight w:val="0"/>
      <w:marTop w:val="0"/>
      <w:marBottom w:val="0"/>
      <w:divBdr>
        <w:top w:val="none" w:sz="0" w:space="0" w:color="auto"/>
        <w:left w:val="none" w:sz="0" w:space="0" w:color="auto"/>
        <w:bottom w:val="none" w:sz="0" w:space="0" w:color="auto"/>
        <w:right w:val="none" w:sz="0" w:space="0" w:color="auto"/>
      </w:divBdr>
    </w:div>
    <w:div w:id="565727166">
      <w:bodyDiv w:val="1"/>
      <w:marLeft w:val="0"/>
      <w:marRight w:val="0"/>
      <w:marTop w:val="0"/>
      <w:marBottom w:val="0"/>
      <w:divBdr>
        <w:top w:val="none" w:sz="0" w:space="0" w:color="auto"/>
        <w:left w:val="none" w:sz="0" w:space="0" w:color="auto"/>
        <w:bottom w:val="none" w:sz="0" w:space="0" w:color="auto"/>
        <w:right w:val="none" w:sz="0" w:space="0" w:color="auto"/>
      </w:divBdr>
    </w:div>
    <w:div w:id="634987388">
      <w:bodyDiv w:val="1"/>
      <w:marLeft w:val="0"/>
      <w:marRight w:val="0"/>
      <w:marTop w:val="0"/>
      <w:marBottom w:val="0"/>
      <w:divBdr>
        <w:top w:val="none" w:sz="0" w:space="0" w:color="auto"/>
        <w:left w:val="none" w:sz="0" w:space="0" w:color="auto"/>
        <w:bottom w:val="none" w:sz="0" w:space="0" w:color="auto"/>
        <w:right w:val="none" w:sz="0" w:space="0" w:color="auto"/>
      </w:divBdr>
    </w:div>
    <w:div w:id="715661269">
      <w:bodyDiv w:val="1"/>
      <w:marLeft w:val="0"/>
      <w:marRight w:val="0"/>
      <w:marTop w:val="0"/>
      <w:marBottom w:val="0"/>
      <w:divBdr>
        <w:top w:val="none" w:sz="0" w:space="0" w:color="auto"/>
        <w:left w:val="none" w:sz="0" w:space="0" w:color="auto"/>
        <w:bottom w:val="none" w:sz="0" w:space="0" w:color="auto"/>
        <w:right w:val="none" w:sz="0" w:space="0" w:color="auto"/>
      </w:divBdr>
    </w:div>
    <w:div w:id="1055354869">
      <w:bodyDiv w:val="1"/>
      <w:marLeft w:val="0"/>
      <w:marRight w:val="0"/>
      <w:marTop w:val="0"/>
      <w:marBottom w:val="0"/>
      <w:divBdr>
        <w:top w:val="none" w:sz="0" w:space="0" w:color="auto"/>
        <w:left w:val="none" w:sz="0" w:space="0" w:color="auto"/>
        <w:bottom w:val="none" w:sz="0" w:space="0" w:color="auto"/>
        <w:right w:val="none" w:sz="0" w:space="0" w:color="auto"/>
      </w:divBdr>
    </w:div>
    <w:div w:id="1120954594">
      <w:bodyDiv w:val="1"/>
      <w:marLeft w:val="0"/>
      <w:marRight w:val="0"/>
      <w:marTop w:val="0"/>
      <w:marBottom w:val="0"/>
      <w:divBdr>
        <w:top w:val="none" w:sz="0" w:space="0" w:color="auto"/>
        <w:left w:val="none" w:sz="0" w:space="0" w:color="auto"/>
        <w:bottom w:val="none" w:sz="0" w:space="0" w:color="auto"/>
        <w:right w:val="none" w:sz="0" w:space="0" w:color="auto"/>
      </w:divBdr>
    </w:div>
    <w:div w:id="1151753454">
      <w:bodyDiv w:val="1"/>
      <w:marLeft w:val="0"/>
      <w:marRight w:val="0"/>
      <w:marTop w:val="0"/>
      <w:marBottom w:val="0"/>
      <w:divBdr>
        <w:top w:val="none" w:sz="0" w:space="0" w:color="auto"/>
        <w:left w:val="none" w:sz="0" w:space="0" w:color="auto"/>
        <w:bottom w:val="none" w:sz="0" w:space="0" w:color="auto"/>
        <w:right w:val="none" w:sz="0" w:space="0" w:color="auto"/>
      </w:divBdr>
    </w:div>
    <w:div w:id="1162433208">
      <w:bodyDiv w:val="1"/>
      <w:marLeft w:val="0"/>
      <w:marRight w:val="0"/>
      <w:marTop w:val="0"/>
      <w:marBottom w:val="0"/>
      <w:divBdr>
        <w:top w:val="none" w:sz="0" w:space="0" w:color="auto"/>
        <w:left w:val="none" w:sz="0" w:space="0" w:color="auto"/>
        <w:bottom w:val="none" w:sz="0" w:space="0" w:color="auto"/>
        <w:right w:val="none" w:sz="0" w:space="0" w:color="auto"/>
      </w:divBdr>
    </w:div>
    <w:div w:id="1443258570">
      <w:bodyDiv w:val="1"/>
      <w:marLeft w:val="0"/>
      <w:marRight w:val="0"/>
      <w:marTop w:val="0"/>
      <w:marBottom w:val="0"/>
      <w:divBdr>
        <w:top w:val="none" w:sz="0" w:space="0" w:color="auto"/>
        <w:left w:val="none" w:sz="0" w:space="0" w:color="auto"/>
        <w:bottom w:val="none" w:sz="0" w:space="0" w:color="auto"/>
        <w:right w:val="none" w:sz="0" w:space="0" w:color="auto"/>
      </w:divBdr>
    </w:div>
    <w:div w:id="1503008985">
      <w:bodyDiv w:val="1"/>
      <w:marLeft w:val="0"/>
      <w:marRight w:val="0"/>
      <w:marTop w:val="0"/>
      <w:marBottom w:val="0"/>
      <w:divBdr>
        <w:top w:val="none" w:sz="0" w:space="0" w:color="auto"/>
        <w:left w:val="none" w:sz="0" w:space="0" w:color="auto"/>
        <w:bottom w:val="none" w:sz="0" w:space="0" w:color="auto"/>
        <w:right w:val="none" w:sz="0" w:space="0" w:color="auto"/>
      </w:divBdr>
    </w:div>
    <w:div w:id="1605385271">
      <w:bodyDiv w:val="1"/>
      <w:marLeft w:val="0"/>
      <w:marRight w:val="0"/>
      <w:marTop w:val="0"/>
      <w:marBottom w:val="0"/>
      <w:divBdr>
        <w:top w:val="none" w:sz="0" w:space="0" w:color="auto"/>
        <w:left w:val="none" w:sz="0" w:space="0" w:color="auto"/>
        <w:bottom w:val="none" w:sz="0" w:space="0" w:color="auto"/>
        <w:right w:val="none" w:sz="0" w:space="0" w:color="auto"/>
      </w:divBdr>
      <w:divsChild>
        <w:div w:id="1373071119">
          <w:marLeft w:val="0"/>
          <w:marRight w:val="0"/>
          <w:marTop w:val="260"/>
          <w:marBottom w:val="240"/>
          <w:divBdr>
            <w:top w:val="none" w:sz="0" w:space="0" w:color="auto"/>
            <w:left w:val="none" w:sz="0" w:space="0" w:color="auto"/>
            <w:bottom w:val="none" w:sz="0" w:space="0" w:color="auto"/>
            <w:right w:val="none" w:sz="0" w:space="0" w:color="auto"/>
          </w:divBdr>
        </w:div>
        <w:div w:id="1654482039">
          <w:marLeft w:val="0"/>
          <w:marRight w:val="0"/>
          <w:marTop w:val="260"/>
          <w:marBottom w:val="240"/>
          <w:divBdr>
            <w:top w:val="none" w:sz="0" w:space="0" w:color="auto"/>
            <w:left w:val="none" w:sz="0" w:space="0" w:color="auto"/>
            <w:bottom w:val="none" w:sz="0" w:space="0" w:color="auto"/>
            <w:right w:val="none" w:sz="0" w:space="0" w:color="auto"/>
          </w:divBdr>
        </w:div>
      </w:divsChild>
    </w:div>
    <w:div w:id="1647859202">
      <w:bodyDiv w:val="1"/>
      <w:marLeft w:val="0"/>
      <w:marRight w:val="0"/>
      <w:marTop w:val="0"/>
      <w:marBottom w:val="0"/>
      <w:divBdr>
        <w:top w:val="none" w:sz="0" w:space="0" w:color="auto"/>
        <w:left w:val="none" w:sz="0" w:space="0" w:color="auto"/>
        <w:bottom w:val="none" w:sz="0" w:space="0" w:color="auto"/>
        <w:right w:val="none" w:sz="0" w:space="0" w:color="auto"/>
      </w:divBdr>
    </w:div>
    <w:div w:id="1771848626">
      <w:bodyDiv w:val="1"/>
      <w:marLeft w:val="0"/>
      <w:marRight w:val="0"/>
      <w:marTop w:val="0"/>
      <w:marBottom w:val="0"/>
      <w:divBdr>
        <w:top w:val="none" w:sz="0" w:space="0" w:color="auto"/>
        <w:left w:val="none" w:sz="0" w:space="0" w:color="auto"/>
        <w:bottom w:val="none" w:sz="0" w:space="0" w:color="auto"/>
        <w:right w:val="none" w:sz="0" w:space="0" w:color="auto"/>
      </w:divBdr>
    </w:div>
    <w:div w:id="1968704836">
      <w:bodyDiv w:val="1"/>
      <w:marLeft w:val="0"/>
      <w:marRight w:val="0"/>
      <w:marTop w:val="0"/>
      <w:marBottom w:val="0"/>
      <w:divBdr>
        <w:top w:val="none" w:sz="0" w:space="0" w:color="auto"/>
        <w:left w:val="none" w:sz="0" w:space="0" w:color="auto"/>
        <w:bottom w:val="none" w:sz="0" w:space="0" w:color="auto"/>
        <w:right w:val="none" w:sz="0" w:space="0" w:color="auto"/>
      </w:divBdr>
    </w:div>
    <w:div w:id="1979529662">
      <w:bodyDiv w:val="1"/>
      <w:marLeft w:val="0"/>
      <w:marRight w:val="0"/>
      <w:marTop w:val="0"/>
      <w:marBottom w:val="0"/>
      <w:divBdr>
        <w:top w:val="none" w:sz="0" w:space="0" w:color="auto"/>
        <w:left w:val="none" w:sz="0" w:space="0" w:color="auto"/>
        <w:bottom w:val="none" w:sz="0" w:space="0" w:color="auto"/>
        <w:right w:val="none" w:sz="0" w:space="0" w:color="auto"/>
      </w:divBdr>
    </w:div>
    <w:div w:id="1984693308">
      <w:bodyDiv w:val="1"/>
      <w:marLeft w:val="0"/>
      <w:marRight w:val="0"/>
      <w:marTop w:val="0"/>
      <w:marBottom w:val="0"/>
      <w:divBdr>
        <w:top w:val="none" w:sz="0" w:space="0" w:color="auto"/>
        <w:left w:val="none" w:sz="0" w:space="0" w:color="auto"/>
        <w:bottom w:val="none" w:sz="0" w:space="0" w:color="auto"/>
        <w:right w:val="none" w:sz="0" w:space="0" w:color="auto"/>
      </w:divBdr>
    </w:div>
    <w:div w:id="1985620556">
      <w:bodyDiv w:val="1"/>
      <w:marLeft w:val="0"/>
      <w:marRight w:val="0"/>
      <w:marTop w:val="0"/>
      <w:marBottom w:val="0"/>
      <w:divBdr>
        <w:top w:val="none" w:sz="0" w:space="0" w:color="auto"/>
        <w:left w:val="none" w:sz="0" w:space="0" w:color="auto"/>
        <w:bottom w:val="none" w:sz="0" w:space="0" w:color="auto"/>
        <w:right w:val="none" w:sz="0" w:space="0" w:color="auto"/>
      </w:divBdr>
    </w:div>
    <w:div w:id="1989280367">
      <w:bodyDiv w:val="1"/>
      <w:marLeft w:val="0"/>
      <w:marRight w:val="0"/>
      <w:marTop w:val="0"/>
      <w:marBottom w:val="0"/>
      <w:divBdr>
        <w:top w:val="none" w:sz="0" w:space="0" w:color="auto"/>
        <w:left w:val="none" w:sz="0" w:space="0" w:color="auto"/>
        <w:bottom w:val="none" w:sz="0" w:space="0" w:color="auto"/>
        <w:right w:val="none" w:sz="0" w:space="0" w:color="auto"/>
      </w:divBdr>
    </w:div>
    <w:div w:id="2013684541">
      <w:bodyDiv w:val="1"/>
      <w:marLeft w:val="0"/>
      <w:marRight w:val="0"/>
      <w:marTop w:val="0"/>
      <w:marBottom w:val="0"/>
      <w:divBdr>
        <w:top w:val="none" w:sz="0" w:space="0" w:color="auto"/>
        <w:left w:val="none" w:sz="0" w:space="0" w:color="auto"/>
        <w:bottom w:val="none" w:sz="0" w:space="0" w:color="auto"/>
        <w:right w:val="none" w:sz="0" w:space="0" w:color="auto"/>
      </w:divBdr>
    </w:div>
    <w:div w:id="2091390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B53AB-113F-4D16-AAC0-0769E8ED3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10</Pages>
  <Words>2699</Words>
  <Characters>14845</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dc:creator>
  <cp:keywords/>
  <dc:description/>
  <cp:lastModifiedBy>Sandra Payette</cp:lastModifiedBy>
  <cp:revision>48</cp:revision>
  <cp:lastPrinted>2022-02-07T21:14:00Z</cp:lastPrinted>
  <dcterms:created xsi:type="dcterms:W3CDTF">2023-03-15T12:25:00Z</dcterms:created>
  <dcterms:modified xsi:type="dcterms:W3CDTF">2023-05-04T21:26:00Z</dcterms:modified>
</cp:coreProperties>
</file>