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BFCE" w14:textId="77777777" w:rsidR="00F035AD" w:rsidRPr="00862F43" w:rsidRDefault="00F035AD" w:rsidP="00F51B94">
      <w:pPr>
        <w:jc w:val="both"/>
        <w:rPr>
          <w:rFonts w:ascii="Bookman Old Style" w:eastAsiaTheme="minorHAnsi" w:hAnsi="Bookman Old Style" w:cs="Calibri"/>
          <w:b/>
          <w:sz w:val="24"/>
          <w:szCs w:val="24"/>
          <w:lang w:val="fr-CA"/>
        </w:rPr>
      </w:pPr>
      <w:bookmarkStart w:id="0" w:name="_Hlk99378559"/>
      <w:bookmarkStart w:id="1" w:name="_Hlk48725234"/>
      <w:bookmarkStart w:id="2" w:name="_Hlk44337631"/>
      <w:bookmarkStart w:id="3" w:name="_Hlk29221787"/>
      <w:bookmarkStart w:id="4" w:name="_Hlk27398819"/>
      <w:r w:rsidRPr="00862F43">
        <w:rPr>
          <w:rFonts w:ascii="Bookman Old Style" w:eastAsiaTheme="minorHAnsi" w:hAnsi="Bookman Old Style" w:cs="Calibri"/>
          <w:b/>
          <w:sz w:val="24"/>
          <w:szCs w:val="24"/>
          <w:lang w:val="fr-CA"/>
        </w:rPr>
        <w:t>CANADA</w:t>
      </w:r>
    </w:p>
    <w:p w14:paraId="57D517A1" w14:textId="6A132EB4" w:rsidR="00F035AD" w:rsidRPr="00862F43" w:rsidRDefault="00F035AD" w:rsidP="00F51B94">
      <w:pPr>
        <w:jc w:val="both"/>
        <w:rPr>
          <w:rFonts w:ascii="Bookman Old Style" w:eastAsiaTheme="minorHAnsi" w:hAnsi="Bookman Old Style" w:cs="Calibri"/>
          <w:b/>
          <w:i/>
          <w:iCs/>
          <w:sz w:val="24"/>
          <w:szCs w:val="24"/>
          <w:lang w:val="fr-CA"/>
        </w:rPr>
      </w:pPr>
      <w:r w:rsidRPr="00862F43">
        <w:rPr>
          <w:rFonts w:ascii="Bookman Old Style" w:eastAsiaTheme="minorHAnsi" w:hAnsi="Bookman Old Style" w:cs="Calibri"/>
          <w:b/>
          <w:i/>
          <w:iCs/>
          <w:sz w:val="24"/>
          <w:szCs w:val="24"/>
          <w:lang w:val="fr-CA"/>
        </w:rPr>
        <w:t>PROVINCE DE QUÉBEC</w:t>
      </w:r>
    </w:p>
    <w:p w14:paraId="7CF3A373" w14:textId="25A137FC" w:rsidR="00B361C1" w:rsidRPr="00862F43" w:rsidRDefault="00B361C1" w:rsidP="00F51B94">
      <w:pPr>
        <w:jc w:val="both"/>
        <w:rPr>
          <w:rFonts w:ascii="Bookman Old Style" w:eastAsiaTheme="minorHAnsi" w:hAnsi="Bookman Old Style" w:cs="Calibri"/>
          <w:b/>
          <w:i/>
          <w:iCs/>
          <w:sz w:val="24"/>
          <w:szCs w:val="24"/>
          <w:lang w:val="fr-CA"/>
        </w:rPr>
      </w:pPr>
      <w:r w:rsidRPr="00862F43">
        <w:rPr>
          <w:rFonts w:ascii="Bookman Old Style" w:eastAsiaTheme="minorHAnsi" w:hAnsi="Bookman Old Style" w:cs="Calibri"/>
          <w:b/>
          <w:i/>
          <w:iCs/>
          <w:sz w:val="24"/>
          <w:szCs w:val="24"/>
          <w:lang w:val="fr-CA"/>
        </w:rPr>
        <w:t>MRC VALLÉE-DE-LA-GATINEAU</w:t>
      </w:r>
    </w:p>
    <w:p w14:paraId="24F85481" w14:textId="77777777" w:rsidR="00F035AD" w:rsidRPr="00862F43" w:rsidRDefault="00F035AD" w:rsidP="00F51B94">
      <w:pPr>
        <w:jc w:val="both"/>
        <w:rPr>
          <w:rFonts w:ascii="Bookman Old Style" w:eastAsiaTheme="minorHAnsi" w:hAnsi="Bookman Old Style" w:cs="Calibri"/>
          <w:b/>
          <w:sz w:val="24"/>
          <w:szCs w:val="24"/>
          <w:u w:val="single"/>
          <w:lang w:val="fr-CA"/>
        </w:rPr>
      </w:pPr>
      <w:r w:rsidRPr="00862F43">
        <w:rPr>
          <w:rFonts w:ascii="Bookman Old Style" w:eastAsiaTheme="minorHAnsi" w:hAnsi="Bookman Old Style" w:cs="Calibri"/>
          <w:b/>
          <w:sz w:val="24"/>
          <w:szCs w:val="24"/>
          <w:u w:val="single"/>
          <w:lang w:val="fr-CA"/>
        </w:rPr>
        <w:t>MUNICIPALITÉ DE MONTCERF-LYTTON</w:t>
      </w:r>
    </w:p>
    <w:p w14:paraId="65CEAA9C" w14:textId="77777777" w:rsidR="00F035AD" w:rsidRPr="00862F43" w:rsidRDefault="00F035AD" w:rsidP="00F51B94">
      <w:pPr>
        <w:jc w:val="both"/>
        <w:rPr>
          <w:rFonts w:ascii="Bookman Old Style" w:eastAsiaTheme="minorHAnsi" w:hAnsi="Bookman Old Style" w:cs="Calibri"/>
          <w:b/>
          <w:sz w:val="24"/>
          <w:szCs w:val="24"/>
          <w:lang w:val="fr-CA"/>
        </w:rPr>
      </w:pPr>
    </w:p>
    <w:p w14:paraId="44740308" w14:textId="4A72AEA6" w:rsidR="00F035AD" w:rsidRPr="00862F43" w:rsidRDefault="00F035AD" w:rsidP="00F51B94">
      <w:pPr>
        <w:jc w:val="both"/>
        <w:rPr>
          <w:rFonts w:ascii="Bookman Old Style" w:eastAsiaTheme="minorHAnsi" w:hAnsi="Bookman Old Style" w:cs="Calibri"/>
          <w:b/>
          <w:sz w:val="24"/>
          <w:szCs w:val="24"/>
          <w:lang w:val="fr-CA"/>
        </w:rPr>
      </w:pPr>
      <w:r w:rsidRPr="00862F43">
        <w:rPr>
          <w:rFonts w:ascii="Bookman Old Style" w:eastAsiaTheme="minorHAnsi" w:hAnsi="Bookman Old Style" w:cs="Calibri"/>
          <w:b/>
          <w:sz w:val="24"/>
          <w:szCs w:val="24"/>
          <w:lang w:val="fr-CA"/>
        </w:rPr>
        <w:t xml:space="preserve">Assemblée </w:t>
      </w:r>
      <w:r w:rsidR="009D19DB" w:rsidRPr="00862F43">
        <w:rPr>
          <w:rFonts w:ascii="Bookman Old Style" w:eastAsiaTheme="minorHAnsi" w:hAnsi="Bookman Old Style" w:cs="Calibri"/>
          <w:b/>
          <w:sz w:val="24"/>
          <w:szCs w:val="24"/>
          <w:lang w:val="fr-CA"/>
        </w:rPr>
        <w:t>ordinai</w:t>
      </w:r>
      <w:r w:rsidR="00455150" w:rsidRPr="00862F43">
        <w:rPr>
          <w:rFonts w:ascii="Bookman Old Style" w:eastAsiaTheme="minorHAnsi" w:hAnsi="Bookman Old Style" w:cs="Calibri"/>
          <w:b/>
          <w:sz w:val="24"/>
          <w:szCs w:val="24"/>
          <w:lang w:val="fr-CA"/>
        </w:rPr>
        <w:t>re</w:t>
      </w:r>
      <w:r w:rsidRPr="00862F43">
        <w:rPr>
          <w:rFonts w:ascii="Bookman Old Style" w:eastAsiaTheme="minorHAnsi" w:hAnsi="Bookman Old Style" w:cs="Calibri"/>
          <w:b/>
          <w:sz w:val="24"/>
          <w:szCs w:val="24"/>
          <w:lang w:val="fr-CA"/>
        </w:rPr>
        <w:t xml:space="preserve"> du </w:t>
      </w:r>
      <w:r w:rsidR="0065560A">
        <w:rPr>
          <w:rFonts w:ascii="Bookman Old Style" w:eastAsiaTheme="minorHAnsi" w:hAnsi="Bookman Old Style" w:cs="Calibri"/>
          <w:b/>
          <w:sz w:val="24"/>
          <w:szCs w:val="24"/>
          <w:lang w:val="fr-CA"/>
        </w:rPr>
        <w:t>5</w:t>
      </w:r>
      <w:r w:rsidR="00A82C56">
        <w:rPr>
          <w:rFonts w:ascii="Bookman Old Style" w:eastAsiaTheme="minorHAnsi" w:hAnsi="Bookman Old Style" w:cs="Calibri"/>
          <w:b/>
          <w:sz w:val="24"/>
          <w:szCs w:val="24"/>
          <w:lang w:val="fr-CA"/>
        </w:rPr>
        <w:t xml:space="preserve"> </w:t>
      </w:r>
      <w:r w:rsidR="0065560A">
        <w:rPr>
          <w:rFonts w:ascii="Bookman Old Style" w:eastAsiaTheme="minorHAnsi" w:hAnsi="Bookman Old Style" w:cs="Calibri"/>
          <w:b/>
          <w:sz w:val="24"/>
          <w:szCs w:val="24"/>
          <w:lang w:val="fr-CA"/>
        </w:rPr>
        <w:t>juin</w:t>
      </w:r>
      <w:r w:rsidRPr="00862F43">
        <w:rPr>
          <w:rFonts w:ascii="Bookman Old Style" w:eastAsiaTheme="minorHAnsi" w:hAnsi="Bookman Old Style" w:cs="Calibri"/>
          <w:b/>
          <w:sz w:val="24"/>
          <w:szCs w:val="24"/>
          <w:lang w:val="fr-CA"/>
        </w:rPr>
        <w:t xml:space="preserve"> 202</w:t>
      </w:r>
      <w:r w:rsidR="00D46FE6">
        <w:rPr>
          <w:rFonts w:ascii="Bookman Old Style" w:eastAsiaTheme="minorHAnsi" w:hAnsi="Bookman Old Style" w:cs="Calibri"/>
          <w:b/>
          <w:sz w:val="24"/>
          <w:szCs w:val="24"/>
          <w:lang w:val="fr-CA"/>
        </w:rPr>
        <w:t>3</w:t>
      </w:r>
    </w:p>
    <w:p w14:paraId="5B0D396F" w14:textId="77777777" w:rsidR="00A52508" w:rsidRPr="00862F43" w:rsidRDefault="00A52508" w:rsidP="00F51B94">
      <w:pPr>
        <w:jc w:val="both"/>
        <w:rPr>
          <w:rFonts w:ascii="Bookman Old Style" w:eastAsiaTheme="minorHAnsi" w:hAnsi="Bookman Old Style" w:cs="Calibri"/>
          <w:b/>
          <w:sz w:val="24"/>
          <w:szCs w:val="24"/>
          <w:lang w:val="fr-CA"/>
        </w:rPr>
      </w:pPr>
    </w:p>
    <w:p w14:paraId="31A51403" w14:textId="10BAB086" w:rsidR="00F035AD" w:rsidRPr="00862F43" w:rsidRDefault="00F035AD" w:rsidP="00F51B94">
      <w:pPr>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Procès-verbal de l’assemblée </w:t>
      </w:r>
      <w:r w:rsidR="009D19DB" w:rsidRPr="00862F43">
        <w:rPr>
          <w:rFonts w:ascii="Bookman Old Style" w:eastAsiaTheme="minorHAnsi" w:hAnsi="Bookman Old Style" w:cs="Calibri"/>
          <w:sz w:val="24"/>
          <w:szCs w:val="24"/>
          <w:lang w:val="fr-CA"/>
        </w:rPr>
        <w:t>ordinai</w:t>
      </w:r>
      <w:r w:rsidR="00455150" w:rsidRPr="00862F43">
        <w:rPr>
          <w:rFonts w:ascii="Bookman Old Style" w:eastAsiaTheme="minorHAnsi" w:hAnsi="Bookman Old Style" w:cs="Calibri"/>
          <w:sz w:val="24"/>
          <w:szCs w:val="24"/>
          <w:lang w:val="fr-CA"/>
        </w:rPr>
        <w:t>re</w:t>
      </w:r>
      <w:r w:rsidRPr="00862F43">
        <w:rPr>
          <w:rFonts w:ascii="Bookman Old Style" w:eastAsiaTheme="minorHAnsi" w:hAnsi="Bookman Old Style" w:cs="Calibri"/>
          <w:sz w:val="24"/>
          <w:szCs w:val="24"/>
          <w:lang w:val="fr-CA"/>
        </w:rPr>
        <w:t xml:space="preserve"> du conseil municipal de Montcerf-Lytton, tenue le </w:t>
      </w:r>
      <w:r w:rsidR="00CA1650">
        <w:rPr>
          <w:rFonts w:ascii="Bookman Old Style" w:eastAsiaTheme="minorHAnsi" w:hAnsi="Bookman Old Style" w:cs="Calibri"/>
          <w:sz w:val="24"/>
          <w:szCs w:val="24"/>
          <w:lang w:val="fr-CA"/>
        </w:rPr>
        <w:t>lun</w:t>
      </w:r>
      <w:r w:rsidR="008C33B3" w:rsidRPr="00862F43">
        <w:rPr>
          <w:rFonts w:ascii="Bookman Old Style" w:eastAsiaTheme="minorHAnsi" w:hAnsi="Bookman Old Style" w:cs="Calibri"/>
          <w:sz w:val="24"/>
          <w:szCs w:val="24"/>
          <w:lang w:val="fr-CA"/>
        </w:rPr>
        <w:t>di</w:t>
      </w:r>
      <w:r w:rsidR="00016044">
        <w:rPr>
          <w:rFonts w:ascii="Bookman Old Style" w:eastAsiaTheme="minorHAnsi" w:hAnsi="Bookman Old Style" w:cs="Calibri"/>
          <w:sz w:val="24"/>
          <w:szCs w:val="24"/>
          <w:lang w:val="fr-CA"/>
        </w:rPr>
        <w:t xml:space="preserve"> </w:t>
      </w:r>
      <w:r w:rsidR="0065560A">
        <w:rPr>
          <w:rFonts w:ascii="Bookman Old Style" w:eastAsiaTheme="minorHAnsi" w:hAnsi="Bookman Old Style" w:cs="Calibri"/>
          <w:sz w:val="24"/>
          <w:szCs w:val="24"/>
          <w:lang w:val="fr-CA"/>
        </w:rPr>
        <w:t>5 juin</w:t>
      </w:r>
      <w:r w:rsidR="00D46FE6">
        <w:rPr>
          <w:rFonts w:ascii="Bookman Old Style" w:eastAsiaTheme="minorHAnsi" w:hAnsi="Bookman Old Style" w:cs="Calibri"/>
          <w:sz w:val="24"/>
          <w:szCs w:val="24"/>
          <w:lang w:val="fr-CA"/>
        </w:rPr>
        <w:t xml:space="preserve"> 2023</w:t>
      </w:r>
      <w:r w:rsidRPr="00862F43">
        <w:rPr>
          <w:rFonts w:ascii="Bookman Old Style" w:eastAsiaTheme="minorHAnsi" w:hAnsi="Bookman Old Style" w:cs="Calibri"/>
          <w:sz w:val="24"/>
          <w:szCs w:val="24"/>
          <w:lang w:val="fr-CA"/>
        </w:rPr>
        <w:t xml:space="preserve"> à </w:t>
      </w:r>
      <w:r w:rsidR="00CB4E74" w:rsidRPr="00862F43">
        <w:rPr>
          <w:rFonts w:ascii="Bookman Old Style" w:eastAsiaTheme="minorHAnsi" w:hAnsi="Bookman Old Style" w:cs="Calibri"/>
          <w:sz w:val="24"/>
          <w:szCs w:val="24"/>
          <w:lang w:val="fr-CA"/>
        </w:rPr>
        <w:t>19 :</w:t>
      </w:r>
      <w:r w:rsidR="0016345D">
        <w:rPr>
          <w:rFonts w:ascii="Bookman Old Style" w:eastAsiaTheme="minorHAnsi" w:hAnsi="Bookman Old Style" w:cs="Calibri"/>
          <w:sz w:val="24"/>
          <w:szCs w:val="24"/>
          <w:lang w:val="fr-CA"/>
        </w:rPr>
        <w:t>0</w:t>
      </w:r>
      <w:r w:rsidR="00A82C56">
        <w:rPr>
          <w:rFonts w:ascii="Bookman Old Style" w:eastAsiaTheme="minorHAnsi" w:hAnsi="Bookman Old Style" w:cs="Calibri"/>
          <w:sz w:val="24"/>
          <w:szCs w:val="24"/>
          <w:lang w:val="fr-CA"/>
        </w:rPr>
        <w:t>0</w:t>
      </w:r>
      <w:r w:rsidRPr="00862F43">
        <w:rPr>
          <w:rFonts w:ascii="Bookman Old Style" w:eastAsiaTheme="minorHAnsi" w:hAnsi="Bookman Old Style" w:cs="Calibri"/>
          <w:sz w:val="24"/>
          <w:szCs w:val="24"/>
          <w:lang w:val="fr-CA"/>
        </w:rPr>
        <w:t xml:space="preserve"> à la salle </w:t>
      </w:r>
      <w:r w:rsidR="00516570">
        <w:rPr>
          <w:rFonts w:ascii="Bookman Old Style" w:eastAsiaTheme="minorHAnsi" w:hAnsi="Bookman Old Style" w:cs="Calibri"/>
          <w:sz w:val="24"/>
          <w:szCs w:val="24"/>
          <w:lang w:val="fr-CA"/>
        </w:rPr>
        <w:t>du conseil</w:t>
      </w:r>
      <w:r w:rsidRPr="00862F43">
        <w:rPr>
          <w:rFonts w:ascii="Bookman Old Style" w:eastAsiaTheme="minorHAnsi" w:hAnsi="Bookman Old Style" w:cs="Calibri"/>
          <w:sz w:val="24"/>
          <w:szCs w:val="24"/>
          <w:lang w:val="fr-CA"/>
        </w:rPr>
        <w:t xml:space="preserve"> </w:t>
      </w:r>
      <w:bookmarkStart w:id="5" w:name="_Hlk115188276"/>
      <w:r w:rsidRPr="00862F43">
        <w:rPr>
          <w:rFonts w:ascii="Bookman Old Style" w:eastAsiaTheme="minorHAnsi" w:hAnsi="Bookman Old Style" w:cs="Calibri"/>
          <w:sz w:val="24"/>
          <w:szCs w:val="24"/>
          <w:lang w:val="fr-CA"/>
        </w:rPr>
        <w:t>du complexe municipal,</w:t>
      </w:r>
      <w:bookmarkEnd w:id="5"/>
      <w:r w:rsidRPr="00862F43">
        <w:rPr>
          <w:rFonts w:ascii="Bookman Old Style" w:eastAsiaTheme="minorHAnsi" w:hAnsi="Bookman Old Style" w:cs="Calibri"/>
          <w:sz w:val="24"/>
          <w:szCs w:val="24"/>
          <w:lang w:val="fr-CA"/>
        </w:rPr>
        <w:t xml:space="preserve"> situé au 1</w:t>
      </w:r>
      <w:r w:rsidR="0016345D">
        <w:rPr>
          <w:rFonts w:ascii="Bookman Old Style" w:eastAsiaTheme="minorHAnsi" w:hAnsi="Bookman Old Style" w:cs="Calibri"/>
          <w:sz w:val="24"/>
          <w:szCs w:val="24"/>
          <w:lang w:val="fr-CA"/>
        </w:rPr>
        <w:t>8</w:t>
      </w:r>
      <w:r w:rsidRPr="00862F43">
        <w:rPr>
          <w:rFonts w:ascii="Bookman Old Style" w:eastAsiaTheme="minorHAnsi" w:hAnsi="Bookman Old Style" w:cs="Calibri"/>
          <w:sz w:val="24"/>
          <w:szCs w:val="24"/>
          <w:lang w:val="fr-CA"/>
        </w:rPr>
        <w:t xml:space="preserve"> rue Principale Nord. La séance a été enregistrée</w:t>
      </w:r>
      <w:r w:rsidR="00FB05E2" w:rsidRPr="00862F43">
        <w:rPr>
          <w:rFonts w:ascii="Bookman Old Style" w:eastAsiaTheme="minorHAnsi" w:hAnsi="Bookman Old Style" w:cs="Calibri"/>
          <w:sz w:val="24"/>
          <w:szCs w:val="24"/>
          <w:lang w:val="fr-CA"/>
        </w:rPr>
        <w:t xml:space="preserve"> sur vidéo.</w:t>
      </w:r>
      <w:r w:rsidRPr="00862F43">
        <w:rPr>
          <w:rFonts w:ascii="Bookman Old Style" w:eastAsiaTheme="minorHAnsi" w:hAnsi="Bookman Old Style" w:cs="Calibri"/>
          <w:sz w:val="24"/>
          <w:szCs w:val="24"/>
          <w:lang w:val="fr-CA"/>
        </w:rPr>
        <w:t xml:space="preserve"> </w:t>
      </w:r>
    </w:p>
    <w:p w14:paraId="24FD8338" w14:textId="77777777" w:rsidR="00F035AD" w:rsidRPr="00862F43" w:rsidRDefault="00F035AD" w:rsidP="00F51B94">
      <w:pPr>
        <w:jc w:val="both"/>
        <w:rPr>
          <w:rFonts w:ascii="Bookman Old Style" w:eastAsiaTheme="minorHAnsi" w:hAnsi="Bookman Old Style" w:cs="Calibri"/>
          <w:sz w:val="24"/>
          <w:szCs w:val="24"/>
          <w:lang w:val="fr-CA"/>
        </w:rPr>
      </w:pPr>
    </w:p>
    <w:p w14:paraId="70F7C9A6" w14:textId="77BB8171" w:rsidR="009A7C10" w:rsidRPr="00862F43" w:rsidRDefault="009A7C10" w:rsidP="00F51B94">
      <w:pPr>
        <w:jc w:val="both"/>
        <w:rPr>
          <w:rFonts w:ascii="Bookman Old Style" w:eastAsiaTheme="minorHAnsi" w:hAnsi="Bookman Old Style" w:cs="Calibri"/>
          <w:b/>
          <w:sz w:val="24"/>
          <w:szCs w:val="24"/>
          <w:lang w:val="fr-CA"/>
        </w:rPr>
      </w:pPr>
      <w:bookmarkStart w:id="6" w:name="_Hlk123220745"/>
      <w:bookmarkStart w:id="7" w:name="_Hlk137453256"/>
      <w:r w:rsidRPr="00862F43">
        <w:rPr>
          <w:rFonts w:ascii="Bookman Old Style" w:eastAsiaTheme="minorHAnsi" w:hAnsi="Bookman Old Style" w:cs="Calibri"/>
          <w:b/>
          <w:sz w:val="24"/>
          <w:szCs w:val="24"/>
          <w:lang w:val="fr-CA"/>
        </w:rPr>
        <w:t>Sont présent à cette rencontre:</w:t>
      </w:r>
    </w:p>
    <w:bookmarkEnd w:id="6"/>
    <w:p w14:paraId="27790D5C" w14:textId="77777777" w:rsidR="00016044" w:rsidRDefault="00016044" w:rsidP="00016044">
      <w:pPr>
        <w:tabs>
          <w:tab w:val="left" w:pos="1418"/>
          <w:tab w:val="left" w:pos="4253"/>
        </w:tabs>
        <w:jc w:val="both"/>
        <w:rPr>
          <w:rFonts w:ascii="Bookman Old Style" w:eastAsiaTheme="minorHAnsi" w:hAnsi="Bookman Old Style" w:cs="Calibri"/>
          <w:bCs/>
          <w:sz w:val="24"/>
          <w:szCs w:val="24"/>
          <w:lang w:val="fr-CA"/>
        </w:rPr>
      </w:pPr>
    </w:p>
    <w:bookmarkEnd w:id="7"/>
    <w:p w14:paraId="4BBD04AA" w14:textId="2D68C5CD" w:rsidR="00016044" w:rsidRPr="00862F43" w:rsidRDefault="00016044" w:rsidP="00016044">
      <w:pPr>
        <w:tabs>
          <w:tab w:val="left" w:pos="1418"/>
          <w:tab w:val="left" w:pos="4253"/>
        </w:tabs>
        <w:jc w:val="both"/>
        <w:rPr>
          <w:rFonts w:ascii="Bookman Old Style" w:eastAsiaTheme="minorHAnsi" w:hAnsi="Bookman Old Style" w:cs="Calibri"/>
          <w:bCs/>
          <w:sz w:val="24"/>
          <w:szCs w:val="24"/>
          <w:lang w:val="fr-CA"/>
        </w:rPr>
      </w:pPr>
      <w:r w:rsidRPr="00862F43">
        <w:rPr>
          <w:rFonts w:ascii="Bookman Old Style" w:eastAsiaTheme="minorHAnsi" w:hAnsi="Bookman Old Style" w:cs="Calibri"/>
          <w:bCs/>
          <w:sz w:val="24"/>
          <w:szCs w:val="24"/>
          <w:lang w:val="fr-CA"/>
        </w:rPr>
        <w:t xml:space="preserve">Madame </w:t>
      </w:r>
      <w:r w:rsidRPr="00862F43">
        <w:rPr>
          <w:rFonts w:ascii="Bookman Old Style" w:eastAsiaTheme="minorHAnsi" w:hAnsi="Bookman Old Style" w:cs="Calibri"/>
          <w:bCs/>
          <w:sz w:val="24"/>
          <w:szCs w:val="24"/>
          <w:lang w:val="fr-CA"/>
        </w:rPr>
        <w:tab/>
        <w:t xml:space="preserve">Véronique Danis </w:t>
      </w:r>
      <w:r w:rsidRPr="00862F43">
        <w:rPr>
          <w:rFonts w:ascii="Bookman Old Style" w:eastAsiaTheme="minorHAnsi" w:hAnsi="Bookman Old Style" w:cs="Calibri"/>
          <w:bCs/>
          <w:sz w:val="24"/>
          <w:szCs w:val="24"/>
          <w:lang w:val="fr-CA"/>
        </w:rPr>
        <w:tab/>
        <w:t>Mairesse</w:t>
      </w:r>
    </w:p>
    <w:p w14:paraId="3706148E" w14:textId="4214A587" w:rsidR="009A7C10" w:rsidRPr="00862F43" w:rsidRDefault="009A7C10" w:rsidP="00F51B94">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Monsieur</w:t>
      </w:r>
      <w:r w:rsidRPr="00862F43">
        <w:rPr>
          <w:rFonts w:ascii="Bookman Old Style" w:eastAsiaTheme="minorHAnsi" w:hAnsi="Bookman Old Style" w:cs="Calibri"/>
          <w:sz w:val="24"/>
          <w:szCs w:val="24"/>
          <w:lang w:val="fr-CA"/>
        </w:rPr>
        <w:tab/>
        <w:t>Luc St-Jacques</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sidR="00DC429B">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2</w:t>
      </w:r>
    </w:p>
    <w:p w14:paraId="51F75357" w14:textId="05E1CB5B" w:rsidR="00CB4E74" w:rsidRPr="00862F43" w:rsidRDefault="00CB4E74" w:rsidP="00F51B94">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Madame </w:t>
      </w:r>
      <w:r w:rsidRPr="00862F43">
        <w:rPr>
          <w:rFonts w:ascii="Bookman Old Style" w:eastAsiaTheme="minorHAnsi" w:hAnsi="Bookman Old Style" w:cs="Calibri"/>
          <w:sz w:val="24"/>
          <w:szCs w:val="24"/>
          <w:lang w:val="fr-CA"/>
        </w:rPr>
        <w:tab/>
        <w:t>Pierrette Lapratte</w:t>
      </w:r>
      <w:r w:rsidRPr="00862F43">
        <w:rPr>
          <w:rFonts w:ascii="Bookman Old Style" w:eastAsiaTheme="minorHAnsi" w:hAnsi="Bookman Old Style" w:cs="Calibri"/>
          <w:sz w:val="24"/>
          <w:szCs w:val="24"/>
          <w:lang w:val="fr-CA"/>
        </w:rPr>
        <w:tab/>
        <w:t xml:space="preserve">Conseillère, </w:t>
      </w:r>
      <w:r w:rsidRPr="00862F43">
        <w:rPr>
          <w:rFonts w:ascii="Bookman Old Style" w:eastAsiaTheme="minorHAnsi" w:hAnsi="Bookman Old Style" w:cs="Calibri"/>
          <w:sz w:val="24"/>
          <w:szCs w:val="24"/>
          <w:lang w:val="fr-CA"/>
        </w:rPr>
        <w:tab/>
        <w:t>Siège</w:t>
      </w:r>
      <w:r w:rsidR="00DC429B">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3</w:t>
      </w:r>
    </w:p>
    <w:p w14:paraId="25C72494" w14:textId="77777777" w:rsidR="00034988" w:rsidRPr="00862F43" w:rsidRDefault="00034988" w:rsidP="00034988">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Monsieur </w:t>
      </w:r>
      <w:r w:rsidRPr="00862F43">
        <w:rPr>
          <w:rFonts w:ascii="Bookman Old Style" w:eastAsiaTheme="minorHAnsi" w:hAnsi="Bookman Old Style" w:cs="Calibri"/>
          <w:sz w:val="24"/>
          <w:szCs w:val="24"/>
          <w:lang w:val="fr-CA"/>
        </w:rPr>
        <w:tab/>
        <w:t xml:space="preserve">Rodrigue Gauthier </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4</w:t>
      </w:r>
    </w:p>
    <w:p w14:paraId="0E7F38F4" w14:textId="4DE0BF38" w:rsidR="00016044" w:rsidRPr="00862F43" w:rsidRDefault="00016044" w:rsidP="00016044">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Monsieur </w:t>
      </w:r>
      <w:r w:rsidRPr="00862F43">
        <w:rPr>
          <w:rFonts w:ascii="Bookman Old Style" w:eastAsiaTheme="minorHAnsi" w:hAnsi="Bookman Old Style" w:cs="Calibri"/>
          <w:sz w:val="24"/>
          <w:szCs w:val="24"/>
          <w:lang w:val="fr-CA"/>
        </w:rPr>
        <w:tab/>
      </w:r>
      <w:r w:rsidR="0065560A" w:rsidRPr="0065560A">
        <w:rPr>
          <w:rFonts w:ascii="Bookman Old Style" w:eastAsiaTheme="minorHAnsi" w:hAnsi="Bookman Old Style" w:cs="Calibri"/>
          <w:sz w:val="24"/>
          <w:szCs w:val="24"/>
          <w:lang w:val="fr-CA"/>
        </w:rPr>
        <w:t>Marcel St-Martin</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5</w:t>
      </w:r>
    </w:p>
    <w:p w14:paraId="50E64697" w14:textId="77777777" w:rsidR="00571625" w:rsidRPr="00862F43" w:rsidRDefault="00571625" w:rsidP="00571625">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Monsieur </w:t>
      </w:r>
      <w:r w:rsidRPr="00862F43">
        <w:rPr>
          <w:rFonts w:ascii="Bookman Old Style" w:eastAsiaTheme="minorHAnsi" w:hAnsi="Bookman Old Style" w:cs="Calibri"/>
          <w:sz w:val="24"/>
          <w:szCs w:val="24"/>
          <w:lang w:val="fr-CA"/>
        </w:rPr>
        <w:tab/>
        <w:t>Sébastien Emond</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6</w:t>
      </w:r>
    </w:p>
    <w:p w14:paraId="660C0D46" w14:textId="77777777" w:rsidR="00FA11FD" w:rsidRDefault="00FA11FD" w:rsidP="00F51B94">
      <w:pPr>
        <w:tabs>
          <w:tab w:val="left" w:pos="1418"/>
          <w:tab w:val="left" w:pos="4253"/>
          <w:tab w:val="left" w:pos="6237"/>
        </w:tabs>
        <w:jc w:val="both"/>
        <w:rPr>
          <w:rFonts w:ascii="Bookman Old Style" w:eastAsiaTheme="minorHAnsi" w:hAnsi="Bookman Old Style" w:cs="Calibri"/>
          <w:sz w:val="24"/>
          <w:szCs w:val="24"/>
          <w:lang w:val="fr-CA"/>
        </w:rPr>
      </w:pPr>
    </w:p>
    <w:p w14:paraId="4FFD212C" w14:textId="1986C48E" w:rsidR="00D167AE" w:rsidRPr="00862F43" w:rsidRDefault="00D167AE" w:rsidP="00D167AE">
      <w:pPr>
        <w:jc w:val="both"/>
        <w:rPr>
          <w:rFonts w:ascii="Bookman Old Style" w:eastAsiaTheme="minorHAnsi" w:hAnsi="Bookman Old Style" w:cs="Calibri"/>
          <w:b/>
          <w:sz w:val="24"/>
          <w:szCs w:val="24"/>
          <w:lang w:val="fr-CA"/>
        </w:rPr>
      </w:pPr>
      <w:r w:rsidRPr="00862F43">
        <w:rPr>
          <w:rFonts w:ascii="Bookman Old Style" w:eastAsiaTheme="minorHAnsi" w:hAnsi="Bookman Old Style" w:cs="Calibri"/>
          <w:b/>
          <w:sz w:val="24"/>
          <w:szCs w:val="24"/>
          <w:lang w:val="fr-CA"/>
        </w:rPr>
        <w:t xml:space="preserve">Sont </w:t>
      </w:r>
      <w:r>
        <w:rPr>
          <w:rFonts w:ascii="Bookman Old Style" w:eastAsiaTheme="minorHAnsi" w:hAnsi="Bookman Old Style" w:cs="Calibri"/>
          <w:b/>
          <w:sz w:val="24"/>
          <w:szCs w:val="24"/>
          <w:lang w:val="fr-CA"/>
        </w:rPr>
        <w:t>absent</w:t>
      </w:r>
      <w:r w:rsidRPr="00862F43">
        <w:rPr>
          <w:rFonts w:ascii="Bookman Old Style" w:eastAsiaTheme="minorHAnsi" w:hAnsi="Bookman Old Style" w:cs="Calibri"/>
          <w:b/>
          <w:sz w:val="24"/>
          <w:szCs w:val="24"/>
          <w:lang w:val="fr-CA"/>
        </w:rPr>
        <w:t xml:space="preserve"> à cette rencontre:</w:t>
      </w:r>
    </w:p>
    <w:p w14:paraId="3CEE70EC" w14:textId="77777777" w:rsidR="00D167AE" w:rsidRDefault="00D167AE" w:rsidP="00D167AE">
      <w:pPr>
        <w:tabs>
          <w:tab w:val="left" w:pos="1418"/>
          <w:tab w:val="left" w:pos="4253"/>
        </w:tabs>
        <w:jc w:val="both"/>
        <w:rPr>
          <w:rFonts w:ascii="Bookman Old Style" w:eastAsiaTheme="minorHAnsi" w:hAnsi="Bookman Old Style" w:cs="Calibri"/>
          <w:bCs/>
          <w:sz w:val="24"/>
          <w:szCs w:val="24"/>
          <w:lang w:val="fr-CA"/>
        </w:rPr>
      </w:pPr>
    </w:p>
    <w:p w14:paraId="68922353" w14:textId="77777777" w:rsidR="00D167AE" w:rsidRPr="00862F43" w:rsidRDefault="00D167AE" w:rsidP="00D167AE">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Madame </w:t>
      </w:r>
      <w:r w:rsidRPr="00862F43">
        <w:rPr>
          <w:rFonts w:ascii="Bookman Old Style" w:eastAsiaTheme="minorHAnsi" w:hAnsi="Bookman Old Style" w:cs="Calibri"/>
          <w:sz w:val="24"/>
          <w:szCs w:val="24"/>
          <w:lang w:val="fr-CA"/>
        </w:rPr>
        <w:tab/>
      </w:r>
      <w:bookmarkStart w:id="8" w:name="_Hlk99378346"/>
      <w:r w:rsidRPr="00862F43">
        <w:rPr>
          <w:rFonts w:ascii="Bookman Old Style" w:eastAsiaTheme="minorHAnsi" w:hAnsi="Bookman Old Style" w:cs="Calibri"/>
          <w:sz w:val="24"/>
          <w:szCs w:val="24"/>
          <w:lang w:val="fr-CA"/>
        </w:rPr>
        <w:t>Julie Côté</w:t>
      </w:r>
      <w:r w:rsidRPr="00862F43">
        <w:rPr>
          <w:rFonts w:ascii="Bookman Old Style" w:eastAsiaTheme="minorHAnsi" w:hAnsi="Bookman Old Style" w:cs="Calibri"/>
          <w:sz w:val="24"/>
          <w:szCs w:val="24"/>
          <w:lang w:val="fr-CA"/>
        </w:rPr>
        <w:tab/>
        <w:t xml:space="preserve">Conseillère, </w:t>
      </w:r>
      <w:bookmarkStart w:id="9" w:name="_Hlk97625695"/>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1</w:t>
      </w:r>
    </w:p>
    <w:bookmarkEnd w:id="8"/>
    <w:bookmarkEnd w:id="9"/>
    <w:p w14:paraId="1E253336" w14:textId="77777777" w:rsidR="00D167AE" w:rsidRPr="00862F43" w:rsidRDefault="00D167AE" w:rsidP="00F51B94">
      <w:pPr>
        <w:tabs>
          <w:tab w:val="left" w:pos="1418"/>
          <w:tab w:val="left" w:pos="4253"/>
          <w:tab w:val="left" w:pos="6237"/>
        </w:tabs>
        <w:jc w:val="both"/>
        <w:rPr>
          <w:rFonts w:ascii="Bookman Old Style" w:eastAsiaTheme="minorHAnsi" w:hAnsi="Bookman Old Style" w:cs="Calibri"/>
          <w:sz w:val="24"/>
          <w:szCs w:val="24"/>
          <w:lang w:val="fr-CA"/>
        </w:rPr>
      </w:pPr>
    </w:p>
    <w:p w14:paraId="232E3E0B" w14:textId="77777777" w:rsidR="00016044" w:rsidRPr="00442284" w:rsidRDefault="00016044" w:rsidP="00016044">
      <w:pPr>
        <w:jc w:val="both"/>
        <w:rPr>
          <w:rFonts w:ascii="Bookman Old Style" w:eastAsiaTheme="minorHAnsi" w:hAnsi="Bookman Old Style" w:cs="Calibri"/>
          <w:snapToGrid w:val="0"/>
          <w:sz w:val="24"/>
          <w:szCs w:val="24"/>
          <w:lang w:val="fr-CA"/>
        </w:rPr>
      </w:pPr>
      <w:r w:rsidRPr="00442284">
        <w:rPr>
          <w:rFonts w:ascii="Bookman Old Style" w:eastAsiaTheme="minorHAnsi" w:hAnsi="Bookman Old Style" w:cs="Calibri"/>
          <w:snapToGrid w:val="0"/>
          <w:sz w:val="24"/>
          <w:szCs w:val="24"/>
          <w:lang w:val="fr-CA"/>
        </w:rPr>
        <w:t>Sous la présidence de Madame Véronique Danis, Mairesse.</w:t>
      </w:r>
    </w:p>
    <w:p w14:paraId="5032DB22" w14:textId="77777777" w:rsidR="00BE25C8" w:rsidRPr="00862F43" w:rsidRDefault="00BE25C8" w:rsidP="00F51B94">
      <w:pPr>
        <w:jc w:val="both"/>
        <w:rPr>
          <w:rFonts w:ascii="Bookman Old Style" w:eastAsiaTheme="minorHAnsi" w:hAnsi="Bookman Old Style" w:cs="Calibri"/>
          <w:snapToGrid w:val="0"/>
          <w:sz w:val="24"/>
          <w:szCs w:val="24"/>
          <w:lang w:val="fr-CA"/>
        </w:rPr>
      </w:pPr>
    </w:p>
    <w:p w14:paraId="32E35A60" w14:textId="7D90456D" w:rsidR="00F035AD" w:rsidRPr="00862F43" w:rsidRDefault="00F035AD" w:rsidP="00F51B94">
      <w:pPr>
        <w:jc w:val="both"/>
        <w:rPr>
          <w:rFonts w:ascii="Bookman Old Style" w:eastAsiaTheme="minorHAnsi" w:hAnsi="Bookman Old Style" w:cs="Calibri"/>
          <w:snapToGrid w:val="0"/>
          <w:sz w:val="24"/>
          <w:szCs w:val="24"/>
          <w:lang w:val="fr-CA"/>
        </w:rPr>
      </w:pPr>
      <w:r w:rsidRPr="00862F43">
        <w:rPr>
          <w:rFonts w:ascii="Bookman Old Style" w:eastAsiaTheme="minorHAnsi" w:hAnsi="Bookman Old Style" w:cs="Calibri"/>
          <w:snapToGrid w:val="0"/>
          <w:sz w:val="24"/>
          <w:szCs w:val="24"/>
          <w:lang w:val="fr-CA"/>
        </w:rPr>
        <w:t xml:space="preserve">Est également présente, Madame Sandra Payette, </w:t>
      </w:r>
      <w:r w:rsidR="00E87AA2">
        <w:rPr>
          <w:rFonts w:ascii="Bookman Old Style" w:eastAsiaTheme="minorHAnsi" w:hAnsi="Bookman Old Style" w:cs="Calibri"/>
          <w:snapToGrid w:val="0"/>
          <w:sz w:val="24"/>
          <w:szCs w:val="24"/>
          <w:lang w:val="fr-CA"/>
        </w:rPr>
        <w:t>d</w:t>
      </w:r>
      <w:r w:rsidRPr="00862F43">
        <w:rPr>
          <w:rFonts w:ascii="Bookman Old Style" w:eastAsiaTheme="minorHAnsi" w:hAnsi="Bookman Old Style" w:cs="Calibri"/>
          <w:snapToGrid w:val="0"/>
          <w:sz w:val="24"/>
          <w:szCs w:val="24"/>
          <w:lang w:val="fr-CA"/>
        </w:rPr>
        <w:t xml:space="preserve">irectrice générale et </w:t>
      </w:r>
      <w:r w:rsidR="00E87AA2">
        <w:rPr>
          <w:rFonts w:ascii="Bookman Old Style" w:eastAsiaTheme="minorHAnsi" w:hAnsi="Bookman Old Style" w:cs="Calibri"/>
          <w:snapToGrid w:val="0"/>
          <w:sz w:val="24"/>
          <w:szCs w:val="24"/>
          <w:lang w:val="fr-CA"/>
        </w:rPr>
        <w:t>g</w:t>
      </w:r>
      <w:r w:rsidRPr="00862F43">
        <w:rPr>
          <w:rFonts w:ascii="Bookman Old Style" w:eastAsiaTheme="minorHAnsi" w:hAnsi="Bookman Old Style" w:cs="Calibri"/>
          <w:snapToGrid w:val="0"/>
          <w:sz w:val="24"/>
          <w:szCs w:val="24"/>
          <w:lang w:val="fr-CA"/>
        </w:rPr>
        <w:t xml:space="preserve">reffière-trésorière, elle occupe la fonction de </w:t>
      </w:r>
      <w:r w:rsidR="00E87AA2">
        <w:rPr>
          <w:rFonts w:ascii="Bookman Old Style" w:eastAsiaTheme="minorHAnsi" w:hAnsi="Bookman Old Style" w:cs="Calibri"/>
          <w:snapToGrid w:val="0"/>
          <w:sz w:val="24"/>
          <w:szCs w:val="24"/>
          <w:lang w:val="fr-CA"/>
        </w:rPr>
        <w:t>g</w:t>
      </w:r>
      <w:r w:rsidRPr="00862F43">
        <w:rPr>
          <w:rFonts w:ascii="Bookman Old Style" w:eastAsiaTheme="minorHAnsi" w:hAnsi="Bookman Old Style" w:cs="Calibri"/>
          <w:snapToGrid w:val="0"/>
          <w:sz w:val="24"/>
          <w:szCs w:val="24"/>
          <w:lang w:val="fr-CA"/>
        </w:rPr>
        <w:t>reffière de la présente séance.</w:t>
      </w:r>
    </w:p>
    <w:bookmarkEnd w:id="0"/>
    <w:p w14:paraId="570ED7EF" w14:textId="77777777" w:rsidR="00F035AD" w:rsidRPr="00862F43" w:rsidRDefault="00F035AD" w:rsidP="00F51B94">
      <w:pPr>
        <w:jc w:val="both"/>
        <w:rPr>
          <w:rFonts w:ascii="Bookman Old Style" w:eastAsiaTheme="minorHAnsi" w:hAnsi="Bookman Old Style" w:cs="Calibri"/>
          <w:snapToGrid w:val="0"/>
          <w:sz w:val="24"/>
          <w:szCs w:val="24"/>
          <w:lang w:val="fr-CA"/>
        </w:rPr>
      </w:pPr>
    </w:p>
    <w:tbl>
      <w:tblPr>
        <w:tblStyle w:val="Grilledutableau2"/>
        <w:tblW w:w="7513" w:type="dxa"/>
        <w:tblInd w:w="-5" w:type="dxa"/>
        <w:shd w:val="clear" w:color="auto" w:fill="BFBFBF" w:themeFill="background1" w:themeFillShade="BF"/>
        <w:tblLook w:val="04A0" w:firstRow="1" w:lastRow="0" w:firstColumn="1" w:lastColumn="0" w:noHBand="0" w:noVBand="1"/>
      </w:tblPr>
      <w:tblGrid>
        <w:gridCol w:w="7513"/>
      </w:tblGrid>
      <w:tr w:rsidR="00F035AD" w:rsidRPr="00862F43" w14:paraId="70B656CB" w14:textId="77777777" w:rsidTr="003212D5">
        <w:tc>
          <w:tcPr>
            <w:tcW w:w="7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7EDB77" w14:textId="77777777" w:rsidR="00F035AD" w:rsidRPr="00862F43" w:rsidRDefault="00F035AD" w:rsidP="00F51B94">
            <w:pPr>
              <w:jc w:val="both"/>
              <w:rPr>
                <w:rFonts w:ascii="Bookman Old Style" w:eastAsiaTheme="minorEastAsia" w:hAnsi="Bookman Old Style" w:cs="Calibri"/>
                <w:b/>
                <w:iCs/>
                <w:lang w:val="fr-CA" w:eastAsia="fr-CA"/>
              </w:rPr>
            </w:pPr>
            <w:bookmarkStart w:id="10" w:name="_Hlk100046478"/>
            <w:r w:rsidRPr="00862F43">
              <w:rPr>
                <w:rFonts w:ascii="Bookman Old Style" w:eastAsiaTheme="minorEastAsia" w:hAnsi="Bookman Old Style" w:cs="Calibri"/>
                <w:b/>
                <w:iCs/>
                <w:lang w:val="fr-CA" w:eastAsia="fr-CA"/>
              </w:rPr>
              <w:t>OUVERTURE DE L’ASSEMBLÉE</w:t>
            </w:r>
          </w:p>
        </w:tc>
      </w:tr>
      <w:bookmarkEnd w:id="10"/>
    </w:tbl>
    <w:p w14:paraId="30F3F2DF" w14:textId="77777777" w:rsidR="00F035AD" w:rsidRPr="00862F43" w:rsidRDefault="00F035AD" w:rsidP="00F51B94">
      <w:pPr>
        <w:jc w:val="both"/>
        <w:rPr>
          <w:rFonts w:ascii="Bookman Old Style" w:eastAsiaTheme="minorHAnsi" w:hAnsi="Bookman Old Style" w:cs="Calibri"/>
          <w:b/>
          <w:i/>
          <w:sz w:val="24"/>
          <w:szCs w:val="24"/>
          <w:lang w:val="fr-CA"/>
        </w:rPr>
      </w:pPr>
    </w:p>
    <w:bookmarkEnd w:id="1"/>
    <w:p w14:paraId="703E9341" w14:textId="2E970AA4" w:rsidR="00F035AD" w:rsidRPr="00862F43" w:rsidRDefault="00F035AD" w:rsidP="00F51B94">
      <w:pPr>
        <w:jc w:val="both"/>
        <w:rPr>
          <w:rFonts w:ascii="Bookman Old Style" w:eastAsia="Arial Unicode MS" w:hAnsi="Bookman Old Style" w:cs="Calibri"/>
          <w:b/>
          <w:sz w:val="24"/>
          <w:szCs w:val="24"/>
          <w:u w:val="single"/>
          <w:lang w:val="fr-CA"/>
        </w:rPr>
      </w:pPr>
      <w:r w:rsidRPr="00862F43">
        <w:rPr>
          <w:rFonts w:ascii="Bookman Old Style" w:eastAsia="Arial Unicode MS" w:hAnsi="Bookman Old Style" w:cs="Calibri"/>
          <w:b/>
          <w:sz w:val="24"/>
          <w:szCs w:val="24"/>
          <w:u w:val="single"/>
          <w:lang w:val="fr-CA"/>
        </w:rPr>
        <w:t xml:space="preserve">OUVERTURE DE L’ASSEMBLÉE </w:t>
      </w:r>
      <w:bookmarkEnd w:id="2"/>
      <w:r w:rsidR="009D19DB" w:rsidRPr="00862F43">
        <w:rPr>
          <w:rFonts w:ascii="Bookman Old Style" w:eastAsia="Arial Unicode MS" w:hAnsi="Bookman Old Style" w:cs="Calibri"/>
          <w:b/>
          <w:sz w:val="24"/>
          <w:szCs w:val="24"/>
          <w:u w:val="single"/>
          <w:lang w:val="fr-CA"/>
        </w:rPr>
        <w:t>ORDINAI</w:t>
      </w:r>
      <w:r w:rsidR="00A076B2" w:rsidRPr="00862F43">
        <w:rPr>
          <w:rFonts w:ascii="Bookman Old Style" w:eastAsia="Arial Unicode MS" w:hAnsi="Bookman Old Style" w:cs="Calibri"/>
          <w:b/>
          <w:sz w:val="24"/>
          <w:szCs w:val="24"/>
          <w:u w:val="single"/>
          <w:lang w:val="fr-CA"/>
        </w:rPr>
        <w:t>RE</w:t>
      </w:r>
    </w:p>
    <w:p w14:paraId="1035A37E" w14:textId="77777777" w:rsidR="00BE25C8" w:rsidRPr="00862F43" w:rsidRDefault="00BE25C8" w:rsidP="00F51B94">
      <w:pPr>
        <w:jc w:val="both"/>
        <w:rPr>
          <w:rFonts w:ascii="Bookman Old Style" w:eastAsiaTheme="minorHAnsi" w:hAnsi="Bookman Old Style" w:cs="Calibri"/>
          <w:sz w:val="24"/>
          <w:szCs w:val="24"/>
          <w:lang w:val="fr-CA"/>
        </w:rPr>
      </w:pPr>
    </w:p>
    <w:p w14:paraId="2BC1E3A5" w14:textId="12C8E7DC" w:rsidR="00F035AD" w:rsidRPr="00862F43" w:rsidRDefault="00AD3452" w:rsidP="00F51B94">
      <w:pPr>
        <w:spacing w:line="259" w:lineRule="auto"/>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La</w:t>
      </w:r>
      <w:r w:rsidR="00F035AD" w:rsidRPr="00862F43">
        <w:rPr>
          <w:rFonts w:ascii="Bookman Old Style" w:eastAsiaTheme="minorHAnsi" w:hAnsi="Bookman Old Style" w:cs="Calibri"/>
          <w:sz w:val="24"/>
          <w:szCs w:val="24"/>
          <w:lang w:val="fr-CA"/>
        </w:rPr>
        <w:t xml:space="preserve"> séance ordinaire est par conséquent ouverte à </w:t>
      </w:r>
      <w:r w:rsidR="008D1E33" w:rsidRPr="00862F43">
        <w:rPr>
          <w:rFonts w:ascii="Bookman Old Style" w:eastAsiaTheme="minorHAnsi" w:hAnsi="Bookman Old Style" w:cs="Calibri"/>
          <w:sz w:val="24"/>
          <w:szCs w:val="24"/>
          <w:lang w:val="fr-CA"/>
        </w:rPr>
        <w:t>19</w:t>
      </w:r>
      <w:r w:rsidR="00DC429B">
        <w:rPr>
          <w:rFonts w:ascii="Bookman Old Style" w:eastAsiaTheme="minorHAnsi" w:hAnsi="Bookman Old Style" w:cs="Calibri"/>
          <w:sz w:val="24"/>
          <w:szCs w:val="24"/>
          <w:lang w:val="fr-CA"/>
        </w:rPr>
        <w:t> h</w:t>
      </w:r>
      <w:r w:rsidR="00571625">
        <w:rPr>
          <w:rFonts w:ascii="Bookman Old Style" w:eastAsiaTheme="minorHAnsi" w:hAnsi="Bookman Old Style" w:cs="Calibri"/>
          <w:sz w:val="24"/>
          <w:szCs w:val="24"/>
          <w:lang w:val="fr-CA"/>
        </w:rPr>
        <w:t>0</w:t>
      </w:r>
      <w:r w:rsidR="00A82C56">
        <w:rPr>
          <w:rFonts w:ascii="Bookman Old Style" w:eastAsiaTheme="minorHAnsi" w:hAnsi="Bookman Old Style" w:cs="Calibri"/>
          <w:sz w:val="24"/>
          <w:szCs w:val="24"/>
          <w:lang w:val="fr-CA"/>
        </w:rPr>
        <w:t>0</w:t>
      </w:r>
      <w:r w:rsidR="00F035AD" w:rsidRPr="00862F43">
        <w:rPr>
          <w:rFonts w:ascii="Bookman Old Style" w:eastAsiaTheme="minorHAnsi" w:hAnsi="Bookman Old Style" w:cs="Calibri"/>
          <w:sz w:val="24"/>
          <w:szCs w:val="24"/>
          <w:lang w:val="fr-CA"/>
        </w:rPr>
        <w:t>, après un tour de table pour la vérification du quorum par l’appel des présences.</w:t>
      </w:r>
    </w:p>
    <w:p w14:paraId="4846F294" w14:textId="77777777" w:rsidR="00F035AD" w:rsidRPr="00862F43" w:rsidRDefault="00F035AD" w:rsidP="00F51B94">
      <w:pPr>
        <w:jc w:val="both"/>
        <w:rPr>
          <w:rFonts w:ascii="Bookman Old Style" w:eastAsiaTheme="minorHAnsi" w:hAnsi="Bookman Old Style" w:cs="Calibri"/>
          <w:sz w:val="24"/>
          <w:szCs w:val="24"/>
          <w:lang w:val="fr-CA"/>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E568A" w:rsidRPr="00B3412C" w14:paraId="01CF61CD" w14:textId="77777777" w:rsidTr="007E568A">
        <w:tc>
          <w:tcPr>
            <w:tcW w:w="7513" w:type="dxa"/>
            <w:shd w:val="clear" w:color="auto" w:fill="BFBFBF" w:themeFill="background1" w:themeFillShade="BF"/>
          </w:tcPr>
          <w:p w14:paraId="17390707" w14:textId="77777777" w:rsidR="007E568A" w:rsidRPr="00862F43" w:rsidRDefault="007E568A" w:rsidP="00816C6E">
            <w:pPr>
              <w:pStyle w:val="Paragraphedeliste"/>
              <w:numPr>
                <w:ilvl w:val="0"/>
                <w:numId w:val="1"/>
              </w:numPr>
              <w:ind w:left="601" w:hanging="601"/>
              <w:jc w:val="both"/>
              <w:rPr>
                <w:rFonts w:ascii="Bookman Old Style" w:hAnsi="Bookman Old Style"/>
                <w:b/>
                <w:i/>
              </w:rPr>
            </w:pPr>
            <w:r w:rsidRPr="00862F43">
              <w:rPr>
                <w:rFonts w:ascii="Bookman Old Style" w:hAnsi="Bookman Old Style"/>
                <w:b/>
                <w:i/>
              </w:rPr>
              <w:t>LECTURE ET ADOPTION DE L’ORDRE DU JOUR</w:t>
            </w:r>
          </w:p>
        </w:tc>
      </w:tr>
    </w:tbl>
    <w:p w14:paraId="58F21138" w14:textId="77777777" w:rsidR="00F035AD" w:rsidRPr="00862F43" w:rsidRDefault="00F035AD" w:rsidP="00F51B94">
      <w:pPr>
        <w:jc w:val="both"/>
        <w:rPr>
          <w:rFonts w:ascii="Bookman Old Style" w:eastAsiaTheme="minorHAnsi" w:hAnsi="Bookman Old Style" w:cs="Calibri"/>
          <w:sz w:val="24"/>
          <w:szCs w:val="24"/>
          <w:lang w:val="fr-CA"/>
        </w:rPr>
      </w:pPr>
    </w:p>
    <w:p w14:paraId="598B8003" w14:textId="784F67DE" w:rsidR="00F035AD" w:rsidRPr="00862F43" w:rsidRDefault="00016044" w:rsidP="00F51B94">
      <w:pPr>
        <w:jc w:val="both"/>
        <w:rPr>
          <w:rFonts w:ascii="Bookman Old Style" w:eastAsia="Arial Unicode MS" w:hAnsi="Bookman Old Style" w:cs="Calibri"/>
          <w:b/>
          <w:sz w:val="24"/>
          <w:szCs w:val="24"/>
          <w:lang w:val="fr-CA"/>
        </w:rPr>
      </w:pPr>
      <w:r>
        <w:rPr>
          <w:rFonts w:ascii="Bookman Old Style" w:eastAsia="Arial Unicode MS" w:hAnsi="Bookman Old Style" w:cs="Calibri"/>
          <w:b/>
          <w:sz w:val="24"/>
          <w:szCs w:val="24"/>
          <w:lang w:val="fr-CA"/>
        </w:rPr>
        <w:t>2023-</w:t>
      </w:r>
      <w:r w:rsidR="00A82C56">
        <w:rPr>
          <w:rFonts w:ascii="Bookman Old Style" w:eastAsia="Arial Unicode MS" w:hAnsi="Bookman Old Style" w:cs="Calibri"/>
          <w:b/>
          <w:sz w:val="24"/>
          <w:szCs w:val="24"/>
          <w:lang w:val="fr-CA"/>
        </w:rPr>
        <w:t>0</w:t>
      </w:r>
      <w:r w:rsidR="0065560A">
        <w:rPr>
          <w:rFonts w:ascii="Bookman Old Style" w:eastAsia="Arial Unicode MS" w:hAnsi="Bookman Old Style" w:cs="Calibri"/>
          <w:b/>
          <w:sz w:val="24"/>
          <w:szCs w:val="24"/>
          <w:lang w:val="fr-CA"/>
        </w:rPr>
        <w:t>6-</w:t>
      </w:r>
      <w:r w:rsidR="00B8587D">
        <w:rPr>
          <w:rFonts w:ascii="Bookman Old Style" w:eastAsia="Arial Unicode MS" w:hAnsi="Bookman Old Style" w:cs="Calibri"/>
          <w:b/>
          <w:sz w:val="24"/>
          <w:szCs w:val="24"/>
          <w:lang w:val="fr-CA"/>
        </w:rPr>
        <w:t>91</w:t>
      </w:r>
    </w:p>
    <w:p w14:paraId="57BAD7CB" w14:textId="2D1F123F" w:rsidR="00F035AD" w:rsidRPr="00862F43" w:rsidRDefault="00F035AD" w:rsidP="00F51B94">
      <w:pPr>
        <w:jc w:val="both"/>
        <w:rPr>
          <w:rFonts w:ascii="Bookman Old Style" w:eastAsia="Arial Unicode MS" w:hAnsi="Bookman Old Style" w:cs="Calibri"/>
          <w:b/>
          <w:sz w:val="24"/>
          <w:szCs w:val="24"/>
          <w:u w:val="single"/>
          <w:lang w:val="fr-CA"/>
        </w:rPr>
      </w:pPr>
      <w:r w:rsidRPr="00862F43">
        <w:rPr>
          <w:rFonts w:ascii="Bookman Old Style" w:eastAsia="Arial Unicode MS" w:hAnsi="Bookman Old Style" w:cs="Calibri"/>
          <w:b/>
          <w:sz w:val="24"/>
          <w:szCs w:val="24"/>
          <w:u w:val="single"/>
          <w:lang w:val="fr-CA"/>
        </w:rPr>
        <w:t>ADOPTION DE L’ORDRE DU JOUR</w:t>
      </w:r>
    </w:p>
    <w:p w14:paraId="35F56562" w14:textId="37B0A5DC" w:rsidR="00F035AD" w:rsidRDefault="00F035AD" w:rsidP="00F51B94">
      <w:pPr>
        <w:jc w:val="both"/>
        <w:rPr>
          <w:rFonts w:ascii="Bookman Old Style" w:eastAsiaTheme="minorHAnsi" w:hAnsi="Bookman Old Style" w:cs="Calibri"/>
          <w:sz w:val="24"/>
          <w:szCs w:val="24"/>
          <w:lang w:val="fr-CA"/>
        </w:rPr>
      </w:pPr>
    </w:p>
    <w:p w14:paraId="019D345E" w14:textId="77777777" w:rsidR="0065560A" w:rsidRPr="0065560A" w:rsidRDefault="0065560A" w:rsidP="0065560A">
      <w:pPr>
        <w:spacing w:before="240" w:after="160"/>
        <w:ind w:left="851" w:hanging="851"/>
        <w:jc w:val="both"/>
        <w:rPr>
          <w:rFonts w:ascii="Bookman Old Style" w:eastAsiaTheme="minorHAnsi" w:hAnsi="Bookman Old Style" w:cstheme="minorBidi"/>
          <w:b/>
          <w:sz w:val="24"/>
          <w:szCs w:val="24"/>
          <w:lang w:val="fr-CA"/>
        </w:rPr>
      </w:pPr>
      <w:r w:rsidRPr="0065560A">
        <w:rPr>
          <w:rFonts w:ascii="Bookman Old Style" w:eastAsiaTheme="minorHAnsi" w:hAnsi="Bookman Old Style" w:cstheme="minorBidi"/>
          <w:b/>
          <w:sz w:val="24"/>
          <w:szCs w:val="24"/>
          <w:lang w:val="fr-CA"/>
        </w:rPr>
        <w:t xml:space="preserve">100. </w:t>
      </w:r>
      <w:r w:rsidRPr="0065560A">
        <w:rPr>
          <w:rFonts w:ascii="Bookman Old Style" w:eastAsiaTheme="minorHAnsi" w:hAnsi="Bookman Old Style" w:cstheme="minorBidi"/>
          <w:b/>
          <w:sz w:val="24"/>
          <w:szCs w:val="24"/>
          <w:lang w:val="fr-CA"/>
        </w:rPr>
        <w:tab/>
        <w:t>ADMINISTRATION GÉNÉRALE</w:t>
      </w:r>
    </w:p>
    <w:p w14:paraId="06EEA16A" w14:textId="77777777" w:rsidR="0065560A" w:rsidRPr="0065560A" w:rsidRDefault="0065560A" w:rsidP="0065560A">
      <w:pPr>
        <w:numPr>
          <w:ilvl w:val="1"/>
          <w:numId w:val="2"/>
        </w:numPr>
        <w:spacing w:after="160" w:line="276" w:lineRule="auto"/>
        <w:ind w:left="1134" w:hanging="1134"/>
        <w:jc w:val="both"/>
        <w:rPr>
          <w:rFonts w:ascii="Bookman Old Style" w:eastAsiaTheme="minorHAnsi" w:hAnsi="Bookman Old Style" w:cstheme="minorBidi"/>
          <w:i/>
          <w:iCs/>
          <w:sz w:val="24"/>
          <w:szCs w:val="24"/>
          <w:highlight w:val="lightGray"/>
          <w:lang w:val="fr-CA"/>
        </w:rPr>
      </w:pPr>
      <w:r w:rsidRPr="0065560A">
        <w:rPr>
          <w:rFonts w:ascii="Bookman Old Style" w:eastAsiaTheme="minorHAnsi" w:hAnsi="Bookman Old Style" w:cstheme="minorBidi"/>
          <w:i/>
          <w:iCs/>
          <w:sz w:val="24"/>
          <w:szCs w:val="24"/>
          <w:highlight w:val="lightGray"/>
          <w:lang w:val="fr-CA"/>
        </w:rPr>
        <w:t>Adoption de procès-verbaux</w:t>
      </w:r>
    </w:p>
    <w:p w14:paraId="0BB319E2" w14:textId="77777777" w:rsidR="0065560A" w:rsidRPr="0065560A" w:rsidRDefault="0065560A" w:rsidP="0065560A">
      <w:pPr>
        <w:numPr>
          <w:ilvl w:val="2"/>
          <w:numId w:val="2"/>
        </w:numPr>
        <w:spacing w:after="160" w:line="276" w:lineRule="auto"/>
        <w:ind w:left="1134" w:hanging="1134"/>
        <w:contextualSpacing/>
        <w:jc w:val="both"/>
        <w:rPr>
          <w:rFonts w:ascii="Bookman Old Style" w:eastAsia="Calibri" w:hAnsi="Bookman Old Style"/>
          <w:b/>
          <w:bCs/>
          <w:sz w:val="24"/>
          <w:szCs w:val="24"/>
          <w:lang w:val="fr-CA"/>
        </w:rPr>
      </w:pPr>
      <w:bookmarkStart w:id="11" w:name="_Hlk128768093"/>
      <w:bookmarkStart w:id="12" w:name="_Hlk57383655"/>
      <w:r w:rsidRPr="0065560A">
        <w:rPr>
          <w:rFonts w:ascii="Bookman Old Style" w:eastAsiaTheme="minorHAnsi" w:hAnsi="Bookman Old Style" w:cstheme="minorBidi"/>
          <w:sz w:val="24"/>
          <w:szCs w:val="24"/>
          <w:lang w:val="fr-CA"/>
        </w:rPr>
        <w:t xml:space="preserve">Adoption du procès-verbal de l’assemblée </w:t>
      </w:r>
      <w:bookmarkStart w:id="13" w:name="_Hlk128768160"/>
      <w:r w:rsidRPr="0065560A">
        <w:rPr>
          <w:rFonts w:ascii="Bookman Old Style" w:eastAsiaTheme="minorHAnsi" w:hAnsi="Bookman Old Style" w:cstheme="minorBidi"/>
          <w:sz w:val="24"/>
          <w:szCs w:val="24"/>
          <w:lang w:val="fr-CA"/>
        </w:rPr>
        <w:t>ordinaire du 1 mai 2023</w:t>
      </w:r>
      <w:bookmarkEnd w:id="13"/>
      <w:r w:rsidRPr="0065560A">
        <w:rPr>
          <w:rFonts w:ascii="Bookman Old Style" w:eastAsiaTheme="minorHAnsi" w:hAnsi="Bookman Old Style" w:cstheme="minorBidi"/>
          <w:sz w:val="24"/>
          <w:szCs w:val="24"/>
          <w:lang w:val="fr-CA"/>
        </w:rPr>
        <w:t>;</w:t>
      </w:r>
    </w:p>
    <w:p w14:paraId="70F49ED2" w14:textId="1BF211F9" w:rsidR="0065560A" w:rsidRPr="0065560A" w:rsidRDefault="00B3412C" w:rsidP="0065560A">
      <w:pPr>
        <w:numPr>
          <w:ilvl w:val="1"/>
          <w:numId w:val="2"/>
        </w:numPr>
        <w:spacing w:before="240" w:after="160" w:line="276" w:lineRule="auto"/>
        <w:ind w:left="1134" w:hanging="1134"/>
        <w:jc w:val="both"/>
        <w:rPr>
          <w:rFonts w:ascii="Bookman Old Style" w:eastAsiaTheme="minorHAnsi" w:hAnsi="Bookman Old Style" w:cstheme="minorBidi"/>
          <w:i/>
          <w:iCs/>
          <w:sz w:val="24"/>
          <w:szCs w:val="24"/>
          <w:highlight w:val="lightGray"/>
          <w:lang w:val="fr-CA"/>
        </w:rPr>
      </w:pPr>
      <w:bookmarkStart w:id="14" w:name="_Hlk128768255"/>
      <w:bookmarkEnd w:id="11"/>
      <w:bookmarkEnd w:id="12"/>
      <w:r>
        <w:rPr>
          <w:rFonts w:ascii="Bookman Old Style" w:eastAsiaTheme="minorHAnsi" w:hAnsi="Bookman Old Style" w:cstheme="minorBidi"/>
          <w:i/>
          <w:iCs/>
          <w:sz w:val="24"/>
          <w:szCs w:val="24"/>
          <w:highlight w:val="lightGray"/>
          <w:lang w:val="fr-CA"/>
        </w:rPr>
        <w:t xml:space="preserve">Aucun compte n’a été adopté </w:t>
      </w:r>
      <w:r w:rsidR="0065560A" w:rsidRPr="0065560A">
        <w:rPr>
          <w:rFonts w:ascii="Bookman Old Style" w:eastAsiaTheme="minorHAnsi" w:hAnsi="Bookman Old Style"/>
          <w:i/>
          <w:iCs/>
          <w:sz w:val="24"/>
          <w:szCs w:val="24"/>
          <w:highlight w:val="lightGray"/>
          <w:lang w:val="fr-CA"/>
        </w:rPr>
        <w:t>;</w:t>
      </w:r>
    </w:p>
    <w:bookmarkEnd w:id="14"/>
    <w:p w14:paraId="737DCAD2" w14:textId="7FCFFA8C" w:rsidR="0065560A" w:rsidRPr="0065560A" w:rsidRDefault="0065560A" w:rsidP="0065560A">
      <w:pPr>
        <w:numPr>
          <w:ilvl w:val="2"/>
          <w:numId w:val="2"/>
        </w:numPr>
        <w:tabs>
          <w:tab w:val="left" w:pos="5103"/>
        </w:tabs>
        <w:spacing w:line="276" w:lineRule="auto"/>
        <w:ind w:left="1134" w:hanging="1134"/>
        <w:jc w:val="both"/>
        <w:rPr>
          <w:rFonts w:ascii="Bookman Old Style" w:eastAsiaTheme="minorHAnsi" w:hAnsi="Bookman Old Style" w:cstheme="minorBidi"/>
          <w:sz w:val="24"/>
          <w:szCs w:val="24"/>
          <w:lang w:val="fr-CA"/>
        </w:rPr>
      </w:pPr>
      <w:r w:rsidRPr="0065560A">
        <w:rPr>
          <w:rFonts w:ascii="Bookman Old Style" w:eastAsiaTheme="minorHAnsi" w:hAnsi="Bookman Old Style" w:cstheme="minorBidi"/>
          <w:sz w:val="24"/>
          <w:szCs w:val="24"/>
          <w:lang w:val="fr-CA"/>
        </w:rPr>
        <w:t>Liste des comptes payés</w:t>
      </w:r>
      <w:r w:rsidRPr="0065560A">
        <w:rPr>
          <w:rFonts w:eastAsiaTheme="minorHAnsi"/>
          <w:sz w:val="24"/>
          <w:szCs w:val="24"/>
          <w:lang w:val="fr-CA"/>
        </w:rPr>
        <w:t> </w:t>
      </w:r>
      <w:r w:rsidRPr="0065560A">
        <w:rPr>
          <w:rFonts w:ascii="Bookman Old Style" w:eastAsiaTheme="minorHAnsi" w:hAnsi="Bookman Old Style"/>
          <w:sz w:val="24"/>
          <w:szCs w:val="24"/>
          <w:lang w:val="fr-CA"/>
        </w:rPr>
        <w:t xml:space="preserve">   </w:t>
      </w:r>
      <w:r w:rsidRPr="0065560A">
        <w:rPr>
          <w:rFonts w:ascii="Bookman Old Style" w:eastAsiaTheme="minorHAnsi" w:hAnsi="Bookman Old Style"/>
          <w:sz w:val="24"/>
          <w:szCs w:val="24"/>
          <w:lang w:val="fr-CA"/>
        </w:rPr>
        <w:tab/>
      </w:r>
      <w:r>
        <w:rPr>
          <w:rFonts w:ascii="Bookman Old Style" w:eastAsiaTheme="minorHAnsi" w:hAnsi="Bookman Old Style"/>
          <w:sz w:val="24"/>
          <w:szCs w:val="24"/>
          <w:lang w:val="fr-CA"/>
        </w:rPr>
        <w:t>0$</w:t>
      </w:r>
    </w:p>
    <w:p w14:paraId="3BDACB82" w14:textId="4446BA7F" w:rsidR="0065560A" w:rsidRPr="0065560A" w:rsidRDefault="0065560A" w:rsidP="0065560A">
      <w:pPr>
        <w:numPr>
          <w:ilvl w:val="2"/>
          <w:numId w:val="2"/>
        </w:numPr>
        <w:shd w:val="clear" w:color="auto" w:fill="F2F2F2" w:themeFill="background1" w:themeFillShade="F2"/>
        <w:tabs>
          <w:tab w:val="left" w:pos="2268"/>
          <w:tab w:val="left" w:pos="5103"/>
        </w:tabs>
        <w:spacing w:line="276" w:lineRule="auto"/>
        <w:ind w:left="1134" w:hanging="1134"/>
        <w:jc w:val="both"/>
        <w:rPr>
          <w:rFonts w:ascii="Bookman Old Style" w:eastAsiaTheme="minorHAnsi" w:hAnsi="Bookman Old Style" w:cstheme="minorBidi"/>
          <w:sz w:val="24"/>
          <w:szCs w:val="24"/>
          <w:lang w:val="fr-CA"/>
        </w:rPr>
      </w:pPr>
      <w:r w:rsidRPr="0065560A">
        <w:rPr>
          <w:rFonts w:ascii="Bookman Old Style" w:eastAsiaTheme="minorHAnsi" w:hAnsi="Bookman Old Style" w:cstheme="minorBidi"/>
          <w:sz w:val="24"/>
          <w:szCs w:val="24"/>
          <w:lang w:val="fr-CA"/>
        </w:rPr>
        <w:t>Liste des salaires payés</w:t>
      </w:r>
      <w:r w:rsidRPr="0065560A">
        <w:rPr>
          <w:rFonts w:ascii="Bookman Old Style" w:eastAsiaTheme="minorHAnsi" w:hAnsi="Bookman Old Style" w:cstheme="minorBidi"/>
          <w:sz w:val="24"/>
          <w:szCs w:val="24"/>
          <w:lang w:val="fr-CA"/>
        </w:rPr>
        <w:tab/>
      </w:r>
      <w:r w:rsidR="00B3412C">
        <w:rPr>
          <w:rFonts w:ascii="Bookman Old Style" w:eastAsiaTheme="minorHAnsi" w:hAnsi="Bookman Old Style" w:cstheme="minorBidi"/>
          <w:sz w:val="24"/>
          <w:szCs w:val="24"/>
          <w:lang w:val="fr-CA"/>
        </w:rPr>
        <w:t>0</w:t>
      </w:r>
      <w:r>
        <w:rPr>
          <w:rFonts w:ascii="Bookman Old Style" w:eastAsiaTheme="minorHAnsi" w:hAnsi="Bookman Old Style" w:cstheme="minorBidi"/>
          <w:sz w:val="24"/>
          <w:szCs w:val="24"/>
          <w:lang w:val="fr-CA"/>
        </w:rPr>
        <w:t>$</w:t>
      </w:r>
    </w:p>
    <w:p w14:paraId="53BDFF62" w14:textId="7A9324A0" w:rsidR="0065560A" w:rsidRPr="0065560A" w:rsidRDefault="0065560A" w:rsidP="0065560A">
      <w:pPr>
        <w:numPr>
          <w:ilvl w:val="2"/>
          <w:numId w:val="2"/>
        </w:numPr>
        <w:tabs>
          <w:tab w:val="left" w:pos="2268"/>
          <w:tab w:val="left" w:pos="5103"/>
        </w:tabs>
        <w:spacing w:line="276" w:lineRule="auto"/>
        <w:ind w:left="1134" w:hanging="1134"/>
        <w:jc w:val="both"/>
        <w:rPr>
          <w:rFonts w:ascii="Bookman Old Style" w:eastAsiaTheme="minorHAnsi" w:hAnsi="Bookman Old Style" w:cstheme="minorBidi"/>
          <w:sz w:val="24"/>
          <w:szCs w:val="24"/>
          <w:lang w:val="fr-CA"/>
        </w:rPr>
      </w:pPr>
      <w:r w:rsidRPr="0065560A">
        <w:rPr>
          <w:rFonts w:ascii="Bookman Old Style" w:eastAsiaTheme="minorHAnsi" w:hAnsi="Bookman Old Style" w:cstheme="minorBidi"/>
          <w:sz w:val="24"/>
          <w:szCs w:val="24"/>
          <w:lang w:val="fr-CA"/>
        </w:rPr>
        <w:t>Liste des virements bancaires</w:t>
      </w:r>
      <w:r w:rsidRPr="0065560A">
        <w:rPr>
          <w:rFonts w:ascii="Bookman Old Style" w:eastAsiaTheme="minorHAnsi" w:hAnsi="Bookman Old Style" w:cstheme="minorBidi"/>
          <w:sz w:val="24"/>
          <w:szCs w:val="24"/>
          <w:lang w:val="fr-CA"/>
        </w:rPr>
        <w:tab/>
      </w:r>
      <w:r>
        <w:rPr>
          <w:rFonts w:ascii="Bookman Old Style" w:eastAsiaTheme="minorHAnsi" w:hAnsi="Bookman Old Style" w:cstheme="minorBidi"/>
          <w:sz w:val="24"/>
          <w:szCs w:val="24"/>
          <w:lang w:val="fr-CA"/>
        </w:rPr>
        <w:t>0$</w:t>
      </w:r>
    </w:p>
    <w:p w14:paraId="3AFB458B" w14:textId="2C5B6552" w:rsidR="0065560A" w:rsidRPr="0065560A" w:rsidRDefault="0065560A" w:rsidP="0065560A">
      <w:pPr>
        <w:numPr>
          <w:ilvl w:val="2"/>
          <w:numId w:val="2"/>
        </w:numPr>
        <w:shd w:val="clear" w:color="auto" w:fill="F2F2F2" w:themeFill="background1" w:themeFillShade="F2"/>
        <w:tabs>
          <w:tab w:val="left" w:pos="2268"/>
          <w:tab w:val="left" w:pos="5103"/>
        </w:tabs>
        <w:spacing w:line="276" w:lineRule="auto"/>
        <w:ind w:left="1134" w:hanging="1134"/>
        <w:jc w:val="both"/>
        <w:rPr>
          <w:rFonts w:ascii="Bookman Old Style" w:eastAsiaTheme="minorHAnsi" w:hAnsi="Bookman Old Style" w:cstheme="minorBidi"/>
          <w:sz w:val="24"/>
          <w:szCs w:val="24"/>
          <w:lang w:val="fr-CA"/>
        </w:rPr>
      </w:pPr>
      <w:r w:rsidRPr="0065560A">
        <w:rPr>
          <w:rFonts w:ascii="Bookman Old Style" w:eastAsiaTheme="minorHAnsi" w:hAnsi="Bookman Old Style" w:cstheme="minorBidi"/>
          <w:sz w:val="24"/>
          <w:szCs w:val="24"/>
          <w:lang w:val="fr-CA"/>
        </w:rPr>
        <w:t>Prélèvements automatiques</w:t>
      </w:r>
      <w:r w:rsidRPr="0065560A">
        <w:rPr>
          <w:rFonts w:ascii="Bookman Old Style" w:eastAsiaTheme="minorHAnsi" w:hAnsi="Bookman Old Style" w:cstheme="minorBidi"/>
          <w:sz w:val="24"/>
          <w:szCs w:val="24"/>
          <w:lang w:val="fr-CA"/>
        </w:rPr>
        <w:tab/>
      </w:r>
      <w:r>
        <w:rPr>
          <w:rFonts w:ascii="Bookman Old Style" w:eastAsiaTheme="minorHAnsi" w:hAnsi="Bookman Old Style" w:cstheme="minorBidi"/>
          <w:sz w:val="24"/>
          <w:szCs w:val="24"/>
          <w:lang w:val="fr-CA"/>
        </w:rPr>
        <w:t>0$</w:t>
      </w:r>
    </w:p>
    <w:p w14:paraId="54A7B166" w14:textId="131F4AA8" w:rsidR="0065560A" w:rsidRPr="0065560A" w:rsidRDefault="0065560A" w:rsidP="0065560A">
      <w:pPr>
        <w:numPr>
          <w:ilvl w:val="2"/>
          <w:numId w:val="2"/>
        </w:numPr>
        <w:tabs>
          <w:tab w:val="left" w:pos="2268"/>
          <w:tab w:val="left" w:pos="5103"/>
        </w:tabs>
        <w:spacing w:line="276" w:lineRule="auto"/>
        <w:ind w:left="1134" w:hanging="1134"/>
        <w:jc w:val="both"/>
        <w:rPr>
          <w:rFonts w:ascii="Bookman Old Style" w:eastAsiaTheme="minorHAnsi" w:hAnsi="Bookman Old Style" w:cstheme="minorBidi"/>
          <w:sz w:val="24"/>
          <w:szCs w:val="24"/>
          <w:lang w:val="fr-CA"/>
        </w:rPr>
      </w:pPr>
      <w:r w:rsidRPr="0065560A">
        <w:rPr>
          <w:rFonts w:ascii="Bookman Old Style" w:eastAsiaTheme="minorHAnsi" w:hAnsi="Bookman Old Style" w:cstheme="minorBidi"/>
          <w:sz w:val="24"/>
          <w:szCs w:val="24"/>
          <w:lang w:val="fr-CA"/>
        </w:rPr>
        <w:t>Liste des comptes à payer</w:t>
      </w:r>
      <w:r w:rsidRPr="0065560A">
        <w:rPr>
          <w:rFonts w:ascii="Bookman Old Style" w:eastAsiaTheme="minorHAnsi" w:hAnsi="Bookman Old Style" w:cstheme="minorBidi"/>
          <w:sz w:val="24"/>
          <w:szCs w:val="24"/>
          <w:lang w:val="fr-CA"/>
        </w:rPr>
        <w:tab/>
      </w:r>
      <w:r>
        <w:rPr>
          <w:rFonts w:ascii="Bookman Old Style" w:eastAsiaTheme="minorHAnsi" w:hAnsi="Bookman Old Style" w:cstheme="minorBidi"/>
          <w:sz w:val="24"/>
          <w:szCs w:val="24"/>
          <w:lang w:val="fr-CA"/>
        </w:rPr>
        <w:t>0$</w:t>
      </w:r>
    </w:p>
    <w:p w14:paraId="404D6FF8" w14:textId="77777777" w:rsidR="0065560A" w:rsidRPr="0065560A" w:rsidRDefault="0065560A" w:rsidP="0065560A">
      <w:pPr>
        <w:numPr>
          <w:ilvl w:val="1"/>
          <w:numId w:val="2"/>
        </w:numPr>
        <w:spacing w:before="240" w:after="160" w:line="256" w:lineRule="auto"/>
        <w:ind w:left="1134" w:hanging="1134"/>
        <w:contextualSpacing/>
        <w:jc w:val="both"/>
        <w:rPr>
          <w:rFonts w:ascii="Bookman Old Style" w:eastAsiaTheme="minorHAnsi" w:hAnsi="Bookman Old Style" w:cstheme="minorBidi"/>
          <w:bCs/>
          <w:sz w:val="24"/>
          <w:szCs w:val="24"/>
          <w:lang w:val="fr-CA"/>
        </w:rPr>
      </w:pPr>
      <w:bookmarkStart w:id="15" w:name="_Hlk136414765"/>
      <w:r w:rsidRPr="0065560A">
        <w:rPr>
          <w:rFonts w:ascii="Bookman Old Style" w:eastAsiaTheme="minorHAnsi" w:hAnsi="Bookman Old Style" w:cstheme="minorBidi"/>
          <w:bCs/>
          <w:sz w:val="24"/>
          <w:szCs w:val="24"/>
          <w:lang w:val="fr-CA"/>
        </w:rPr>
        <w:t>Autorisation de bonifier le taux horaire de madame Chantale Paquette, travailleuse autonome effectuant l’entretien ménager des bâtiments municipaux</w:t>
      </w:r>
      <w:bookmarkEnd w:id="15"/>
      <w:r w:rsidRPr="0065560A">
        <w:rPr>
          <w:rFonts w:ascii="Bookman Old Style" w:eastAsiaTheme="minorHAnsi" w:hAnsi="Bookman Old Style" w:cstheme="minorBidi"/>
          <w:bCs/>
          <w:sz w:val="24"/>
          <w:szCs w:val="24"/>
          <w:lang w:val="fr-CA"/>
        </w:rPr>
        <w:t>;</w:t>
      </w:r>
    </w:p>
    <w:p w14:paraId="75CD55BB" w14:textId="77777777" w:rsidR="0065560A" w:rsidRPr="0065560A" w:rsidRDefault="0065560A" w:rsidP="0065560A">
      <w:pPr>
        <w:numPr>
          <w:ilvl w:val="1"/>
          <w:numId w:val="2"/>
        </w:numPr>
        <w:spacing w:after="160" w:line="256" w:lineRule="auto"/>
        <w:ind w:left="1134" w:hanging="1134"/>
        <w:contextualSpacing/>
        <w:jc w:val="both"/>
        <w:rPr>
          <w:rFonts w:ascii="Bookman Old Style" w:eastAsiaTheme="minorHAnsi" w:hAnsi="Bookman Old Style" w:cstheme="minorBidi"/>
          <w:color w:val="016762"/>
          <w:sz w:val="24"/>
          <w:szCs w:val="24"/>
          <w:lang w:val="fr-CA"/>
        </w:rPr>
      </w:pPr>
      <w:r w:rsidRPr="0065560A">
        <w:rPr>
          <w:rFonts w:ascii="Bookman Old Style" w:eastAsiaTheme="minorHAnsi" w:hAnsi="Bookman Old Style" w:cstheme="minorBidi"/>
          <w:color w:val="016762"/>
          <w:sz w:val="24"/>
          <w:szCs w:val="24"/>
          <w:lang w:val="fr-CA"/>
        </w:rPr>
        <w:lastRenderedPageBreak/>
        <w:t>Entérinement de la démission de la directrice adjointe et autorisation d’afficher le poste vacant afin de le combler;</w:t>
      </w:r>
    </w:p>
    <w:p w14:paraId="615EE290" w14:textId="77777777" w:rsidR="0065560A" w:rsidRPr="0065560A" w:rsidRDefault="0065560A" w:rsidP="0065560A">
      <w:pPr>
        <w:numPr>
          <w:ilvl w:val="1"/>
          <w:numId w:val="2"/>
        </w:numPr>
        <w:spacing w:after="160" w:line="256" w:lineRule="auto"/>
        <w:ind w:left="1134" w:hanging="1134"/>
        <w:contextualSpacing/>
        <w:jc w:val="both"/>
        <w:rPr>
          <w:rFonts w:ascii="Bookman Old Style" w:eastAsiaTheme="minorHAnsi" w:hAnsi="Bookman Old Style" w:cstheme="minorBidi"/>
          <w:sz w:val="24"/>
          <w:szCs w:val="24"/>
          <w:lang w:val="fr-CA"/>
        </w:rPr>
      </w:pPr>
      <w:r w:rsidRPr="0065560A">
        <w:rPr>
          <w:rFonts w:ascii="Bookman Old Style" w:eastAsiaTheme="minorHAnsi" w:hAnsi="Bookman Old Style" w:cstheme="minorBidi"/>
          <w:sz w:val="24"/>
          <w:szCs w:val="24"/>
          <w:lang w:val="fr-CA"/>
        </w:rPr>
        <w:t>Embauche d’un(e) adjoint(e) à la direction;</w:t>
      </w:r>
    </w:p>
    <w:p w14:paraId="1026A36E" w14:textId="77777777" w:rsidR="0065560A" w:rsidRPr="0065560A" w:rsidRDefault="0065560A" w:rsidP="0065560A">
      <w:pPr>
        <w:numPr>
          <w:ilvl w:val="1"/>
          <w:numId w:val="2"/>
        </w:numPr>
        <w:spacing w:after="160" w:line="256" w:lineRule="auto"/>
        <w:ind w:left="1134" w:hanging="1134"/>
        <w:contextualSpacing/>
        <w:jc w:val="both"/>
        <w:rPr>
          <w:rFonts w:ascii="Bookman Old Style" w:eastAsiaTheme="minorHAnsi" w:hAnsi="Bookman Old Style" w:cstheme="minorBidi"/>
          <w:color w:val="016762"/>
          <w:sz w:val="24"/>
          <w:szCs w:val="24"/>
          <w:lang w:val="fr-CA"/>
        </w:rPr>
      </w:pPr>
      <w:bookmarkStart w:id="16" w:name="_Hlk136416988"/>
      <w:r w:rsidRPr="0065560A">
        <w:rPr>
          <w:rFonts w:ascii="Bookman Old Style" w:eastAsiaTheme="minorHAnsi" w:hAnsi="Bookman Old Style" w:cstheme="minorBidi"/>
          <w:color w:val="016762"/>
          <w:sz w:val="24"/>
          <w:szCs w:val="24"/>
          <w:lang w:val="fr-CA"/>
        </w:rPr>
        <w:t>Autorisation à madame la mairesse pour la signature de l’entente d’aide financière du programme PRIMADA- Cuisine communautaire</w:t>
      </w:r>
      <w:bookmarkEnd w:id="16"/>
      <w:r w:rsidRPr="0065560A">
        <w:rPr>
          <w:rFonts w:ascii="Bookman Old Style" w:eastAsiaTheme="minorHAnsi" w:hAnsi="Bookman Old Style" w:cstheme="minorBidi"/>
          <w:color w:val="016762"/>
          <w:sz w:val="24"/>
          <w:szCs w:val="24"/>
          <w:lang w:val="fr-CA"/>
        </w:rPr>
        <w:t>;</w:t>
      </w:r>
    </w:p>
    <w:p w14:paraId="355862C4" w14:textId="6E5AD899" w:rsidR="0065560A" w:rsidRPr="0065560A" w:rsidRDefault="0065560A" w:rsidP="0065560A">
      <w:pPr>
        <w:numPr>
          <w:ilvl w:val="1"/>
          <w:numId w:val="2"/>
        </w:numPr>
        <w:spacing w:after="160" w:line="256" w:lineRule="auto"/>
        <w:ind w:left="1134" w:hanging="1134"/>
        <w:contextualSpacing/>
        <w:jc w:val="both"/>
        <w:rPr>
          <w:rFonts w:ascii="Bookman Old Style" w:eastAsiaTheme="minorHAnsi" w:hAnsi="Bookman Old Style" w:cstheme="minorBidi"/>
          <w:sz w:val="24"/>
          <w:szCs w:val="24"/>
          <w:lang w:val="fr-CA"/>
        </w:rPr>
      </w:pPr>
      <w:r w:rsidRPr="0065560A">
        <w:rPr>
          <w:rFonts w:ascii="Bookman Old Style" w:eastAsiaTheme="minorHAnsi" w:hAnsi="Bookman Old Style" w:cstheme="minorBidi"/>
          <w:sz w:val="24"/>
          <w:szCs w:val="24"/>
          <w:lang w:val="fr-CA"/>
        </w:rPr>
        <w:t>Demande de représentation à la F</w:t>
      </w:r>
      <w:r>
        <w:rPr>
          <w:rFonts w:ascii="Bookman Old Style" w:eastAsiaTheme="minorHAnsi" w:hAnsi="Bookman Old Style" w:cstheme="minorBidi"/>
          <w:sz w:val="24"/>
          <w:szCs w:val="24"/>
          <w:lang w:val="fr-CA"/>
        </w:rPr>
        <w:t>Q</w:t>
      </w:r>
      <w:r w:rsidRPr="0065560A">
        <w:rPr>
          <w:rFonts w:ascii="Bookman Old Style" w:eastAsiaTheme="minorHAnsi" w:hAnsi="Bookman Old Style" w:cstheme="minorBidi"/>
          <w:sz w:val="24"/>
          <w:szCs w:val="24"/>
          <w:lang w:val="fr-CA"/>
        </w:rPr>
        <w:t>M auprès du MAMH pour modifier les délais de transmission des états financiers;</w:t>
      </w:r>
    </w:p>
    <w:p w14:paraId="7DF3662A" w14:textId="23BA0231" w:rsidR="0065560A" w:rsidRPr="0065560A" w:rsidRDefault="0065560A" w:rsidP="0065560A">
      <w:pPr>
        <w:numPr>
          <w:ilvl w:val="1"/>
          <w:numId w:val="2"/>
        </w:numPr>
        <w:spacing w:after="160" w:line="256" w:lineRule="auto"/>
        <w:ind w:left="1134" w:hanging="1134"/>
        <w:contextualSpacing/>
        <w:jc w:val="both"/>
        <w:rPr>
          <w:rFonts w:ascii="Bookman Old Style" w:eastAsiaTheme="minorHAnsi" w:hAnsi="Bookman Old Style" w:cstheme="minorBidi"/>
          <w:color w:val="016762"/>
          <w:sz w:val="24"/>
          <w:szCs w:val="24"/>
          <w:lang w:val="fr-CA"/>
        </w:rPr>
      </w:pPr>
      <w:r w:rsidRPr="0065560A">
        <w:rPr>
          <w:rFonts w:ascii="Bookman Old Style" w:eastAsiaTheme="minorHAnsi" w:hAnsi="Bookman Old Style" w:cstheme="minorBidi"/>
          <w:color w:val="016762"/>
          <w:sz w:val="24"/>
          <w:szCs w:val="24"/>
          <w:lang w:val="fr-CA"/>
        </w:rPr>
        <w:t>Autorisation à la direction générale de déposer un projet de parc pour aîné dans le cadre de l’aide financière PRIMA;</w:t>
      </w:r>
    </w:p>
    <w:p w14:paraId="7DA361D9" w14:textId="77777777" w:rsidR="0065560A" w:rsidRPr="0065560A" w:rsidRDefault="0065560A" w:rsidP="0065560A">
      <w:pPr>
        <w:numPr>
          <w:ilvl w:val="0"/>
          <w:numId w:val="5"/>
        </w:numPr>
        <w:spacing w:before="240" w:after="160" w:line="276" w:lineRule="auto"/>
        <w:ind w:left="851" w:hanging="851"/>
        <w:contextualSpacing/>
        <w:jc w:val="both"/>
        <w:rPr>
          <w:rFonts w:ascii="Bookman Old Style" w:eastAsiaTheme="minorHAnsi" w:hAnsi="Bookman Old Style" w:cstheme="minorBidi"/>
          <w:b/>
          <w:sz w:val="24"/>
          <w:szCs w:val="24"/>
          <w:lang w:val="fr-CA"/>
        </w:rPr>
      </w:pPr>
      <w:r w:rsidRPr="0065560A">
        <w:rPr>
          <w:rFonts w:ascii="Bookman Old Style" w:eastAsiaTheme="minorHAnsi" w:hAnsi="Bookman Old Style" w:cstheme="minorBidi"/>
          <w:b/>
          <w:sz w:val="24"/>
          <w:szCs w:val="24"/>
          <w:lang w:val="fr-CA"/>
        </w:rPr>
        <w:t>SÉCURITÉ PUBLIQUE ET INCENDIE</w:t>
      </w:r>
    </w:p>
    <w:p w14:paraId="7FEDC720" w14:textId="77777777" w:rsidR="0065560A" w:rsidRPr="0065560A" w:rsidRDefault="0065560A" w:rsidP="0065560A">
      <w:pPr>
        <w:numPr>
          <w:ilvl w:val="1"/>
          <w:numId w:val="5"/>
        </w:numPr>
        <w:spacing w:after="160" w:line="276" w:lineRule="auto"/>
        <w:ind w:left="1134" w:hanging="1134"/>
        <w:contextualSpacing/>
        <w:jc w:val="both"/>
        <w:rPr>
          <w:rFonts w:ascii="Bookman Old Style" w:eastAsiaTheme="minorHAnsi" w:hAnsi="Bookman Old Style" w:cstheme="minorBidi"/>
          <w:sz w:val="24"/>
          <w:szCs w:val="24"/>
          <w:lang w:val="fr-CA"/>
        </w:rPr>
      </w:pPr>
      <w:bookmarkStart w:id="17" w:name="_Hlk136415628"/>
      <w:r w:rsidRPr="0065560A">
        <w:rPr>
          <w:rFonts w:ascii="Bookman Old Style" w:eastAsiaTheme="minorHAnsi" w:hAnsi="Bookman Old Style" w:cstheme="minorBidi"/>
          <w:sz w:val="24"/>
          <w:szCs w:val="24"/>
          <w:lang w:val="fr-CA"/>
        </w:rPr>
        <w:t xml:space="preserve">Appui à la municipalité de </w:t>
      </w:r>
      <w:bookmarkEnd w:id="17"/>
      <w:r w:rsidRPr="0065560A">
        <w:rPr>
          <w:rFonts w:ascii="Bookman Old Style" w:eastAsiaTheme="minorHAnsi" w:hAnsi="Bookman Old Style" w:cstheme="minorBidi"/>
          <w:sz w:val="24"/>
          <w:szCs w:val="24"/>
          <w:lang w:val="fr-CA"/>
        </w:rPr>
        <w:t>Grand-Remous- demande au MSP d’ajuster le schéma incendie aux réalités des municipalités rurales;</w:t>
      </w:r>
    </w:p>
    <w:p w14:paraId="5FFD1C38" w14:textId="77777777" w:rsidR="0065560A" w:rsidRPr="0065560A" w:rsidRDefault="0065560A" w:rsidP="0065560A">
      <w:pPr>
        <w:numPr>
          <w:ilvl w:val="1"/>
          <w:numId w:val="5"/>
        </w:numPr>
        <w:spacing w:after="160" w:line="276" w:lineRule="auto"/>
        <w:ind w:left="1134" w:hanging="1134"/>
        <w:contextualSpacing/>
        <w:jc w:val="both"/>
        <w:rPr>
          <w:rFonts w:ascii="Bookman Old Style" w:eastAsiaTheme="minorHAnsi" w:hAnsi="Bookman Old Style" w:cstheme="minorBidi"/>
          <w:color w:val="016762"/>
          <w:sz w:val="24"/>
          <w:szCs w:val="24"/>
          <w:lang w:val="fr-CA"/>
        </w:rPr>
      </w:pPr>
      <w:r w:rsidRPr="0065560A">
        <w:rPr>
          <w:rFonts w:ascii="Bookman Old Style" w:eastAsiaTheme="minorHAnsi" w:hAnsi="Bookman Old Style" w:cstheme="minorBidi"/>
          <w:color w:val="016762"/>
          <w:sz w:val="24"/>
          <w:szCs w:val="24"/>
          <w:lang w:val="fr-CA"/>
        </w:rPr>
        <w:t>Autorisation de rechercher et d’adhéré à une assurance vie pour les membres de la brigade incendie ;</w:t>
      </w:r>
    </w:p>
    <w:p w14:paraId="3D62A553" w14:textId="264BBFD0" w:rsidR="0065560A" w:rsidRPr="0065560A" w:rsidRDefault="0065560A" w:rsidP="0065560A">
      <w:pPr>
        <w:numPr>
          <w:ilvl w:val="1"/>
          <w:numId w:val="5"/>
        </w:numPr>
        <w:spacing w:after="160" w:line="276" w:lineRule="auto"/>
        <w:ind w:left="1134" w:hanging="1134"/>
        <w:contextualSpacing/>
        <w:jc w:val="both"/>
        <w:rPr>
          <w:rFonts w:ascii="Bookman Old Style" w:eastAsiaTheme="minorHAnsi" w:hAnsi="Bookman Old Style" w:cstheme="minorBidi"/>
          <w:sz w:val="24"/>
          <w:szCs w:val="24"/>
          <w:lang w:val="fr-CA"/>
        </w:rPr>
      </w:pPr>
      <w:r w:rsidRPr="0065560A">
        <w:rPr>
          <w:rFonts w:ascii="Bookman Old Style" w:eastAsiaTheme="minorHAnsi" w:hAnsi="Bookman Old Style" w:cstheme="minorBidi"/>
          <w:sz w:val="24"/>
          <w:szCs w:val="24"/>
          <w:lang w:val="fr-CA"/>
        </w:rPr>
        <w:t>Autorisation à la direction générale d’engager les dépenses nécessaires à la réalisation des travaux et à la fermeture du dossier du MSP #3050/2013-06-20 g - glissement de terrain 3e rang Sud;</w:t>
      </w:r>
    </w:p>
    <w:p w14:paraId="0C6D463C" w14:textId="77777777" w:rsidR="0065560A" w:rsidRPr="0065560A" w:rsidRDefault="0065560A" w:rsidP="0065560A">
      <w:pPr>
        <w:numPr>
          <w:ilvl w:val="0"/>
          <w:numId w:val="6"/>
        </w:numPr>
        <w:spacing w:after="160" w:line="276" w:lineRule="auto"/>
        <w:ind w:left="851" w:hanging="851"/>
        <w:contextualSpacing/>
        <w:jc w:val="both"/>
        <w:rPr>
          <w:rFonts w:ascii="Bookman Old Style" w:eastAsiaTheme="minorHAnsi" w:hAnsi="Bookman Old Style" w:cstheme="minorBidi"/>
          <w:b/>
          <w:sz w:val="24"/>
          <w:szCs w:val="24"/>
          <w:lang w:val="fr-CA"/>
        </w:rPr>
      </w:pPr>
      <w:r w:rsidRPr="0065560A">
        <w:rPr>
          <w:rFonts w:ascii="Bookman Old Style" w:eastAsiaTheme="minorHAnsi" w:hAnsi="Bookman Old Style" w:cstheme="minorBidi"/>
          <w:b/>
          <w:sz w:val="24"/>
          <w:szCs w:val="24"/>
          <w:lang w:val="fr-CA"/>
        </w:rPr>
        <w:t>TRANSPORT ET VOIRIE</w:t>
      </w:r>
    </w:p>
    <w:p w14:paraId="572C208C" w14:textId="77777777" w:rsidR="0065560A" w:rsidRPr="0065560A" w:rsidRDefault="0065560A" w:rsidP="0065560A">
      <w:pPr>
        <w:numPr>
          <w:ilvl w:val="1"/>
          <w:numId w:val="6"/>
        </w:numPr>
        <w:spacing w:after="160" w:line="276" w:lineRule="auto"/>
        <w:ind w:left="1134" w:hanging="1134"/>
        <w:contextualSpacing/>
        <w:jc w:val="both"/>
        <w:rPr>
          <w:rFonts w:ascii="Bookman Old Style" w:eastAsiaTheme="minorHAnsi" w:hAnsi="Bookman Old Style" w:cstheme="minorBidi"/>
          <w:sz w:val="24"/>
          <w:szCs w:val="24"/>
          <w:lang w:val="fr-CA"/>
        </w:rPr>
      </w:pPr>
      <w:bookmarkStart w:id="18" w:name="_Hlk136419700"/>
      <w:r w:rsidRPr="0065560A">
        <w:rPr>
          <w:rFonts w:ascii="Bookman Old Style" w:eastAsiaTheme="minorHAnsi" w:hAnsi="Bookman Old Style" w:cstheme="minorBidi"/>
          <w:sz w:val="24"/>
          <w:szCs w:val="24"/>
          <w:lang w:val="fr-CA"/>
        </w:rPr>
        <w:t>Nomination du contremaître à la fonction de directeur des travaux publics</w:t>
      </w:r>
    </w:p>
    <w:p w14:paraId="6076D0F9" w14:textId="478CBB45" w:rsidR="0065560A" w:rsidRPr="0065560A" w:rsidRDefault="0065560A" w:rsidP="0065560A">
      <w:pPr>
        <w:numPr>
          <w:ilvl w:val="1"/>
          <w:numId w:val="6"/>
        </w:numPr>
        <w:spacing w:after="160" w:line="276" w:lineRule="auto"/>
        <w:ind w:left="1134" w:hanging="1134"/>
        <w:contextualSpacing/>
        <w:jc w:val="both"/>
        <w:rPr>
          <w:rFonts w:ascii="Bookman Old Style" w:eastAsiaTheme="minorHAnsi" w:hAnsi="Bookman Old Style" w:cstheme="minorBidi"/>
          <w:color w:val="016762"/>
          <w:sz w:val="24"/>
          <w:szCs w:val="24"/>
          <w:lang w:val="fr-CA"/>
        </w:rPr>
      </w:pPr>
      <w:r w:rsidRPr="0065560A">
        <w:rPr>
          <w:rFonts w:ascii="Bookman Old Style" w:eastAsiaTheme="minorHAnsi" w:hAnsi="Bookman Old Style" w:cstheme="minorBidi"/>
          <w:color w:val="016762"/>
          <w:sz w:val="24"/>
          <w:szCs w:val="24"/>
          <w:lang w:val="fr-CA"/>
        </w:rPr>
        <w:t>TECQ; programmation modifiée des travaux 2019-2023</w:t>
      </w:r>
      <w:bookmarkEnd w:id="18"/>
    </w:p>
    <w:p w14:paraId="493BDB6A" w14:textId="77777777" w:rsidR="0065560A" w:rsidRPr="0065560A" w:rsidRDefault="0065560A" w:rsidP="0065560A">
      <w:pPr>
        <w:numPr>
          <w:ilvl w:val="0"/>
          <w:numId w:val="7"/>
        </w:numPr>
        <w:spacing w:before="240" w:after="160" w:line="276" w:lineRule="auto"/>
        <w:ind w:left="851" w:hanging="851"/>
        <w:contextualSpacing/>
        <w:jc w:val="both"/>
        <w:rPr>
          <w:rFonts w:ascii="Bookman Old Style" w:eastAsiaTheme="minorHAnsi" w:hAnsi="Bookman Old Style" w:cstheme="minorBidi"/>
          <w:b/>
          <w:sz w:val="24"/>
          <w:szCs w:val="24"/>
          <w:lang w:val="fr-CA"/>
        </w:rPr>
      </w:pPr>
      <w:r w:rsidRPr="0065560A">
        <w:rPr>
          <w:rFonts w:ascii="Bookman Old Style" w:eastAsiaTheme="minorHAnsi" w:hAnsi="Bookman Old Style" w:cstheme="minorBidi"/>
          <w:b/>
          <w:sz w:val="24"/>
          <w:szCs w:val="24"/>
          <w:lang w:val="fr-CA"/>
        </w:rPr>
        <w:t>HYGIÈNE DU MILIEU</w:t>
      </w:r>
      <w:bookmarkStart w:id="19" w:name="_Hlk115280942"/>
    </w:p>
    <w:p w14:paraId="185D4E1F" w14:textId="77777777" w:rsidR="0065560A" w:rsidRPr="0065560A" w:rsidRDefault="0065560A" w:rsidP="0065560A">
      <w:pPr>
        <w:numPr>
          <w:ilvl w:val="1"/>
          <w:numId w:val="7"/>
        </w:numPr>
        <w:spacing w:after="160" w:line="276" w:lineRule="auto"/>
        <w:ind w:left="1134" w:hanging="1134"/>
        <w:contextualSpacing/>
        <w:jc w:val="both"/>
        <w:rPr>
          <w:rFonts w:ascii="Bookman Old Style" w:eastAsiaTheme="minorHAnsi" w:hAnsi="Bookman Old Style" w:cstheme="minorBidi"/>
          <w:sz w:val="24"/>
          <w:szCs w:val="24"/>
          <w:lang w:val="fr-CA"/>
        </w:rPr>
      </w:pPr>
      <w:r w:rsidRPr="0065560A">
        <w:rPr>
          <w:rFonts w:ascii="Bookman Old Style" w:eastAsiaTheme="minorHAnsi" w:hAnsi="Bookman Old Style" w:cstheme="minorBidi"/>
          <w:sz w:val="24"/>
          <w:szCs w:val="24"/>
          <w:lang w:val="fr-CA"/>
        </w:rPr>
        <w:t>Autorisation à la direction générale d’engager les dépenses nécessaires au remplacement d’une des 2 pompes d’aqueduc qui ne fonctionne plus</w:t>
      </w:r>
    </w:p>
    <w:bookmarkEnd w:id="19"/>
    <w:p w14:paraId="3C49B8B5" w14:textId="77777777" w:rsidR="0065560A" w:rsidRPr="0065560A" w:rsidRDefault="0065560A" w:rsidP="0065560A">
      <w:pPr>
        <w:numPr>
          <w:ilvl w:val="0"/>
          <w:numId w:val="8"/>
        </w:numPr>
        <w:spacing w:before="240" w:after="160" w:line="276" w:lineRule="auto"/>
        <w:ind w:left="851" w:hanging="851"/>
        <w:contextualSpacing/>
        <w:jc w:val="both"/>
        <w:rPr>
          <w:rFonts w:ascii="Bookman Old Style" w:eastAsiaTheme="minorHAnsi" w:hAnsi="Bookman Old Style" w:cstheme="minorBidi"/>
          <w:b/>
          <w:sz w:val="24"/>
          <w:szCs w:val="24"/>
          <w:lang w:val="fr-CA"/>
        </w:rPr>
      </w:pPr>
      <w:r w:rsidRPr="0065560A">
        <w:rPr>
          <w:rFonts w:ascii="Bookman Old Style" w:eastAsiaTheme="minorHAnsi" w:hAnsi="Bookman Old Style" w:cstheme="minorBidi"/>
          <w:b/>
          <w:sz w:val="24"/>
          <w:szCs w:val="24"/>
          <w:lang w:val="fr-CA"/>
        </w:rPr>
        <w:t>SANTÉ ET BIEN-ÊTRE, POLITIQUE DE LA FAMILLE ET AÎNÉS</w:t>
      </w:r>
      <w:bookmarkStart w:id="20" w:name="_Hlk18345491"/>
    </w:p>
    <w:p w14:paraId="733FD3D7" w14:textId="4AE146DB" w:rsidR="0065560A" w:rsidRPr="0065560A" w:rsidRDefault="0065560A" w:rsidP="0065560A">
      <w:pPr>
        <w:spacing w:before="240" w:after="160" w:line="276" w:lineRule="auto"/>
        <w:ind w:left="1134"/>
        <w:contextualSpacing/>
        <w:jc w:val="both"/>
        <w:rPr>
          <w:rFonts w:ascii="Bookman Old Style" w:eastAsiaTheme="minorHAnsi" w:hAnsi="Bookman Old Style" w:cstheme="minorBidi"/>
          <w:i/>
          <w:iCs/>
          <w:sz w:val="24"/>
          <w:szCs w:val="24"/>
          <w:u w:val="single"/>
          <w:lang w:val="fr-CA"/>
        </w:rPr>
      </w:pPr>
      <w:r w:rsidRPr="0065560A">
        <w:rPr>
          <w:rFonts w:ascii="Bookman Old Style" w:eastAsiaTheme="minorHAnsi" w:hAnsi="Bookman Old Style" w:cstheme="minorBidi"/>
          <w:i/>
          <w:iCs/>
          <w:sz w:val="24"/>
          <w:szCs w:val="24"/>
          <w:u w:val="single"/>
          <w:lang w:val="fr-CA"/>
        </w:rPr>
        <w:t>Aucun item</w:t>
      </w:r>
    </w:p>
    <w:p w14:paraId="72AEC202" w14:textId="77777777" w:rsidR="0065560A" w:rsidRPr="0065560A" w:rsidRDefault="0065560A" w:rsidP="0065560A">
      <w:pPr>
        <w:numPr>
          <w:ilvl w:val="0"/>
          <w:numId w:val="9"/>
        </w:numPr>
        <w:spacing w:before="240" w:after="160" w:line="276" w:lineRule="auto"/>
        <w:ind w:left="851" w:hanging="851"/>
        <w:contextualSpacing/>
        <w:jc w:val="both"/>
        <w:rPr>
          <w:rFonts w:ascii="Bookman Old Style" w:eastAsiaTheme="minorHAnsi" w:hAnsi="Bookman Old Style" w:cstheme="minorBidi"/>
          <w:b/>
          <w:sz w:val="24"/>
          <w:szCs w:val="24"/>
          <w:lang w:val="fr-CA"/>
        </w:rPr>
      </w:pPr>
      <w:r w:rsidRPr="0065560A">
        <w:rPr>
          <w:rFonts w:ascii="Bookman Old Style" w:eastAsiaTheme="minorHAnsi" w:hAnsi="Bookman Old Style" w:cstheme="minorBidi"/>
          <w:b/>
          <w:sz w:val="24"/>
          <w:szCs w:val="24"/>
          <w:lang w:val="fr-CA"/>
        </w:rPr>
        <w:t>AMÉNAGEMENT, URBANISME, RÈGLEMENT LOCAL ET DÉVELOPPEMENT</w:t>
      </w:r>
    </w:p>
    <w:p w14:paraId="3555BDF0" w14:textId="77777777" w:rsidR="0065560A" w:rsidRPr="0065560A" w:rsidRDefault="0065560A" w:rsidP="0065560A">
      <w:pPr>
        <w:numPr>
          <w:ilvl w:val="1"/>
          <w:numId w:val="9"/>
        </w:numPr>
        <w:spacing w:before="240" w:after="160" w:line="276" w:lineRule="auto"/>
        <w:ind w:left="1134" w:hanging="1134"/>
        <w:contextualSpacing/>
        <w:jc w:val="both"/>
        <w:rPr>
          <w:rFonts w:ascii="Bookman Old Style" w:eastAsiaTheme="minorHAnsi" w:hAnsi="Bookman Old Style" w:cstheme="minorBidi"/>
          <w:bCs/>
          <w:sz w:val="24"/>
          <w:szCs w:val="24"/>
          <w:lang w:val="fr-CA"/>
        </w:rPr>
      </w:pPr>
      <w:bookmarkStart w:id="21" w:name="_Hlk115276841"/>
      <w:bookmarkStart w:id="22" w:name="_Hlk132972808"/>
      <w:r w:rsidRPr="0065560A">
        <w:rPr>
          <w:rFonts w:ascii="Bookman Old Style" w:eastAsiaTheme="minorHAnsi" w:hAnsi="Bookman Old Style" w:cstheme="minorBidi"/>
          <w:bCs/>
          <w:sz w:val="24"/>
          <w:szCs w:val="24"/>
          <w:lang w:val="fr-CA"/>
        </w:rPr>
        <w:t>Avis de motion et dépôt du projet de Règlement 112-2023 régissant l'implantation de conteneurs maritimes comme bâtiments accessoires;</w:t>
      </w:r>
    </w:p>
    <w:p w14:paraId="6A9EB0BB" w14:textId="1813CCB8" w:rsidR="0065560A" w:rsidRPr="0065560A" w:rsidRDefault="0065560A" w:rsidP="0065560A">
      <w:pPr>
        <w:numPr>
          <w:ilvl w:val="1"/>
          <w:numId w:val="9"/>
        </w:numPr>
        <w:spacing w:before="240" w:after="160" w:line="276" w:lineRule="auto"/>
        <w:ind w:left="1134" w:hanging="1134"/>
        <w:contextualSpacing/>
        <w:jc w:val="both"/>
        <w:rPr>
          <w:rFonts w:ascii="Bookman Old Style" w:eastAsiaTheme="minorHAnsi" w:hAnsi="Bookman Old Style" w:cstheme="minorBidi"/>
          <w:bCs/>
          <w:color w:val="016762"/>
          <w:sz w:val="24"/>
          <w:szCs w:val="24"/>
          <w:lang w:val="fr-CA"/>
        </w:rPr>
      </w:pPr>
      <w:r w:rsidRPr="0065560A">
        <w:rPr>
          <w:rFonts w:ascii="Bookman Old Style" w:eastAsiaTheme="minorHAnsi" w:hAnsi="Bookman Old Style" w:cstheme="minorBidi"/>
          <w:bCs/>
          <w:color w:val="016762"/>
          <w:sz w:val="24"/>
          <w:szCs w:val="24"/>
          <w:lang w:val="fr-CA"/>
        </w:rPr>
        <w:t>Appui à la demande déposer à la CPTAQ concernant le déplacement de bâtiment hors de la ZIS sur le lot 3318881</w:t>
      </w:r>
    </w:p>
    <w:bookmarkEnd w:id="20"/>
    <w:bookmarkEnd w:id="21"/>
    <w:bookmarkEnd w:id="22"/>
    <w:p w14:paraId="64EEDFCE" w14:textId="77777777" w:rsidR="0065560A" w:rsidRPr="0065560A" w:rsidRDefault="0065560A" w:rsidP="0065560A">
      <w:pPr>
        <w:numPr>
          <w:ilvl w:val="0"/>
          <w:numId w:val="10"/>
        </w:numPr>
        <w:spacing w:after="160" w:line="276" w:lineRule="auto"/>
        <w:ind w:left="851" w:hanging="851"/>
        <w:contextualSpacing/>
        <w:jc w:val="both"/>
        <w:rPr>
          <w:rFonts w:ascii="Bookman Old Style" w:eastAsiaTheme="minorHAnsi" w:hAnsi="Bookman Old Style" w:cstheme="minorBidi"/>
          <w:b/>
          <w:sz w:val="24"/>
          <w:szCs w:val="24"/>
          <w:lang w:val="fr-CA"/>
        </w:rPr>
      </w:pPr>
      <w:r w:rsidRPr="0065560A">
        <w:rPr>
          <w:rFonts w:ascii="Bookman Old Style" w:eastAsiaTheme="minorHAnsi" w:hAnsi="Bookman Old Style" w:cstheme="minorBidi"/>
          <w:b/>
          <w:sz w:val="24"/>
          <w:szCs w:val="24"/>
          <w:lang w:val="fr-CA"/>
        </w:rPr>
        <w:t>LOISIRS, PARCS, CULTURE ET BIBLIOTHÈQUE</w:t>
      </w:r>
    </w:p>
    <w:p w14:paraId="3B0CD4ED" w14:textId="77777777" w:rsidR="0065560A" w:rsidRPr="0065560A" w:rsidRDefault="0065560A" w:rsidP="0065560A">
      <w:pPr>
        <w:spacing w:after="160" w:line="276" w:lineRule="auto"/>
        <w:ind w:left="1134" w:hanging="1134"/>
        <w:jc w:val="both"/>
        <w:rPr>
          <w:rFonts w:ascii="Bookman Old Style" w:eastAsiaTheme="minorHAnsi" w:hAnsi="Bookman Old Style" w:cstheme="minorBidi"/>
          <w:bCs/>
          <w:i/>
          <w:iCs/>
          <w:sz w:val="24"/>
          <w:szCs w:val="24"/>
          <w:lang w:val="fr-CA"/>
        </w:rPr>
      </w:pPr>
      <w:bookmarkStart w:id="23" w:name="_Hlk136417369"/>
      <w:bookmarkStart w:id="24" w:name="_Hlk133250423"/>
      <w:r w:rsidRPr="0065560A">
        <w:rPr>
          <w:rFonts w:ascii="Bookman Old Style" w:eastAsiaTheme="minorHAnsi" w:hAnsi="Bookman Old Style" w:cstheme="minorBidi"/>
          <w:bCs/>
          <w:sz w:val="24"/>
          <w:szCs w:val="24"/>
          <w:lang w:val="fr-CA"/>
        </w:rPr>
        <w:t>700.1</w:t>
      </w:r>
      <w:r w:rsidRPr="0065560A">
        <w:rPr>
          <w:rFonts w:ascii="Bookman Old Style" w:eastAsiaTheme="minorHAnsi" w:hAnsi="Bookman Old Style" w:cstheme="minorBidi"/>
          <w:bCs/>
          <w:i/>
          <w:iCs/>
          <w:sz w:val="24"/>
          <w:szCs w:val="24"/>
          <w:lang w:val="fr-CA"/>
        </w:rPr>
        <w:tab/>
      </w:r>
      <w:r w:rsidRPr="0065560A">
        <w:rPr>
          <w:rFonts w:ascii="Bookman Old Style" w:eastAsiaTheme="minorHAnsi" w:hAnsi="Bookman Old Style" w:cstheme="minorBidi"/>
          <w:bCs/>
          <w:sz w:val="24"/>
          <w:szCs w:val="24"/>
          <w:lang w:val="fr-CA"/>
        </w:rPr>
        <w:t>Auto</w:t>
      </w:r>
      <w:bookmarkEnd w:id="23"/>
      <w:r w:rsidRPr="0065560A">
        <w:rPr>
          <w:rFonts w:ascii="Bookman Old Style" w:eastAsiaTheme="minorHAnsi" w:hAnsi="Bookman Old Style" w:cstheme="minorBidi"/>
          <w:bCs/>
          <w:sz w:val="24"/>
          <w:szCs w:val="24"/>
          <w:lang w:val="fr-CA"/>
        </w:rPr>
        <w:t>risation au comit</w:t>
      </w:r>
      <w:r w:rsidRPr="0065560A">
        <w:rPr>
          <w:rFonts w:ascii="Bookman Old Style" w:eastAsiaTheme="minorHAnsi" w:hAnsi="Bookman Old Style" w:cs="Bookman Old Style"/>
          <w:bCs/>
          <w:sz w:val="24"/>
          <w:szCs w:val="24"/>
          <w:lang w:val="fr-CA"/>
        </w:rPr>
        <w:t>é</w:t>
      </w:r>
      <w:r w:rsidRPr="0065560A">
        <w:rPr>
          <w:rFonts w:ascii="Bookman Old Style" w:eastAsiaTheme="minorHAnsi" w:hAnsi="Bookman Old Style" w:cstheme="minorBidi"/>
          <w:bCs/>
          <w:sz w:val="24"/>
          <w:szCs w:val="24"/>
          <w:lang w:val="fr-CA"/>
        </w:rPr>
        <w:t xml:space="preserve"> des loisirs et de la culture pour planifier et organiser à des activit</w:t>
      </w:r>
      <w:r w:rsidRPr="0065560A">
        <w:rPr>
          <w:rFonts w:ascii="Bookman Old Style" w:eastAsiaTheme="minorHAnsi" w:hAnsi="Bookman Old Style" w:cs="Bookman Old Style"/>
          <w:bCs/>
          <w:sz w:val="24"/>
          <w:szCs w:val="24"/>
          <w:lang w:val="fr-CA"/>
        </w:rPr>
        <w:t>é</w:t>
      </w:r>
      <w:r w:rsidRPr="0065560A">
        <w:rPr>
          <w:rFonts w:ascii="Bookman Old Style" w:eastAsiaTheme="minorHAnsi" w:hAnsi="Bookman Old Style" w:cstheme="minorBidi"/>
          <w:bCs/>
          <w:sz w:val="24"/>
          <w:szCs w:val="24"/>
          <w:lang w:val="fr-CA"/>
        </w:rPr>
        <w:t>s culturelles dans la municipalité;</w:t>
      </w:r>
    </w:p>
    <w:bookmarkEnd w:id="24"/>
    <w:p w14:paraId="765161EF" w14:textId="77777777" w:rsidR="0065560A" w:rsidRPr="0065560A" w:rsidRDefault="0065560A" w:rsidP="0065560A">
      <w:pPr>
        <w:numPr>
          <w:ilvl w:val="0"/>
          <w:numId w:val="11"/>
        </w:numPr>
        <w:spacing w:before="240" w:after="160" w:line="276" w:lineRule="auto"/>
        <w:ind w:left="851" w:hanging="851"/>
        <w:contextualSpacing/>
        <w:jc w:val="both"/>
        <w:rPr>
          <w:rFonts w:ascii="Bookman Old Style" w:eastAsiaTheme="minorHAnsi" w:hAnsi="Bookman Old Style" w:cstheme="minorBidi"/>
          <w:b/>
          <w:sz w:val="24"/>
          <w:szCs w:val="24"/>
          <w:lang w:val="fr-CA"/>
        </w:rPr>
      </w:pPr>
      <w:r w:rsidRPr="0065560A">
        <w:rPr>
          <w:rFonts w:ascii="Bookman Old Style" w:eastAsiaTheme="minorHAnsi" w:hAnsi="Bookman Old Style" w:cstheme="minorBidi"/>
          <w:b/>
          <w:sz w:val="24"/>
          <w:szCs w:val="24"/>
          <w:lang w:val="fr-CA"/>
        </w:rPr>
        <w:t>CORRESPONDANCE OFFICIELLE REÇUE</w:t>
      </w:r>
    </w:p>
    <w:p w14:paraId="2B2705DC" w14:textId="77777777" w:rsidR="0065560A" w:rsidRPr="0065560A" w:rsidRDefault="0065560A" w:rsidP="0065560A">
      <w:pPr>
        <w:spacing w:after="160" w:line="276" w:lineRule="auto"/>
        <w:ind w:left="1134"/>
        <w:jc w:val="both"/>
        <w:rPr>
          <w:rFonts w:ascii="Bookman Old Style" w:eastAsiaTheme="minorHAnsi" w:hAnsi="Bookman Old Style" w:cstheme="minorBidi"/>
          <w:bCs/>
          <w:sz w:val="24"/>
          <w:szCs w:val="24"/>
          <w:lang w:val="fr-CA"/>
        </w:rPr>
      </w:pPr>
      <w:r w:rsidRPr="0065560A">
        <w:rPr>
          <w:rFonts w:ascii="Bookman Old Style" w:eastAsiaTheme="minorHAnsi" w:hAnsi="Bookman Old Style" w:cstheme="minorBidi"/>
          <w:bCs/>
          <w:sz w:val="24"/>
          <w:szCs w:val="24"/>
          <w:lang w:val="fr-CA"/>
        </w:rPr>
        <w:t>Remis par courriel le 31 mai 2023;</w:t>
      </w:r>
    </w:p>
    <w:p w14:paraId="1318A277" w14:textId="77777777" w:rsidR="0065560A" w:rsidRPr="0065560A" w:rsidRDefault="0065560A" w:rsidP="0065560A">
      <w:pPr>
        <w:numPr>
          <w:ilvl w:val="0"/>
          <w:numId w:val="12"/>
        </w:numPr>
        <w:spacing w:before="240" w:after="160" w:line="256" w:lineRule="auto"/>
        <w:ind w:left="851" w:hanging="851"/>
        <w:contextualSpacing/>
        <w:jc w:val="both"/>
        <w:rPr>
          <w:rFonts w:ascii="Bookman Old Style" w:eastAsiaTheme="minorHAnsi" w:hAnsi="Bookman Old Style" w:cstheme="minorBidi"/>
          <w:b/>
          <w:sz w:val="24"/>
          <w:szCs w:val="24"/>
          <w:lang w:val="fr-CA"/>
        </w:rPr>
      </w:pPr>
      <w:r w:rsidRPr="0065560A">
        <w:rPr>
          <w:rFonts w:ascii="Bookman Old Style" w:eastAsiaTheme="minorHAnsi" w:hAnsi="Bookman Old Style" w:cstheme="minorBidi"/>
          <w:b/>
          <w:sz w:val="24"/>
          <w:szCs w:val="24"/>
          <w:lang w:val="fr-CA"/>
        </w:rPr>
        <w:t>VARIA</w:t>
      </w:r>
    </w:p>
    <w:p w14:paraId="748E5A11" w14:textId="77777777" w:rsidR="00CE39AA" w:rsidRPr="00862F43" w:rsidRDefault="00CE39AA" w:rsidP="00CE39AA">
      <w:pPr>
        <w:ind w:left="851" w:hanging="851"/>
        <w:jc w:val="both"/>
        <w:rPr>
          <w:rFonts w:ascii="Bookman Old Style" w:eastAsiaTheme="minorHAnsi" w:hAnsi="Bookman Old Style" w:cs="Calibri"/>
          <w:sz w:val="24"/>
          <w:szCs w:val="24"/>
          <w:lang w:val="fr-CA"/>
        </w:rPr>
      </w:pPr>
    </w:p>
    <w:p w14:paraId="7841A6E5" w14:textId="674D0B1E" w:rsidR="009C5075" w:rsidRPr="00442284" w:rsidRDefault="009C5075" w:rsidP="009C5075">
      <w:pPr>
        <w:jc w:val="both"/>
        <w:rPr>
          <w:rFonts w:ascii="Bookman Old Style" w:eastAsiaTheme="minorHAnsi" w:hAnsi="Bookman Old Style" w:cs="Calibri"/>
          <w:sz w:val="24"/>
          <w:szCs w:val="24"/>
          <w:lang w:val="fr-CA"/>
        </w:rPr>
      </w:pPr>
      <w:r w:rsidRPr="00442284">
        <w:rPr>
          <w:rFonts w:ascii="Bookman Old Style" w:eastAsiaTheme="minorHAnsi" w:hAnsi="Bookman Old Style" w:cs="Calibri"/>
          <w:sz w:val="24"/>
          <w:szCs w:val="24"/>
          <w:lang w:val="fr-CA"/>
        </w:rPr>
        <w:lastRenderedPageBreak/>
        <w:t xml:space="preserve">Il est proposé par </w:t>
      </w:r>
      <w:r w:rsidR="00FC5827">
        <w:rPr>
          <w:rFonts w:ascii="Bookman Old Style" w:eastAsiaTheme="minorHAnsi" w:hAnsi="Bookman Old Style" w:cs="Calibri"/>
          <w:sz w:val="24"/>
          <w:szCs w:val="24"/>
          <w:lang w:val="fr-CA"/>
        </w:rPr>
        <w:t xml:space="preserve">madame la conseillère Pierrette </w:t>
      </w:r>
      <w:r w:rsidR="004E171E">
        <w:rPr>
          <w:rFonts w:ascii="Bookman Old Style" w:eastAsiaTheme="minorHAnsi" w:hAnsi="Bookman Old Style" w:cs="Calibri"/>
          <w:sz w:val="24"/>
          <w:szCs w:val="24"/>
          <w:lang w:val="fr-CA"/>
        </w:rPr>
        <w:t>L</w:t>
      </w:r>
      <w:r w:rsidR="00FC5827">
        <w:rPr>
          <w:rFonts w:ascii="Bookman Old Style" w:eastAsiaTheme="minorHAnsi" w:hAnsi="Bookman Old Style" w:cs="Calibri"/>
          <w:sz w:val="24"/>
          <w:szCs w:val="24"/>
          <w:lang w:val="fr-CA"/>
        </w:rPr>
        <w:t>apratte</w:t>
      </w:r>
      <w:r w:rsidR="00E71B02">
        <w:rPr>
          <w:rFonts w:ascii="Bookman Old Style" w:eastAsiaTheme="minorHAnsi" w:hAnsi="Bookman Old Style" w:cs="Calibri"/>
          <w:sz w:val="24"/>
          <w:szCs w:val="24"/>
          <w:lang w:val="fr-CA"/>
        </w:rPr>
        <w:t xml:space="preserve"> </w:t>
      </w:r>
      <w:r w:rsidRPr="00442284">
        <w:rPr>
          <w:rFonts w:ascii="Bookman Old Style" w:eastAsiaTheme="minorHAnsi" w:hAnsi="Bookman Old Style" w:cs="Calibri"/>
          <w:sz w:val="24"/>
          <w:szCs w:val="24"/>
          <w:lang w:val="fr-CA"/>
        </w:rPr>
        <w:t xml:space="preserve">et il est résolu que l’ordre du jour soit accepté tel </w:t>
      </w:r>
      <w:r w:rsidR="008D6AFA">
        <w:rPr>
          <w:rFonts w:ascii="Bookman Old Style" w:eastAsiaTheme="minorHAnsi" w:hAnsi="Bookman Old Style" w:cs="Calibri"/>
          <w:sz w:val="24"/>
          <w:szCs w:val="24"/>
          <w:lang w:val="fr-CA"/>
        </w:rPr>
        <w:t xml:space="preserve">que déposé. </w:t>
      </w:r>
      <w:r w:rsidR="008D6AFA" w:rsidRPr="00442284">
        <w:rPr>
          <w:rFonts w:ascii="Bookman Old Style" w:eastAsiaTheme="minorHAnsi" w:hAnsi="Bookman Old Style" w:cs="Calibri"/>
          <w:sz w:val="24"/>
          <w:szCs w:val="24"/>
          <w:lang w:val="fr-CA"/>
        </w:rPr>
        <w:t xml:space="preserve"> Aucun</w:t>
      </w:r>
      <w:r w:rsidRPr="00442284">
        <w:rPr>
          <w:rFonts w:ascii="Bookman Old Style" w:eastAsiaTheme="minorHAnsi" w:hAnsi="Bookman Old Style" w:cs="Calibri"/>
          <w:sz w:val="24"/>
          <w:szCs w:val="24"/>
          <w:lang w:val="fr-CA"/>
        </w:rPr>
        <w:t xml:space="preserve"> ajout de point au varia.</w:t>
      </w:r>
    </w:p>
    <w:p w14:paraId="3E3CE84B" w14:textId="77777777" w:rsidR="007B3C53" w:rsidRDefault="007B3C53" w:rsidP="007B3C53">
      <w:pPr>
        <w:tabs>
          <w:tab w:val="left" w:pos="4536"/>
          <w:tab w:val="right" w:pos="7371"/>
        </w:tabs>
        <w:jc w:val="right"/>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Adoptée à l’unanimité</w:t>
      </w:r>
    </w:p>
    <w:p w14:paraId="3D1EAD78" w14:textId="557FA351" w:rsidR="009C5075" w:rsidRDefault="009C5075">
      <w:pPr>
        <w:spacing w:after="160" w:line="259" w:lineRule="auto"/>
        <w:rPr>
          <w:rFonts w:ascii="Bookman Old Style" w:eastAsiaTheme="minorHAnsi" w:hAnsi="Bookman Old Style" w:cs="Calibri"/>
          <w:sz w:val="24"/>
          <w:szCs w:val="24"/>
          <w:lang w:val="fr-CA"/>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E568A" w:rsidRPr="00862F43" w14:paraId="01C8B88D" w14:textId="77777777" w:rsidTr="007E568A">
        <w:tc>
          <w:tcPr>
            <w:tcW w:w="7513" w:type="dxa"/>
            <w:shd w:val="clear" w:color="auto" w:fill="BFBFBF" w:themeFill="background1" w:themeFillShade="BF"/>
          </w:tcPr>
          <w:p w14:paraId="3D690A9B" w14:textId="424C2733" w:rsidR="007E568A" w:rsidRPr="00862F43" w:rsidRDefault="007E568A" w:rsidP="00816C6E">
            <w:pPr>
              <w:pStyle w:val="Paragraphedeliste"/>
              <w:numPr>
                <w:ilvl w:val="0"/>
                <w:numId w:val="1"/>
              </w:numPr>
              <w:ind w:left="601" w:hanging="601"/>
              <w:jc w:val="both"/>
              <w:rPr>
                <w:rFonts w:ascii="Bookman Old Style" w:hAnsi="Bookman Old Style"/>
                <w:b/>
                <w:i/>
              </w:rPr>
            </w:pPr>
            <w:bookmarkStart w:id="25" w:name="_Hlk100051428"/>
            <w:r w:rsidRPr="00862F43">
              <w:rPr>
                <w:rFonts w:ascii="Bookman Old Style" w:hAnsi="Bookman Old Style"/>
                <w:b/>
                <w:i/>
              </w:rPr>
              <w:t xml:space="preserve">ADOPTION DES PROCÈS-VERBAUX </w:t>
            </w:r>
          </w:p>
        </w:tc>
      </w:tr>
      <w:bookmarkEnd w:id="25"/>
    </w:tbl>
    <w:p w14:paraId="0805133E" w14:textId="77777777" w:rsidR="007E568A" w:rsidRPr="00862F43" w:rsidRDefault="007E568A" w:rsidP="00F51B94">
      <w:pPr>
        <w:jc w:val="both"/>
        <w:rPr>
          <w:rFonts w:ascii="Bookman Old Style" w:eastAsia="Arial Unicode MS" w:hAnsi="Bookman Old Style" w:cs="Calibri"/>
          <w:b/>
          <w:sz w:val="24"/>
          <w:szCs w:val="24"/>
          <w:lang w:val="fr-CA"/>
        </w:rPr>
      </w:pPr>
    </w:p>
    <w:p w14:paraId="00B6B51E" w14:textId="150282C2" w:rsidR="004E171E" w:rsidRPr="00862F43" w:rsidRDefault="004E171E" w:rsidP="004E171E">
      <w:pPr>
        <w:jc w:val="both"/>
        <w:rPr>
          <w:rFonts w:ascii="Bookman Old Style" w:eastAsia="Arial Unicode MS" w:hAnsi="Bookman Old Style" w:cs="Calibri"/>
          <w:b/>
          <w:sz w:val="24"/>
          <w:szCs w:val="24"/>
          <w:lang w:val="fr-CA"/>
        </w:rPr>
      </w:pPr>
      <w:bookmarkStart w:id="26" w:name="_Hlk129765491"/>
      <w:r w:rsidRPr="00862F43">
        <w:rPr>
          <w:rFonts w:ascii="Bookman Old Style" w:eastAsia="Arial Unicode MS" w:hAnsi="Bookman Old Style" w:cs="Calibri"/>
          <w:b/>
          <w:sz w:val="24"/>
          <w:szCs w:val="24"/>
          <w:lang w:val="fr-CA"/>
        </w:rPr>
        <w:t>202</w:t>
      </w:r>
      <w:r>
        <w:rPr>
          <w:rFonts w:ascii="Bookman Old Style" w:eastAsia="Arial Unicode MS" w:hAnsi="Bookman Old Style" w:cs="Calibri"/>
          <w:b/>
          <w:sz w:val="24"/>
          <w:szCs w:val="24"/>
          <w:lang w:val="fr-CA"/>
        </w:rPr>
        <w:t>3-</w:t>
      </w:r>
      <w:r w:rsidR="008D6AFA">
        <w:rPr>
          <w:rFonts w:ascii="Bookman Old Style" w:eastAsia="Arial Unicode MS" w:hAnsi="Bookman Old Style" w:cs="Calibri"/>
          <w:b/>
          <w:sz w:val="24"/>
          <w:szCs w:val="24"/>
          <w:lang w:val="fr-CA"/>
        </w:rPr>
        <w:t>0</w:t>
      </w:r>
      <w:r w:rsidR="00D167AE">
        <w:rPr>
          <w:rFonts w:ascii="Bookman Old Style" w:eastAsia="Arial Unicode MS" w:hAnsi="Bookman Old Style" w:cs="Calibri"/>
          <w:b/>
          <w:sz w:val="24"/>
          <w:szCs w:val="24"/>
          <w:lang w:val="fr-CA"/>
        </w:rPr>
        <w:t>6</w:t>
      </w:r>
      <w:r w:rsidR="00B8587D">
        <w:rPr>
          <w:rFonts w:ascii="Bookman Old Style" w:eastAsia="Arial Unicode MS" w:hAnsi="Bookman Old Style" w:cs="Calibri"/>
          <w:b/>
          <w:sz w:val="24"/>
          <w:szCs w:val="24"/>
          <w:lang w:val="fr-CA"/>
        </w:rPr>
        <w:t>-92</w:t>
      </w:r>
    </w:p>
    <w:p w14:paraId="7C4EE6C8" w14:textId="6B90916E" w:rsidR="004E171E" w:rsidRPr="00862F43" w:rsidRDefault="004E171E" w:rsidP="004E171E">
      <w:pPr>
        <w:jc w:val="both"/>
        <w:rPr>
          <w:rFonts w:ascii="Bookman Old Style" w:eastAsia="Arial Unicode MS" w:hAnsi="Bookman Old Style" w:cs="Calibri"/>
          <w:b/>
          <w:sz w:val="24"/>
          <w:szCs w:val="24"/>
          <w:lang w:val="fr-CA"/>
        </w:rPr>
      </w:pPr>
      <w:r w:rsidRPr="00862F43">
        <w:rPr>
          <w:rFonts w:ascii="Bookman Old Style" w:eastAsia="Arial Unicode MS" w:hAnsi="Bookman Old Style" w:cs="Calibri"/>
          <w:b/>
          <w:sz w:val="24"/>
          <w:szCs w:val="24"/>
          <w:u w:val="single"/>
          <w:lang w:val="fr-CA"/>
        </w:rPr>
        <w:t xml:space="preserve">ADOPTION DU PROCÈS-VERBAL DE L’ASSEMBLÉE </w:t>
      </w:r>
      <w:r w:rsidR="008D6AFA">
        <w:rPr>
          <w:rFonts w:ascii="Bookman Old Style" w:eastAsia="Arial Unicode MS" w:hAnsi="Bookman Old Style" w:cs="Calibri"/>
          <w:b/>
          <w:sz w:val="24"/>
          <w:szCs w:val="24"/>
          <w:u w:val="single"/>
          <w:lang w:val="fr-CA"/>
        </w:rPr>
        <w:t>ORDINAIRE</w:t>
      </w:r>
      <w:r w:rsidRPr="00862F43">
        <w:rPr>
          <w:rFonts w:ascii="Bookman Old Style" w:eastAsia="Arial Unicode MS" w:hAnsi="Bookman Old Style" w:cs="Calibri"/>
          <w:b/>
          <w:sz w:val="24"/>
          <w:szCs w:val="24"/>
          <w:u w:val="single"/>
          <w:lang w:val="fr-CA"/>
        </w:rPr>
        <w:t xml:space="preserve"> DU </w:t>
      </w:r>
      <w:r w:rsidR="00D167AE">
        <w:rPr>
          <w:rFonts w:ascii="Bookman Old Style" w:eastAsia="Arial Unicode MS" w:hAnsi="Bookman Old Style" w:cs="Calibri"/>
          <w:b/>
          <w:sz w:val="24"/>
          <w:szCs w:val="24"/>
          <w:u w:val="single"/>
          <w:lang w:val="fr-CA"/>
        </w:rPr>
        <w:t>1</w:t>
      </w:r>
      <w:r w:rsidR="00D167AE" w:rsidRPr="00D167AE">
        <w:rPr>
          <w:rFonts w:ascii="Bookman Old Style" w:eastAsia="Arial Unicode MS" w:hAnsi="Bookman Old Style" w:cs="Calibri"/>
          <w:b/>
          <w:sz w:val="24"/>
          <w:szCs w:val="24"/>
          <w:u w:val="single"/>
          <w:vertAlign w:val="superscript"/>
          <w:lang w:val="fr-CA"/>
        </w:rPr>
        <w:t>er</w:t>
      </w:r>
      <w:r w:rsidR="00D167AE">
        <w:rPr>
          <w:rFonts w:ascii="Bookman Old Style" w:eastAsia="Arial Unicode MS" w:hAnsi="Bookman Old Style" w:cs="Calibri"/>
          <w:b/>
          <w:sz w:val="24"/>
          <w:szCs w:val="24"/>
          <w:u w:val="single"/>
          <w:lang w:val="fr-CA"/>
        </w:rPr>
        <w:t xml:space="preserve"> </w:t>
      </w:r>
      <w:r w:rsidR="00B8587D">
        <w:rPr>
          <w:rFonts w:ascii="Bookman Old Style" w:eastAsia="Arial Unicode MS" w:hAnsi="Bookman Old Style" w:cs="Calibri"/>
          <w:b/>
          <w:sz w:val="24"/>
          <w:szCs w:val="24"/>
          <w:u w:val="single"/>
          <w:lang w:val="fr-CA"/>
        </w:rPr>
        <w:t>MAI</w:t>
      </w:r>
      <w:r w:rsidRPr="00862F43">
        <w:rPr>
          <w:rFonts w:ascii="Bookman Old Style" w:eastAsia="Arial Unicode MS" w:hAnsi="Bookman Old Style" w:cs="Calibri"/>
          <w:b/>
          <w:sz w:val="24"/>
          <w:szCs w:val="24"/>
          <w:u w:val="single"/>
          <w:lang w:val="fr-CA"/>
        </w:rPr>
        <w:t xml:space="preserve"> 202</w:t>
      </w:r>
      <w:r>
        <w:rPr>
          <w:rFonts w:ascii="Bookman Old Style" w:eastAsia="Arial Unicode MS" w:hAnsi="Bookman Old Style" w:cs="Calibri"/>
          <w:b/>
          <w:sz w:val="24"/>
          <w:szCs w:val="24"/>
          <w:u w:val="single"/>
          <w:lang w:val="fr-CA"/>
        </w:rPr>
        <w:t>3</w:t>
      </w:r>
    </w:p>
    <w:p w14:paraId="79F89146" w14:textId="77777777" w:rsidR="004E171E" w:rsidRPr="00862F43" w:rsidRDefault="004E171E" w:rsidP="004E171E">
      <w:pPr>
        <w:jc w:val="both"/>
        <w:rPr>
          <w:rFonts w:ascii="Bookman Old Style" w:eastAsia="Arial Unicode MS" w:hAnsi="Bookman Old Style" w:cs="Calibri"/>
          <w:b/>
          <w:sz w:val="24"/>
          <w:szCs w:val="24"/>
          <w:lang w:val="fr-CA"/>
        </w:rPr>
      </w:pPr>
    </w:p>
    <w:p w14:paraId="4FEA1128" w14:textId="330F3E98" w:rsidR="004E171E" w:rsidRDefault="004E171E" w:rsidP="004E171E">
      <w:pPr>
        <w:jc w:val="both"/>
        <w:rPr>
          <w:rFonts w:ascii="Bookman Old Style" w:eastAsiaTheme="minorHAnsi" w:hAnsi="Bookman Old Style" w:cs="Calibri"/>
          <w:sz w:val="24"/>
          <w:szCs w:val="24"/>
          <w:lang w:val="fr-CA"/>
        </w:rPr>
      </w:pPr>
      <w:bookmarkStart w:id="27" w:name="_Hlk129766104"/>
      <w:r w:rsidRPr="00862F43">
        <w:rPr>
          <w:rFonts w:ascii="Bookman Old Style" w:eastAsiaTheme="minorHAnsi" w:hAnsi="Bookman Old Style" w:cs="Calibri"/>
          <w:sz w:val="24"/>
          <w:szCs w:val="24"/>
          <w:lang w:val="fr-CA"/>
        </w:rPr>
        <w:t xml:space="preserve">Il est proposé par </w:t>
      </w:r>
      <w:r w:rsidR="00816C6E">
        <w:rPr>
          <w:rFonts w:ascii="Bookman Old Style" w:eastAsiaTheme="minorHAnsi" w:hAnsi="Bookman Old Style" w:cs="Calibri"/>
          <w:sz w:val="24"/>
          <w:szCs w:val="24"/>
          <w:lang w:val="fr-CA"/>
        </w:rPr>
        <w:t xml:space="preserve">monsieur le conseiller </w:t>
      </w:r>
      <w:r w:rsidR="008D6AFA">
        <w:rPr>
          <w:rFonts w:ascii="Bookman Old Style" w:eastAsiaTheme="minorHAnsi" w:hAnsi="Bookman Old Style" w:cs="Calibri"/>
          <w:sz w:val="24"/>
          <w:szCs w:val="24"/>
          <w:lang w:val="fr-CA"/>
        </w:rPr>
        <w:t>Rodrigue Gauthier</w:t>
      </w:r>
      <w:r>
        <w:rPr>
          <w:rFonts w:ascii="Bookman Old Style" w:eastAsiaTheme="minorHAnsi" w:hAnsi="Bookman Old Style" w:cs="Calibri"/>
          <w:sz w:val="24"/>
          <w:szCs w:val="24"/>
          <w:lang w:val="fr-CA"/>
        </w:rPr>
        <w:t xml:space="preserve"> </w:t>
      </w:r>
      <w:r w:rsidRPr="00862F43">
        <w:rPr>
          <w:rFonts w:ascii="Bookman Old Style" w:eastAsiaTheme="minorHAnsi" w:hAnsi="Bookman Old Style" w:cs="Calibri"/>
          <w:sz w:val="24"/>
          <w:szCs w:val="24"/>
          <w:lang w:val="fr-CA"/>
        </w:rPr>
        <w:t>et il est résolu d’adopter le procès-verbal d</w:t>
      </w:r>
      <w:r w:rsidR="00816C6E">
        <w:rPr>
          <w:rFonts w:ascii="Bookman Old Style" w:eastAsiaTheme="minorHAnsi" w:hAnsi="Bookman Old Style" w:cs="Calibri"/>
          <w:sz w:val="24"/>
          <w:szCs w:val="24"/>
          <w:lang w:val="fr-CA"/>
        </w:rPr>
        <w:t xml:space="preserve">e l’assemblée </w:t>
      </w:r>
      <w:r w:rsidR="008D6AFA">
        <w:rPr>
          <w:rFonts w:ascii="Bookman Old Style" w:eastAsiaTheme="minorHAnsi" w:hAnsi="Bookman Old Style" w:cs="Calibri"/>
          <w:sz w:val="24"/>
          <w:szCs w:val="24"/>
          <w:lang w:val="fr-CA"/>
        </w:rPr>
        <w:t xml:space="preserve">ordinaire </w:t>
      </w:r>
      <w:r w:rsidR="00816C6E">
        <w:rPr>
          <w:rFonts w:ascii="Bookman Old Style" w:eastAsiaTheme="minorHAnsi" w:hAnsi="Bookman Old Style" w:cs="Calibri"/>
          <w:sz w:val="24"/>
          <w:szCs w:val="24"/>
          <w:lang w:val="fr-CA"/>
        </w:rPr>
        <w:t xml:space="preserve">du </w:t>
      </w:r>
      <w:r w:rsidR="00D167AE">
        <w:rPr>
          <w:rFonts w:ascii="Bookman Old Style" w:eastAsiaTheme="minorHAnsi" w:hAnsi="Bookman Old Style" w:cs="Calibri"/>
          <w:sz w:val="24"/>
          <w:szCs w:val="24"/>
          <w:lang w:val="fr-CA"/>
        </w:rPr>
        <w:t>1</w:t>
      </w:r>
      <w:r w:rsidR="00D167AE" w:rsidRPr="00D167AE">
        <w:rPr>
          <w:rFonts w:ascii="Bookman Old Style" w:eastAsiaTheme="minorHAnsi" w:hAnsi="Bookman Old Style" w:cs="Calibri"/>
          <w:sz w:val="24"/>
          <w:szCs w:val="24"/>
          <w:vertAlign w:val="superscript"/>
          <w:lang w:val="fr-CA"/>
        </w:rPr>
        <w:t>er</w:t>
      </w:r>
      <w:r w:rsidR="00D167AE">
        <w:rPr>
          <w:rFonts w:ascii="Bookman Old Style" w:eastAsiaTheme="minorHAnsi" w:hAnsi="Bookman Old Style" w:cs="Calibri"/>
          <w:sz w:val="24"/>
          <w:szCs w:val="24"/>
          <w:lang w:val="fr-CA"/>
        </w:rPr>
        <w:t xml:space="preserve"> mai</w:t>
      </w:r>
      <w:r>
        <w:rPr>
          <w:rFonts w:ascii="Bookman Old Style" w:eastAsiaTheme="minorHAnsi" w:hAnsi="Bookman Old Style" w:cs="Calibri"/>
          <w:sz w:val="24"/>
          <w:szCs w:val="24"/>
          <w:lang w:val="fr-CA"/>
        </w:rPr>
        <w:t xml:space="preserve"> </w:t>
      </w:r>
      <w:r w:rsidRPr="00862F43">
        <w:rPr>
          <w:rFonts w:ascii="Bookman Old Style" w:eastAsiaTheme="minorHAnsi" w:hAnsi="Bookman Old Style" w:cs="Calibri"/>
          <w:sz w:val="24"/>
          <w:szCs w:val="24"/>
          <w:lang w:val="fr-CA"/>
        </w:rPr>
        <w:t>202</w:t>
      </w:r>
      <w:r>
        <w:rPr>
          <w:rFonts w:ascii="Bookman Old Style" w:eastAsiaTheme="minorHAnsi" w:hAnsi="Bookman Old Style" w:cs="Calibri"/>
          <w:sz w:val="24"/>
          <w:szCs w:val="24"/>
          <w:lang w:val="fr-CA"/>
        </w:rPr>
        <w:t>3</w:t>
      </w:r>
      <w:r w:rsidRPr="00862F43">
        <w:rPr>
          <w:rFonts w:ascii="Bookman Old Style" w:eastAsiaTheme="minorHAnsi" w:hAnsi="Bookman Old Style" w:cs="Calibri"/>
          <w:sz w:val="24"/>
          <w:szCs w:val="24"/>
          <w:lang w:val="fr-CA"/>
        </w:rPr>
        <w:t xml:space="preserve">, </w:t>
      </w:r>
      <w:r>
        <w:rPr>
          <w:rFonts w:ascii="Bookman Old Style" w:eastAsiaTheme="minorHAnsi" w:hAnsi="Bookman Old Style" w:cs="Calibri"/>
          <w:sz w:val="24"/>
          <w:szCs w:val="24"/>
          <w:lang w:val="fr-CA"/>
        </w:rPr>
        <w:t>tel que présenté.</w:t>
      </w:r>
    </w:p>
    <w:p w14:paraId="0D0E48BB" w14:textId="77777777" w:rsidR="004E171E" w:rsidRDefault="004E171E" w:rsidP="004E171E">
      <w:pPr>
        <w:jc w:val="both"/>
        <w:rPr>
          <w:rFonts w:ascii="Bookman Old Style" w:eastAsiaTheme="minorHAnsi" w:hAnsi="Bookman Old Style" w:cs="Calibri"/>
          <w:sz w:val="24"/>
          <w:szCs w:val="24"/>
          <w:lang w:val="fr-CA"/>
        </w:rPr>
      </w:pPr>
    </w:p>
    <w:p w14:paraId="47E0DFC3" w14:textId="36AA8674" w:rsidR="004E171E" w:rsidRDefault="004E171E" w:rsidP="004E171E">
      <w:pPr>
        <w:tabs>
          <w:tab w:val="left" w:pos="4536"/>
          <w:tab w:val="right" w:pos="7371"/>
        </w:tabs>
        <w:jc w:val="right"/>
        <w:rPr>
          <w:rFonts w:ascii="Bookman Old Style" w:eastAsiaTheme="minorHAnsi" w:hAnsi="Bookman Old Style" w:cs="Calibri"/>
          <w:sz w:val="24"/>
          <w:szCs w:val="24"/>
          <w:lang w:val="fr-CA"/>
        </w:rPr>
      </w:pPr>
      <w:bookmarkStart w:id="28" w:name="_Hlk129769906"/>
      <w:r w:rsidRPr="00862F43">
        <w:rPr>
          <w:rFonts w:ascii="Bookman Old Style" w:eastAsiaTheme="minorHAnsi" w:hAnsi="Bookman Old Style" w:cs="Calibri"/>
          <w:sz w:val="24"/>
          <w:szCs w:val="24"/>
          <w:lang w:val="fr-CA"/>
        </w:rPr>
        <w:t>Adoptée à l’unanimité</w:t>
      </w:r>
    </w:p>
    <w:bookmarkEnd w:id="27"/>
    <w:bookmarkEnd w:id="28"/>
    <w:p w14:paraId="46F4F18C" w14:textId="6AE117C5" w:rsidR="00DC5DCA" w:rsidRDefault="00DC5DCA">
      <w:pPr>
        <w:spacing w:after="160" w:line="259" w:lineRule="auto"/>
        <w:rPr>
          <w:rFonts w:ascii="Bookman Old Style" w:eastAsiaTheme="minorHAnsi" w:hAnsi="Bookman Old Style" w:cs="Calibri"/>
          <w:sz w:val="24"/>
          <w:szCs w:val="24"/>
          <w:lang w:val="fr-CA"/>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E568A" w:rsidRPr="00B3412C" w14:paraId="4D0ED67D" w14:textId="77777777" w:rsidTr="003212D5">
        <w:tc>
          <w:tcPr>
            <w:tcW w:w="7513" w:type="dxa"/>
            <w:shd w:val="clear" w:color="auto" w:fill="BFBFBF" w:themeFill="background1" w:themeFillShade="BF"/>
          </w:tcPr>
          <w:p w14:paraId="32464697" w14:textId="4D4745C3" w:rsidR="007E568A" w:rsidRPr="00862F43" w:rsidRDefault="007E568A" w:rsidP="00816C6E">
            <w:pPr>
              <w:pStyle w:val="Paragraphedeliste"/>
              <w:numPr>
                <w:ilvl w:val="0"/>
                <w:numId w:val="1"/>
              </w:numPr>
              <w:ind w:left="601" w:hanging="601"/>
              <w:jc w:val="both"/>
              <w:rPr>
                <w:rFonts w:ascii="Bookman Old Style" w:hAnsi="Bookman Old Style"/>
                <w:b/>
                <w:i/>
              </w:rPr>
            </w:pPr>
            <w:bookmarkStart w:id="29" w:name="_Hlk118969275"/>
            <w:bookmarkEnd w:id="26"/>
            <w:r w:rsidRPr="00862F43">
              <w:rPr>
                <w:rFonts w:ascii="Bookman Old Style" w:hAnsi="Bookman Old Style"/>
                <w:b/>
                <w:i/>
              </w:rPr>
              <w:t>ADOPTION DES COMPTES DE LA PÉRIODE</w:t>
            </w:r>
          </w:p>
        </w:tc>
      </w:tr>
      <w:bookmarkEnd w:id="29"/>
    </w:tbl>
    <w:p w14:paraId="5DB3775A" w14:textId="77777777" w:rsidR="007E568A" w:rsidRPr="00862F43" w:rsidRDefault="007E568A" w:rsidP="00F51B94">
      <w:pPr>
        <w:jc w:val="both"/>
        <w:rPr>
          <w:rFonts w:ascii="Bookman Old Style" w:eastAsia="Arial Unicode MS" w:hAnsi="Bookman Old Style" w:cs="Calibri"/>
          <w:b/>
          <w:sz w:val="24"/>
          <w:szCs w:val="24"/>
          <w:lang w:val="fr-CA"/>
        </w:rPr>
      </w:pPr>
    </w:p>
    <w:p w14:paraId="58C3F73F" w14:textId="09515CEF" w:rsidR="00D70A59" w:rsidRPr="00862F43" w:rsidRDefault="00F87E52" w:rsidP="00F51B94">
      <w:pPr>
        <w:jc w:val="both"/>
        <w:rPr>
          <w:rFonts w:ascii="Bookman Old Style" w:eastAsia="Arial Unicode MS" w:hAnsi="Bookman Old Style" w:cs="Calibri"/>
          <w:b/>
          <w:sz w:val="24"/>
          <w:szCs w:val="24"/>
          <w:lang w:val="fr-CA"/>
        </w:rPr>
      </w:pPr>
      <w:r>
        <w:rPr>
          <w:rFonts w:ascii="Bookman Old Style" w:eastAsia="Arial Unicode MS" w:hAnsi="Bookman Old Style" w:cs="Calibri"/>
          <w:b/>
          <w:sz w:val="24"/>
          <w:szCs w:val="24"/>
          <w:lang w:val="fr-CA"/>
        </w:rPr>
        <w:t>2023-</w:t>
      </w:r>
      <w:r w:rsidR="008D6AFA">
        <w:rPr>
          <w:rFonts w:ascii="Bookman Old Style" w:eastAsia="Arial Unicode MS" w:hAnsi="Bookman Old Style" w:cs="Calibri"/>
          <w:b/>
          <w:sz w:val="24"/>
          <w:szCs w:val="24"/>
          <w:lang w:val="fr-CA"/>
        </w:rPr>
        <w:t>0</w:t>
      </w:r>
      <w:r w:rsidR="00D167AE">
        <w:rPr>
          <w:rFonts w:ascii="Bookman Old Style" w:eastAsia="Arial Unicode MS" w:hAnsi="Bookman Old Style" w:cs="Calibri"/>
          <w:b/>
          <w:sz w:val="24"/>
          <w:szCs w:val="24"/>
          <w:lang w:val="fr-CA"/>
        </w:rPr>
        <w:t>6</w:t>
      </w:r>
      <w:r w:rsidR="00BF6070">
        <w:rPr>
          <w:rFonts w:ascii="Bookman Old Style" w:eastAsia="Arial Unicode MS" w:hAnsi="Bookman Old Style" w:cs="Calibri"/>
          <w:b/>
          <w:sz w:val="24"/>
          <w:szCs w:val="24"/>
          <w:lang w:val="fr-CA"/>
        </w:rPr>
        <w:t>-93</w:t>
      </w:r>
    </w:p>
    <w:p w14:paraId="2C2329C7" w14:textId="18A08C90" w:rsidR="00F87E52" w:rsidRPr="00862F43" w:rsidRDefault="00D70A59" w:rsidP="00F51B94">
      <w:pPr>
        <w:tabs>
          <w:tab w:val="left" w:pos="1050"/>
        </w:tabs>
        <w:jc w:val="both"/>
        <w:rPr>
          <w:rFonts w:ascii="Bookman Old Style" w:eastAsia="Arial Unicode MS" w:hAnsi="Bookman Old Style" w:cs="Calibri"/>
          <w:b/>
          <w:sz w:val="24"/>
          <w:szCs w:val="24"/>
          <w:u w:val="single"/>
          <w:lang w:val="fr-CA"/>
        </w:rPr>
      </w:pPr>
      <w:r w:rsidRPr="00862F43">
        <w:rPr>
          <w:rFonts w:ascii="Bookman Old Style" w:eastAsia="Arial Unicode MS" w:hAnsi="Bookman Old Style" w:cs="Calibri"/>
          <w:b/>
          <w:sz w:val="24"/>
          <w:szCs w:val="24"/>
          <w:u w:val="single"/>
          <w:lang w:val="fr-CA"/>
        </w:rPr>
        <w:t xml:space="preserve">ADOPTION DES COMPTES DU </w:t>
      </w:r>
      <w:r w:rsidR="00D167AE">
        <w:rPr>
          <w:rFonts w:ascii="Bookman Old Style" w:eastAsia="Arial Unicode MS" w:hAnsi="Bookman Old Style" w:cs="Calibri"/>
          <w:b/>
          <w:sz w:val="24"/>
          <w:szCs w:val="24"/>
          <w:u w:val="single"/>
          <w:lang w:val="fr-CA"/>
        </w:rPr>
        <w:t>22 AVRIL</w:t>
      </w:r>
      <w:r w:rsidR="008D6AFA">
        <w:rPr>
          <w:rFonts w:ascii="Bookman Old Style" w:eastAsia="Arial Unicode MS" w:hAnsi="Bookman Old Style" w:cs="Calibri"/>
          <w:b/>
          <w:sz w:val="24"/>
          <w:szCs w:val="24"/>
          <w:u w:val="single"/>
          <w:lang w:val="fr-CA"/>
        </w:rPr>
        <w:t xml:space="preserve"> AU 2</w:t>
      </w:r>
      <w:r w:rsidR="00D167AE">
        <w:rPr>
          <w:rFonts w:ascii="Bookman Old Style" w:eastAsia="Arial Unicode MS" w:hAnsi="Bookman Old Style" w:cs="Calibri"/>
          <w:b/>
          <w:sz w:val="24"/>
          <w:szCs w:val="24"/>
          <w:u w:val="single"/>
          <w:lang w:val="fr-CA"/>
        </w:rPr>
        <w:t>0</w:t>
      </w:r>
      <w:r w:rsidR="008D6AFA">
        <w:rPr>
          <w:rFonts w:ascii="Bookman Old Style" w:eastAsia="Arial Unicode MS" w:hAnsi="Bookman Old Style" w:cs="Calibri"/>
          <w:b/>
          <w:sz w:val="24"/>
          <w:szCs w:val="24"/>
          <w:u w:val="single"/>
          <w:lang w:val="fr-CA"/>
        </w:rPr>
        <w:t xml:space="preserve"> </w:t>
      </w:r>
      <w:r w:rsidR="00D167AE">
        <w:rPr>
          <w:rFonts w:ascii="Bookman Old Style" w:eastAsia="Arial Unicode MS" w:hAnsi="Bookman Old Style" w:cs="Calibri"/>
          <w:b/>
          <w:sz w:val="24"/>
          <w:szCs w:val="24"/>
          <w:u w:val="single"/>
          <w:lang w:val="fr-CA"/>
        </w:rPr>
        <w:t>MAI</w:t>
      </w:r>
      <w:r w:rsidR="009C5075">
        <w:rPr>
          <w:rFonts w:ascii="Bookman Old Style" w:eastAsia="Arial Unicode MS" w:hAnsi="Bookman Old Style" w:cs="Calibri"/>
          <w:b/>
          <w:sz w:val="24"/>
          <w:szCs w:val="24"/>
          <w:u w:val="single"/>
          <w:lang w:val="fr-CA"/>
        </w:rPr>
        <w:t xml:space="preserve"> 2023</w:t>
      </w:r>
    </w:p>
    <w:p w14:paraId="6ABD337F" w14:textId="77777777" w:rsidR="00D70A59" w:rsidRPr="00862F43" w:rsidRDefault="00D70A59" w:rsidP="00F51B94">
      <w:pPr>
        <w:jc w:val="both"/>
        <w:rPr>
          <w:rFonts w:ascii="Bookman Old Style" w:eastAsia="Arial Unicode MS" w:hAnsi="Bookman Old Style" w:cs="Calibri"/>
          <w:sz w:val="24"/>
          <w:szCs w:val="24"/>
          <w:u w:val="single"/>
          <w:lang w:val="fr-CA"/>
        </w:rPr>
      </w:pPr>
    </w:p>
    <w:p w14:paraId="776D8572" w14:textId="41A48CA3" w:rsidR="00D70A59" w:rsidRPr="00862F43" w:rsidRDefault="00D70A59" w:rsidP="00F51B94">
      <w:pPr>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Il est proposé </w:t>
      </w:r>
      <w:r w:rsidR="00D54695" w:rsidRPr="00F80C94">
        <w:rPr>
          <w:rFonts w:ascii="Bookman Old Style" w:eastAsiaTheme="minorHAnsi" w:hAnsi="Bookman Old Style" w:cs="Arial"/>
          <w:color w:val="000000"/>
          <w:sz w:val="24"/>
          <w:szCs w:val="24"/>
          <w:lang w:val="fr-CA"/>
        </w:rPr>
        <w:t xml:space="preserve">par </w:t>
      </w:r>
      <w:r w:rsidR="008D6AFA">
        <w:rPr>
          <w:rFonts w:ascii="Bookman Old Style" w:eastAsiaTheme="minorHAnsi" w:hAnsi="Bookman Old Style" w:cs="Calibri"/>
          <w:sz w:val="24"/>
          <w:szCs w:val="24"/>
          <w:lang w:val="fr-CA"/>
        </w:rPr>
        <w:t xml:space="preserve">monsieur le conseiller </w:t>
      </w:r>
      <w:r w:rsidR="00D167AE">
        <w:rPr>
          <w:rFonts w:ascii="Bookman Old Style" w:eastAsiaTheme="minorHAnsi" w:hAnsi="Bookman Old Style" w:cs="Calibri"/>
          <w:sz w:val="24"/>
          <w:szCs w:val="24"/>
          <w:lang w:val="fr-CA"/>
        </w:rPr>
        <w:t>Luc St-Jacques</w:t>
      </w:r>
      <w:r w:rsidR="00E71B02">
        <w:rPr>
          <w:rFonts w:ascii="Bookman Old Style" w:eastAsiaTheme="minorHAnsi" w:hAnsi="Bookman Old Style" w:cs="Calibri"/>
          <w:sz w:val="24"/>
          <w:szCs w:val="24"/>
          <w:lang w:val="fr-CA"/>
        </w:rPr>
        <w:t xml:space="preserve"> </w:t>
      </w:r>
      <w:r w:rsidRPr="00862F43">
        <w:rPr>
          <w:rFonts w:ascii="Bookman Old Style" w:eastAsiaTheme="minorHAnsi" w:hAnsi="Bookman Old Style" w:cs="Calibri"/>
          <w:sz w:val="24"/>
          <w:szCs w:val="24"/>
          <w:lang w:val="fr-CA"/>
        </w:rPr>
        <w:t xml:space="preserve">et il est résolu d’adopter </w:t>
      </w:r>
      <w:r w:rsidR="00D167AE" w:rsidRPr="00862F43">
        <w:rPr>
          <w:rFonts w:ascii="Bookman Old Style" w:eastAsiaTheme="minorHAnsi" w:hAnsi="Bookman Old Style" w:cs="Calibri"/>
          <w:sz w:val="24"/>
          <w:szCs w:val="24"/>
          <w:lang w:val="fr-CA"/>
        </w:rPr>
        <w:t>le rapport suivant</w:t>
      </w:r>
      <w:r w:rsidRPr="00862F43">
        <w:rPr>
          <w:rFonts w:ascii="Bookman Old Style" w:eastAsiaTheme="minorHAnsi" w:hAnsi="Bookman Old Style" w:cs="Calibri"/>
          <w:sz w:val="24"/>
          <w:szCs w:val="24"/>
          <w:lang w:val="fr-CA"/>
        </w:rPr>
        <w:t xml:space="preserve">, et ce, pour la période jusqu’au </w:t>
      </w:r>
      <w:r w:rsidR="008D6AFA">
        <w:rPr>
          <w:rFonts w:ascii="Bookman Old Style" w:eastAsiaTheme="minorHAnsi" w:hAnsi="Bookman Old Style" w:cs="Calibri"/>
          <w:sz w:val="24"/>
          <w:szCs w:val="24"/>
          <w:lang w:val="fr-CA"/>
        </w:rPr>
        <w:t>21 avril;</w:t>
      </w:r>
      <w:r w:rsidRPr="00862F43">
        <w:rPr>
          <w:rFonts w:ascii="Bookman Old Style" w:eastAsiaTheme="minorHAnsi" w:hAnsi="Bookman Old Style" w:cs="Calibri"/>
          <w:sz w:val="24"/>
          <w:szCs w:val="24"/>
          <w:lang w:val="fr-CA"/>
        </w:rPr>
        <w:t xml:space="preserve"> 202</w:t>
      </w:r>
      <w:r w:rsidR="00D0589C">
        <w:rPr>
          <w:rFonts w:ascii="Bookman Old Style" w:eastAsiaTheme="minorHAnsi" w:hAnsi="Bookman Old Style" w:cs="Calibri"/>
          <w:sz w:val="24"/>
          <w:szCs w:val="24"/>
          <w:lang w:val="fr-CA"/>
        </w:rPr>
        <w:t>3</w:t>
      </w:r>
      <w:r w:rsidR="00D167AE">
        <w:rPr>
          <w:rFonts w:ascii="Bookman Old Style" w:eastAsiaTheme="minorHAnsi" w:hAnsi="Bookman Old Style" w:cs="Calibri"/>
          <w:sz w:val="24"/>
          <w:szCs w:val="24"/>
          <w:lang w:val="fr-CA"/>
        </w:rPr>
        <w:t>;</w:t>
      </w:r>
    </w:p>
    <w:p w14:paraId="3FA55F59" w14:textId="77777777" w:rsidR="00D70A59" w:rsidRPr="00862F43" w:rsidRDefault="00D70A59" w:rsidP="00F51B94">
      <w:pPr>
        <w:jc w:val="both"/>
        <w:rPr>
          <w:rFonts w:ascii="Bookman Old Style" w:eastAsiaTheme="minorHAnsi" w:hAnsi="Bookman Old Style" w:cs="Calibri"/>
          <w:sz w:val="24"/>
          <w:szCs w:val="24"/>
          <w:lang w:val="fr-CA"/>
        </w:rPr>
      </w:pPr>
    </w:p>
    <w:tbl>
      <w:tblPr>
        <w:tblStyle w:val="Grilledutableau3"/>
        <w:tblpPr w:leftFromText="141" w:rightFromText="141" w:vertAnchor="text" w:horzAnchor="margin" w:tblpXSpec="right" w:tblpY="1"/>
        <w:tblW w:w="7371" w:type="dxa"/>
        <w:tblInd w:w="0" w:type="dxa"/>
        <w:tblLook w:val="04A0" w:firstRow="1" w:lastRow="0" w:firstColumn="1" w:lastColumn="0" w:noHBand="0" w:noVBand="1"/>
      </w:tblPr>
      <w:tblGrid>
        <w:gridCol w:w="5528"/>
        <w:gridCol w:w="1843"/>
      </w:tblGrid>
      <w:tr w:rsidR="00D167AE" w:rsidRPr="00B3412C" w14:paraId="3CBE5218" w14:textId="77777777" w:rsidTr="007E7C45">
        <w:tc>
          <w:tcPr>
            <w:tcW w:w="7371" w:type="dxa"/>
            <w:gridSpan w:val="2"/>
            <w:vAlign w:val="center"/>
          </w:tcPr>
          <w:p w14:paraId="53EA7A51" w14:textId="77777777" w:rsidR="00D167AE" w:rsidRPr="00862F43" w:rsidRDefault="00D167AE" w:rsidP="00F51B94">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 xml:space="preserve">Comptes déjà payés </w:t>
            </w:r>
          </w:p>
          <w:p w14:paraId="190DAD4E" w14:textId="5B61251B" w:rsidR="00D167AE" w:rsidRPr="00386973" w:rsidRDefault="00D167AE" w:rsidP="00386973">
            <w:pPr>
              <w:ind w:right="-51"/>
              <w:rPr>
                <w:rFonts w:ascii="Bookman Old Style" w:eastAsiaTheme="minorEastAsia" w:hAnsi="Bookman Old Style" w:cs="Calibri"/>
                <w:i/>
                <w:iCs/>
                <w:highlight w:val="yellow"/>
                <w:lang w:val="fr-CA"/>
              </w:rPr>
            </w:pPr>
            <w:r w:rsidRPr="00386973">
              <w:rPr>
                <w:rFonts w:ascii="Bookman Old Style" w:eastAsiaTheme="minorEastAsia" w:hAnsi="Bookman Old Style" w:cs="Calibri"/>
                <w:i/>
                <w:iCs/>
                <w:lang w:val="fr-CA"/>
              </w:rPr>
              <w:t>Ser</w:t>
            </w:r>
            <w:r w:rsidR="00386973" w:rsidRPr="00386973">
              <w:rPr>
                <w:rFonts w:ascii="Bookman Old Style" w:eastAsiaTheme="minorEastAsia" w:hAnsi="Bookman Old Style" w:cs="Calibri"/>
                <w:i/>
                <w:iCs/>
                <w:lang w:val="fr-CA"/>
              </w:rPr>
              <w:t>ont</w:t>
            </w:r>
            <w:r w:rsidRPr="00386973">
              <w:rPr>
                <w:rFonts w:ascii="Bookman Old Style" w:eastAsiaTheme="minorEastAsia" w:hAnsi="Bookman Old Style" w:cs="Calibri"/>
                <w:i/>
                <w:iCs/>
                <w:lang w:val="fr-CA"/>
              </w:rPr>
              <w:t xml:space="preserve"> déposé</w:t>
            </w:r>
            <w:r w:rsidR="00386973" w:rsidRPr="00386973">
              <w:rPr>
                <w:rFonts w:ascii="Bookman Old Style" w:eastAsiaTheme="minorEastAsia" w:hAnsi="Bookman Old Style" w:cs="Calibri"/>
                <w:i/>
                <w:iCs/>
                <w:lang w:val="fr-CA"/>
              </w:rPr>
              <w:t>s</w:t>
            </w:r>
            <w:r w:rsidRPr="00386973">
              <w:rPr>
                <w:rFonts w:ascii="Bookman Old Style" w:eastAsiaTheme="minorEastAsia" w:hAnsi="Bookman Old Style" w:cs="Calibri"/>
                <w:i/>
                <w:iCs/>
                <w:lang w:val="fr-CA"/>
              </w:rPr>
              <w:t xml:space="preserve"> à la prochaine assemblée</w:t>
            </w:r>
          </w:p>
        </w:tc>
      </w:tr>
      <w:tr w:rsidR="00D70A59" w:rsidRPr="00862F43" w14:paraId="487A2951" w14:textId="77777777" w:rsidTr="00D0589C">
        <w:tc>
          <w:tcPr>
            <w:tcW w:w="5528" w:type="dxa"/>
            <w:vAlign w:val="center"/>
          </w:tcPr>
          <w:p w14:paraId="48C3B4BA" w14:textId="42F34CBD" w:rsidR="00D70A59" w:rsidRPr="00783FB1" w:rsidRDefault="00D70A59" w:rsidP="00783FB1">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 xml:space="preserve">Liste des salaires nets et frais de déplacement </w:t>
            </w:r>
          </w:p>
        </w:tc>
        <w:tc>
          <w:tcPr>
            <w:tcW w:w="1843" w:type="dxa"/>
          </w:tcPr>
          <w:p w14:paraId="16F91D6A" w14:textId="77777777" w:rsidR="00D70A59" w:rsidRPr="00862F43" w:rsidRDefault="00D70A59" w:rsidP="00F51B94">
            <w:pPr>
              <w:ind w:right="-50"/>
              <w:jc w:val="center"/>
              <w:rPr>
                <w:rFonts w:ascii="Bookman Old Style" w:eastAsiaTheme="minorEastAsia" w:hAnsi="Bookman Old Style" w:cs="Calibri"/>
                <w:highlight w:val="yellow"/>
                <w:lang w:val="fr-CA"/>
              </w:rPr>
            </w:pPr>
          </w:p>
          <w:p w14:paraId="6DEA16D0" w14:textId="232608D7" w:rsidR="00D70A59" w:rsidRPr="00862F43" w:rsidRDefault="00D167AE" w:rsidP="00F51B94">
            <w:pPr>
              <w:ind w:right="-50"/>
              <w:jc w:val="center"/>
              <w:rPr>
                <w:rFonts w:ascii="Bookman Old Style" w:eastAsiaTheme="minorEastAsia" w:hAnsi="Bookman Old Style" w:cs="Calibri"/>
                <w:highlight w:val="yellow"/>
                <w:lang w:val="fr-CA"/>
              </w:rPr>
            </w:pPr>
            <w:r>
              <w:rPr>
                <w:rFonts w:ascii="Bookman Old Style" w:eastAsiaTheme="minorEastAsia" w:hAnsi="Bookman Old Style" w:cs="Calibri"/>
                <w:lang w:val="fr-CA"/>
              </w:rPr>
              <w:t>41 273</w:t>
            </w:r>
            <w:r w:rsidR="00992CD9" w:rsidRPr="00862F43">
              <w:rPr>
                <w:rFonts w:ascii="Bookman Old Style" w:eastAsiaTheme="minorEastAsia" w:hAnsi="Bookman Old Style" w:cs="Calibri"/>
                <w:lang w:val="fr-CA"/>
              </w:rPr>
              <w:t>$</w:t>
            </w:r>
          </w:p>
        </w:tc>
      </w:tr>
      <w:tr w:rsidR="00386973" w:rsidRPr="00B3412C" w14:paraId="3950ED48" w14:textId="77777777" w:rsidTr="000F0B33">
        <w:tc>
          <w:tcPr>
            <w:tcW w:w="7371" w:type="dxa"/>
            <w:gridSpan w:val="2"/>
            <w:vAlign w:val="center"/>
          </w:tcPr>
          <w:p w14:paraId="50110075" w14:textId="77777777" w:rsidR="00386973" w:rsidRPr="00783FB1" w:rsidRDefault="00386973" w:rsidP="00783FB1">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 xml:space="preserve">Paiements par virements bancaires </w:t>
            </w:r>
          </w:p>
          <w:p w14:paraId="3E901A62" w14:textId="6C61FC5E" w:rsidR="00386973" w:rsidRPr="00862F43" w:rsidRDefault="00386973" w:rsidP="00386973">
            <w:pPr>
              <w:ind w:right="-50"/>
              <w:rPr>
                <w:rFonts w:ascii="Bookman Old Style" w:eastAsiaTheme="minorEastAsia" w:hAnsi="Bookman Old Style" w:cs="Calibri"/>
                <w:highlight w:val="yellow"/>
                <w:lang w:val="fr-CA"/>
              </w:rPr>
            </w:pPr>
            <w:r w:rsidRPr="00386973">
              <w:rPr>
                <w:rFonts w:ascii="Bookman Old Style" w:eastAsiaTheme="minorEastAsia" w:hAnsi="Bookman Old Style" w:cs="Calibri"/>
                <w:i/>
                <w:iCs/>
                <w:lang w:val="fr-CA"/>
              </w:rPr>
              <w:t>Seront déposés à la prochaine assemblée</w:t>
            </w:r>
          </w:p>
        </w:tc>
      </w:tr>
      <w:tr w:rsidR="00386973" w:rsidRPr="00B3412C" w14:paraId="2893D564" w14:textId="77777777" w:rsidTr="00A15BC2">
        <w:tc>
          <w:tcPr>
            <w:tcW w:w="7371" w:type="dxa"/>
            <w:gridSpan w:val="2"/>
            <w:vAlign w:val="center"/>
          </w:tcPr>
          <w:p w14:paraId="539AD9BB" w14:textId="77777777" w:rsidR="00386973" w:rsidRPr="00783FB1" w:rsidRDefault="00386973" w:rsidP="00783FB1">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Paiements par prélèvements automatiques</w:t>
            </w:r>
          </w:p>
          <w:p w14:paraId="48E587B4" w14:textId="061B9744" w:rsidR="00386973" w:rsidRPr="00862F43" w:rsidRDefault="00386973" w:rsidP="00386973">
            <w:pPr>
              <w:ind w:right="-50"/>
              <w:rPr>
                <w:rFonts w:ascii="Bookman Old Style" w:eastAsiaTheme="minorEastAsia" w:hAnsi="Bookman Old Style" w:cs="Calibri"/>
                <w:highlight w:val="yellow"/>
                <w:lang w:val="fr-CA"/>
              </w:rPr>
            </w:pPr>
            <w:r w:rsidRPr="00386973">
              <w:rPr>
                <w:rFonts w:ascii="Bookman Old Style" w:eastAsiaTheme="minorEastAsia" w:hAnsi="Bookman Old Style" w:cs="Calibri"/>
                <w:i/>
                <w:iCs/>
                <w:lang w:val="fr-CA"/>
              </w:rPr>
              <w:t>Seront déposés à la prochaine assemblée</w:t>
            </w:r>
          </w:p>
        </w:tc>
      </w:tr>
      <w:tr w:rsidR="00386973" w:rsidRPr="00B3412C" w14:paraId="559FBAA2" w14:textId="77777777" w:rsidTr="00382CFA">
        <w:tc>
          <w:tcPr>
            <w:tcW w:w="7371" w:type="dxa"/>
            <w:gridSpan w:val="2"/>
            <w:shd w:val="clear" w:color="auto" w:fill="auto"/>
            <w:vAlign w:val="center"/>
          </w:tcPr>
          <w:p w14:paraId="1B60E8FA" w14:textId="77777777" w:rsidR="00386973" w:rsidRPr="00862F43" w:rsidRDefault="00386973" w:rsidP="00783FB1">
            <w:pPr>
              <w:ind w:right="-50"/>
              <w:rPr>
                <w:rFonts w:ascii="Bookman Old Style" w:eastAsiaTheme="minorEastAsia" w:hAnsi="Bookman Old Style" w:cs="Calibri"/>
                <w:lang w:val="fr-CA"/>
              </w:rPr>
            </w:pPr>
            <w:r w:rsidRPr="00862F43">
              <w:rPr>
                <w:rFonts w:ascii="Bookman Old Style" w:eastAsiaTheme="minorEastAsia" w:hAnsi="Bookman Old Style" w:cs="Calibri"/>
                <w:b/>
                <w:bCs/>
                <w:lang w:val="fr-CA"/>
              </w:rPr>
              <w:t xml:space="preserve">Comptes à payer </w:t>
            </w:r>
          </w:p>
          <w:p w14:paraId="12049A4A" w14:textId="6B86BB94" w:rsidR="00386973" w:rsidRPr="00862F43" w:rsidRDefault="00386973" w:rsidP="00386973">
            <w:pPr>
              <w:ind w:right="-50"/>
              <w:rPr>
                <w:rFonts w:ascii="Bookman Old Style" w:eastAsiaTheme="minorEastAsia" w:hAnsi="Bookman Old Style" w:cs="Calibri"/>
                <w:highlight w:val="yellow"/>
                <w:lang w:val="fr-CA"/>
              </w:rPr>
            </w:pPr>
            <w:r w:rsidRPr="00386973">
              <w:rPr>
                <w:rFonts w:ascii="Bookman Old Style" w:eastAsiaTheme="minorEastAsia" w:hAnsi="Bookman Old Style" w:cs="Calibri"/>
                <w:i/>
                <w:iCs/>
                <w:lang w:val="fr-CA"/>
              </w:rPr>
              <w:t>Seront déposés à la prochaine assemblée</w:t>
            </w:r>
          </w:p>
        </w:tc>
      </w:tr>
      <w:tr w:rsidR="00386973" w:rsidRPr="00B3412C" w14:paraId="0F1F703C" w14:textId="77777777" w:rsidTr="006057B0">
        <w:trPr>
          <w:trHeight w:val="375"/>
        </w:trPr>
        <w:tc>
          <w:tcPr>
            <w:tcW w:w="7371" w:type="dxa"/>
            <w:gridSpan w:val="2"/>
            <w:shd w:val="clear" w:color="auto" w:fill="auto"/>
            <w:vAlign w:val="center"/>
          </w:tcPr>
          <w:p w14:paraId="16D53F07" w14:textId="77777777" w:rsidR="00386973" w:rsidRPr="00EA01EF" w:rsidRDefault="00386973" w:rsidP="00D166CA">
            <w:pPr>
              <w:ind w:right="-50"/>
              <w:rPr>
                <w:rFonts w:ascii="Bookman Old Style" w:eastAsiaTheme="minorEastAsia" w:hAnsi="Bookman Old Style" w:cs="Calibri"/>
                <w:lang w:val="fr-CA"/>
              </w:rPr>
            </w:pPr>
            <w:r>
              <w:rPr>
                <w:rFonts w:ascii="Bookman Old Style" w:eastAsiaTheme="minorEastAsia" w:hAnsi="Bookman Old Style" w:cs="Calibri"/>
                <w:b/>
                <w:bCs/>
                <w:lang w:val="fr-CA"/>
              </w:rPr>
              <w:t>Chèque annulé</w:t>
            </w:r>
          </w:p>
          <w:p w14:paraId="7BF55DE1" w14:textId="2AD71F98" w:rsidR="00386973" w:rsidRPr="00EA01EF" w:rsidRDefault="00386973" w:rsidP="00386973">
            <w:pPr>
              <w:ind w:right="-50"/>
              <w:rPr>
                <w:rFonts w:ascii="Bookman Old Style" w:eastAsiaTheme="minorEastAsia" w:hAnsi="Bookman Old Style" w:cs="Calibri"/>
                <w:lang w:val="fr-CA"/>
              </w:rPr>
            </w:pPr>
            <w:r w:rsidRPr="00386973">
              <w:rPr>
                <w:rFonts w:ascii="Bookman Old Style" w:eastAsiaTheme="minorEastAsia" w:hAnsi="Bookman Old Style" w:cs="Calibri"/>
                <w:i/>
                <w:iCs/>
                <w:lang w:val="fr-CA"/>
              </w:rPr>
              <w:t>Seront déposés à la prochaine assemblée</w:t>
            </w:r>
          </w:p>
        </w:tc>
      </w:tr>
    </w:tbl>
    <w:p w14:paraId="61C1EBC5" w14:textId="77777777" w:rsidR="00D70A59" w:rsidRPr="00862F43" w:rsidRDefault="00D70A59" w:rsidP="00F51B94">
      <w:pPr>
        <w:tabs>
          <w:tab w:val="left" w:pos="4536"/>
        </w:tabs>
        <w:ind w:right="-50"/>
        <w:jc w:val="right"/>
        <w:rPr>
          <w:rFonts w:ascii="Bookman Old Style" w:eastAsiaTheme="minorHAnsi" w:hAnsi="Bookman Old Style" w:cs="Calibri"/>
          <w:sz w:val="24"/>
          <w:szCs w:val="24"/>
          <w:lang w:val="fr-CA"/>
        </w:rPr>
      </w:pPr>
    </w:p>
    <w:p w14:paraId="677EC107" w14:textId="6169ADDB" w:rsidR="00D70A59" w:rsidRPr="00862F43" w:rsidRDefault="00D70A59" w:rsidP="00F51B94">
      <w:pPr>
        <w:tabs>
          <w:tab w:val="left" w:pos="4536"/>
        </w:tabs>
        <w:jc w:val="right"/>
        <w:rPr>
          <w:rFonts w:ascii="Bookman Old Style" w:eastAsiaTheme="minorHAnsi" w:hAnsi="Bookman Old Style" w:cs="Calibri"/>
          <w:sz w:val="24"/>
          <w:szCs w:val="24"/>
          <w:lang w:val="fr-CA"/>
        </w:rPr>
      </w:pPr>
      <w:bookmarkStart w:id="30" w:name="_Hlk118971046"/>
      <w:r w:rsidRPr="00862F43">
        <w:rPr>
          <w:rFonts w:ascii="Bookman Old Style" w:eastAsiaTheme="minorHAnsi" w:hAnsi="Bookman Old Style" w:cs="Calibri"/>
          <w:sz w:val="24"/>
          <w:szCs w:val="24"/>
          <w:lang w:val="fr-CA"/>
        </w:rPr>
        <w:t>Adoptée à l’unanimité</w:t>
      </w:r>
    </w:p>
    <w:bookmarkEnd w:id="30"/>
    <w:p w14:paraId="2AB64A40" w14:textId="47D09CE0" w:rsidR="00CE39AA" w:rsidRDefault="00CE39AA" w:rsidP="00D0589C">
      <w:pPr>
        <w:spacing w:line="259" w:lineRule="auto"/>
        <w:rPr>
          <w:rFonts w:ascii="Bookman Old Style" w:eastAsiaTheme="minorHAnsi" w:hAnsi="Bookman Old Style" w:cs="Calibri"/>
          <w:sz w:val="24"/>
          <w:szCs w:val="24"/>
          <w:lang w:val="fr-CA"/>
        </w:rPr>
      </w:pPr>
    </w:p>
    <w:p w14:paraId="04C008EE" w14:textId="77777777" w:rsidR="00D70A59" w:rsidRPr="00862F43" w:rsidRDefault="00D70A59" w:rsidP="00F51B94">
      <w:pPr>
        <w:tabs>
          <w:tab w:val="left" w:pos="3686"/>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b/>
          <w:bCs/>
          <w:sz w:val="24"/>
          <w:szCs w:val="24"/>
          <w:u w:val="single"/>
          <w:lang w:val="fr-CA"/>
        </w:rPr>
        <w:t>Certificat de disponibilité</w:t>
      </w:r>
      <w:r w:rsidRPr="00862F43">
        <w:rPr>
          <w:rFonts w:ascii="Bookman Old Style" w:eastAsiaTheme="minorHAnsi" w:hAnsi="Bookman Old Style" w:cs="Calibri"/>
          <w:sz w:val="24"/>
          <w:szCs w:val="24"/>
          <w:lang w:val="fr-CA"/>
        </w:rPr>
        <w:t xml:space="preserve"> </w:t>
      </w:r>
    </w:p>
    <w:p w14:paraId="56234EB4" w14:textId="77777777" w:rsidR="00D70A59" w:rsidRPr="00862F43" w:rsidRDefault="00D70A59" w:rsidP="00F51B94">
      <w:pPr>
        <w:tabs>
          <w:tab w:val="left" w:pos="3686"/>
        </w:tabs>
        <w:jc w:val="both"/>
        <w:rPr>
          <w:rFonts w:ascii="Bookman Old Style" w:eastAsiaTheme="minorHAnsi" w:hAnsi="Bookman Old Style" w:cs="Calibri"/>
          <w:sz w:val="24"/>
          <w:szCs w:val="24"/>
          <w:lang w:val="fr-CA"/>
        </w:rPr>
      </w:pPr>
    </w:p>
    <w:p w14:paraId="238F2ABB" w14:textId="77777777" w:rsidR="00D70A59" w:rsidRPr="00862F43" w:rsidRDefault="00D70A59" w:rsidP="00F51B94">
      <w:pPr>
        <w:tabs>
          <w:tab w:val="left" w:pos="3686"/>
        </w:tabs>
        <w:jc w:val="both"/>
        <w:rPr>
          <w:rFonts w:ascii="Bookman Old Style" w:eastAsiaTheme="minorHAnsi" w:hAnsi="Bookman Old Style" w:cs="Calibri"/>
          <w:i/>
          <w:iCs/>
          <w:sz w:val="24"/>
          <w:szCs w:val="24"/>
          <w:lang w:val="fr-CA"/>
        </w:rPr>
      </w:pPr>
      <w:r w:rsidRPr="00862F43">
        <w:rPr>
          <w:rFonts w:ascii="Bookman Old Style" w:eastAsiaTheme="minorHAnsi" w:hAnsi="Bookman Old Style" w:cs="Calibri"/>
          <w:i/>
          <w:iCs/>
          <w:sz w:val="24"/>
          <w:szCs w:val="24"/>
          <w:lang w:val="fr-CA"/>
        </w:rPr>
        <w:t xml:space="preserve">La soussignée, Madame Sandra Payette, directrice générale et greffière-trésorière de la municipalité de Montcerf-Lytton, certifie qu’il y a des crédits budgétaires ou extrabudgétaires disponibles pour couvrir le total des dépenses ci-haut mentionné. </w:t>
      </w:r>
    </w:p>
    <w:p w14:paraId="08978CFF" w14:textId="77777777" w:rsidR="00333B57" w:rsidRPr="00862F43" w:rsidRDefault="00333B57" w:rsidP="00F51B94">
      <w:pPr>
        <w:tabs>
          <w:tab w:val="left" w:pos="3686"/>
        </w:tabs>
        <w:jc w:val="right"/>
        <w:rPr>
          <w:rFonts w:ascii="Bookman Old Style" w:eastAsiaTheme="minorHAnsi" w:hAnsi="Bookman Old Style" w:cs="Calibri"/>
          <w:sz w:val="24"/>
          <w:szCs w:val="24"/>
          <w:lang w:val="fr-CA"/>
        </w:rPr>
      </w:pPr>
    </w:p>
    <w:p w14:paraId="7A31C102" w14:textId="77777777" w:rsidR="00D70A59" w:rsidRPr="00862F43" w:rsidRDefault="00D70A59" w:rsidP="00F51B94">
      <w:pPr>
        <w:tabs>
          <w:tab w:val="left" w:pos="3686"/>
        </w:tabs>
        <w:jc w:val="right"/>
        <w:rPr>
          <w:rFonts w:ascii="Bookman Old Style" w:eastAsiaTheme="minorHAnsi" w:hAnsi="Bookman Old Style" w:cs="Calibri"/>
          <w:sz w:val="24"/>
          <w:szCs w:val="24"/>
          <w:lang w:val="fr-CA"/>
        </w:rPr>
      </w:pPr>
      <w:bookmarkStart w:id="31" w:name="_Hlk123222204"/>
      <w:r w:rsidRPr="00862F43">
        <w:rPr>
          <w:rFonts w:ascii="Bookman Old Style" w:eastAsiaTheme="minorHAnsi" w:hAnsi="Bookman Old Style" w:cs="Calibri"/>
          <w:sz w:val="24"/>
          <w:szCs w:val="24"/>
          <w:lang w:val="fr-CA"/>
        </w:rPr>
        <w:t>_________________________________________</w:t>
      </w:r>
    </w:p>
    <w:p w14:paraId="133C8840" w14:textId="77777777" w:rsidR="00D70A59" w:rsidRPr="00862F43" w:rsidRDefault="00D70A59" w:rsidP="00F51B94">
      <w:pPr>
        <w:tabs>
          <w:tab w:val="left" w:pos="3686"/>
        </w:tabs>
        <w:jc w:val="right"/>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Sandra Payette</w:t>
      </w:r>
    </w:p>
    <w:p w14:paraId="1443AEC2" w14:textId="46991197" w:rsidR="00D70A59" w:rsidRDefault="00D70A59" w:rsidP="00F51B94">
      <w:pPr>
        <w:tabs>
          <w:tab w:val="left" w:pos="3686"/>
        </w:tabs>
        <w:jc w:val="right"/>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Directrice générale et </w:t>
      </w:r>
      <w:r w:rsidR="009746AB">
        <w:rPr>
          <w:rFonts w:ascii="Bookman Old Style" w:eastAsiaTheme="minorHAnsi" w:hAnsi="Bookman Old Style" w:cs="Calibri"/>
          <w:sz w:val="24"/>
          <w:szCs w:val="24"/>
          <w:lang w:val="fr-CA"/>
        </w:rPr>
        <w:t>g</w:t>
      </w:r>
      <w:r w:rsidRPr="00862F43">
        <w:rPr>
          <w:rFonts w:ascii="Bookman Old Style" w:eastAsiaTheme="minorHAnsi" w:hAnsi="Bookman Old Style" w:cs="Calibri"/>
          <w:sz w:val="24"/>
          <w:szCs w:val="24"/>
          <w:lang w:val="fr-CA"/>
        </w:rPr>
        <w:t>reffière-trésorière</w:t>
      </w:r>
    </w:p>
    <w:p w14:paraId="162B2933" w14:textId="324A9CC5" w:rsidR="00386973" w:rsidRDefault="00386973">
      <w:pPr>
        <w:spacing w:after="160" w:line="259" w:lineRule="auto"/>
        <w:rPr>
          <w:rFonts w:ascii="Bookman Old Style" w:eastAsiaTheme="minorHAnsi" w:hAnsi="Bookman Old Style" w:cs="Calibri"/>
          <w:sz w:val="24"/>
          <w:szCs w:val="24"/>
          <w:lang w:val="fr-CA"/>
        </w:rPr>
      </w:pPr>
      <w:r>
        <w:rPr>
          <w:rFonts w:ascii="Bookman Old Style" w:eastAsiaTheme="minorHAnsi" w:hAnsi="Bookman Old Style" w:cs="Calibri"/>
          <w:sz w:val="24"/>
          <w:szCs w:val="24"/>
          <w:lang w:val="fr-CA"/>
        </w:rPr>
        <w:br w:type="page"/>
      </w:r>
    </w:p>
    <w:tbl>
      <w:tblPr>
        <w:tblStyle w:val="Grilledutableau"/>
        <w:tblW w:w="7513" w:type="dxa"/>
        <w:tblInd w:w="-5" w:type="dxa"/>
        <w:shd w:val="clear" w:color="auto" w:fill="D9D9D9" w:themeFill="background1" w:themeFillShade="D9"/>
        <w:tblLook w:val="04A0" w:firstRow="1" w:lastRow="0" w:firstColumn="1" w:lastColumn="0" w:noHBand="0" w:noVBand="1"/>
      </w:tblPr>
      <w:tblGrid>
        <w:gridCol w:w="7513"/>
      </w:tblGrid>
      <w:tr w:rsidR="007E568A" w:rsidRPr="00862F43" w14:paraId="5094355A" w14:textId="77777777" w:rsidTr="007E568A">
        <w:tc>
          <w:tcPr>
            <w:tcW w:w="7513" w:type="dxa"/>
            <w:shd w:val="clear" w:color="auto" w:fill="D9D9D9" w:themeFill="background1" w:themeFillShade="D9"/>
          </w:tcPr>
          <w:bookmarkEnd w:id="31"/>
          <w:p w14:paraId="46128C11" w14:textId="77777777" w:rsidR="007E568A" w:rsidRPr="00862F43" w:rsidRDefault="007E568A" w:rsidP="00816C6E">
            <w:pPr>
              <w:pStyle w:val="Paragraphedeliste"/>
              <w:numPr>
                <w:ilvl w:val="0"/>
                <w:numId w:val="1"/>
              </w:numPr>
              <w:ind w:left="34" w:hanging="34"/>
              <w:jc w:val="both"/>
              <w:rPr>
                <w:rFonts w:ascii="Bookman Old Style" w:hAnsi="Bookman Old Style"/>
                <w:b/>
                <w:i/>
                <w:color w:val="000000"/>
              </w:rPr>
            </w:pPr>
            <w:r w:rsidRPr="00862F43">
              <w:rPr>
                <w:rFonts w:ascii="Bookman Old Style" w:hAnsi="Bookman Old Style"/>
                <w:b/>
                <w:i/>
                <w:color w:val="000000"/>
              </w:rPr>
              <w:t>DEMANDES ET DÉCISIONS</w:t>
            </w:r>
          </w:p>
        </w:tc>
      </w:tr>
    </w:tbl>
    <w:p w14:paraId="6036088C" w14:textId="77777777" w:rsidR="00303A96" w:rsidRDefault="00303A96" w:rsidP="00140AE8">
      <w:pPr>
        <w:tabs>
          <w:tab w:val="left" w:pos="1050"/>
        </w:tabs>
        <w:jc w:val="both"/>
        <w:rPr>
          <w:rFonts w:ascii="Bookman Old Style" w:eastAsia="Arial Unicode MS" w:hAnsi="Bookman Old Style" w:cs="Calibri"/>
          <w:b/>
          <w:sz w:val="24"/>
          <w:szCs w:val="24"/>
          <w:u w:val="single"/>
          <w:lang w:val="fr-CA"/>
        </w:rPr>
      </w:pPr>
    </w:p>
    <w:p w14:paraId="64013158" w14:textId="784D6680" w:rsidR="00140AE8" w:rsidRPr="00643A15" w:rsidRDefault="00763F34" w:rsidP="00140AE8">
      <w:pPr>
        <w:tabs>
          <w:tab w:val="left" w:pos="1050"/>
        </w:tabs>
        <w:jc w:val="both"/>
        <w:rPr>
          <w:rFonts w:ascii="Bookman Old Style" w:eastAsia="Arial Unicode MS" w:hAnsi="Bookman Old Style" w:cs="Calibri"/>
          <w:b/>
          <w:sz w:val="24"/>
          <w:szCs w:val="24"/>
          <w:lang w:val="fr-CA"/>
        </w:rPr>
      </w:pPr>
      <w:r w:rsidRPr="00643A15">
        <w:rPr>
          <w:rFonts w:ascii="Bookman Old Style" w:eastAsia="Arial Unicode MS" w:hAnsi="Bookman Old Style" w:cs="Calibri"/>
          <w:b/>
          <w:sz w:val="24"/>
          <w:szCs w:val="24"/>
          <w:lang w:val="fr-CA"/>
        </w:rPr>
        <w:t>2023-</w:t>
      </w:r>
      <w:r w:rsidR="00BE4DC8" w:rsidRPr="00643A15">
        <w:rPr>
          <w:rFonts w:ascii="Bookman Old Style" w:eastAsia="Arial Unicode MS" w:hAnsi="Bookman Old Style" w:cs="Calibri"/>
          <w:b/>
          <w:sz w:val="24"/>
          <w:szCs w:val="24"/>
          <w:lang w:val="fr-CA"/>
        </w:rPr>
        <w:t>0</w:t>
      </w:r>
      <w:r w:rsidR="00386973">
        <w:rPr>
          <w:rFonts w:ascii="Bookman Old Style" w:eastAsia="Arial Unicode MS" w:hAnsi="Bookman Old Style" w:cs="Calibri"/>
          <w:b/>
          <w:sz w:val="24"/>
          <w:szCs w:val="24"/>
          <w:lang w:val="fr-CA"/>
        </w:rPr>
        <w:t>6-</w:t>
      </w:r>
      <w:r w:rsidR="00BF6070">
        <w:rPr>
          <w:rFonts w:ascii="Bookman Old Style" w:eastAsia="Arial Unicode MS" w:hAnsi="Bookman Old Style" w:cs="Calibri"/>
          <w:b/>
          <w:sz w:val="24"/>
          <w:szCs w:val="24"/>
          <w:lang w:val="fr-CA"/>
        </w:rPr>
        <w:t>94</w:t>
      </w:r>
    </w:p>
    <w:p w14:paraId="4EC126D5" w14:textId="77777777" w:rsidR="00386973" w:rsidRPr="00386973" w:rsidRDefault="00386973" w:rsidP="00386973">
      <w:pPr>
        <w:jc w:val="both"/>
        <w:rPr>
          <w:rFonts w:ascii="Bookman Old Style" w:eastAsia="Calibri" w:hAnsi="Bookman Old Style"/>
          <w:b/>
          <w:bCs/>
          <w:caps/>
          <w:sz w:val="24"/>
          <w:szCs w:val="24"/>
          <w:u w:val="single"/>
          <w:lang w:val="fr-CA"/>
        </w:rPr>
      </w:pPr>
      <w:bookmarkStart w:id="32" w:name="_Hlk129768765"/>
      <w:r w:rsidRPr="00386973">
        <w:rPr>
          <w:rFonts w:ascii="Bookman Old Style" w:eastAsia="Calibri" w:hAnsi="Bookman Old Style"/>
          <w:b/>
          <w:bCs/>
          <w:caps/>
          <w:sz w:val="24"/>
          <w:szCs w:val="24"/>
          <w:u w:val="single"/>
          <w:lang w:val="fr-CA"/>
        </w:rPr>
        <w:t>Autorisation de bonifier le taux horaire de madame Chantale Paquette, travailleuse autonome effectuant l’entretien ménager des bâtiments municipaux</w:t>
      </w:r>
    </w:p>
    <w:p w14:paraId="2EEDB5AE" w14:textId="77777777" w:rsidR="00643A15" w:rsidRDefault="00643A15" w:rsidP="00386973">
      <w:pPr>
        <w:jc w:val="both"/>
        <w:rPr>
          <w:rFonts w:ascii="Bookman Old Style" w:eastAsia="Calibri" w:hAnsi="Bookman Old Style"/>
          <w:b/>
          <w:sz w:val="24"/>
          <w:szCs w:val="24"/>
          <w:lang w:val="fr-CA"/>
        </w:rPr>
      </w:pPr>
    </w:p>
    <w:p w14:paraId="783B1A9B" w14:textId="30BAE21F" w:rsidR="00643A15" w:rsidRDefault="00F315BD" w:rsidP="00386973">
      <w:pPr>
        <w:ind w:left="1985" w:hanging="1985"/>
        <w:jc w:val="both"/>
        <w:rPr>
          <w:rFonts w:ascii="Bookman Old Style" w:eastAsia="Calibri" w:hAnsi="Bookman Old Style"/>
          <w:sz w:val="24"/>
          <w:szCs w:val="24"/>
          <w:lang w:val="fr-CA"/>
        </w:rPr>
      </w:pPr>
      <w:r w:rsidRPr="00F315BD">
        <w:rPr>
          <w:rFonts w:ascii="Bookman Old Style" w:eastAsia="Calibri" w:hAnsi="Bookman Old Style"/>
          <w:b/>
          <w:sz w:val="24"/>
          <w:szCs w:val="24"/>
          <w:lang w:val="fr-CA"/>
        </w:rPr>
        <w:t>CONSIDÉRANT</w:t>
      </w:r>
      <w:r w:rsidRPr="00F315BD">
        <w:rPr>
          <w:rFonts w:ascii="Bookman Old Style" w:eastAsia="Calibri" w:hAnsi="Bookman Old Style"/>
          <w:sz w:val="24"/>
          <w:szCs w:val="24"/>
          <w:lang w:val="fr-CA"/>
        </w:rPr>
        <w:t xml:space="preserve"> </w:t>
      </w:r>
      <w:r w:rsidRPr="00F315BD">
        <w:rPr>
          <w:rFonts w:ascii="Bookman Old Style" w:eastAsia="Calibri" w:hAnsi="Bookman Old Style"/>
          <w:sz w:val="24"/>
          <w:szCs w:val="24"/>
          <w:lang w:val="fr-CA"/>
        </w:rPr>
        <w:tab/>
      </w:r>
      <w:r w:rsidRPr="00F315BD">
        <w:rPr>
          <w:rFonts w:ascii="Bookman Old Style" w:eastAsia="Calibri" w:hAnsi="Bookman Old Style"/>
          <w:b/>
          <w:bCs/>
          <w:sz w:val="24"/>
          <w:szCs w:val="24"/>
          <w:lang w:val="fr-CA"/>
        </w:rPr>
        <w:t>QUE</w:t>
      </w:r>
      <w:r w:rsidRPr="00F315BD">
        <w:rPr>
          <w:rFonts w:ascii="Bookman Old Style" w:eastAsia="Calibri" w:hAnsi="Bookman Old Style"/>
          <w:sz w:val="24"/>
          <w:szCs w:val="24"/>
          <w:lang w:val="fr-CA"/>
        </w:rPr>
        <w:t xml:space="preserve"> </w:t>
      </w:r>
      <w:bookmarkEnd w:id="32"/>
      <w:r w:rsidR="00386973">
        <w:rPr>
          <w:rFonts w:ascii="Bookman Old Style" w:eastAsia="Calibri" w:hAnsi="Bookman Old Style"/>
          <w:sz w:val="24"/>
          <w:szCs w:val="24"/>
          <w:lang w:val="fr-CA"/>
        </w:rPr>
        <w:t xml:space="preserve">le salaire minimum </w:t>
      </w:r>
      <w:r w:rsidR="00A01E5E">
        <w:rPr>
          <w:rFonts w:ascii="Bookman Old Style" w:eastAsia="Calibri" w:hAnsi="Bookman Old Style"/>
          <w:sz w:val="24"/>
          <w:szCs w:val="24"/>
          <w:lang w:val="fr-CA"/>
        </w:rPr>
        <w:t>a</w:t>
      </w:r>
      <w:r w:rsidR="00386973">
        <w:rPr>
          <w:rFonts w:ascii="Bookman Old Style" w:eastAsia="Calibri" w:hAnsi="Bookman Old Style"/>
          <w:sz w:val="24"/>
          <w:szCs w:val="24"/>
          <w:lang w:val="fr-CA"/>
        </w:rPr>
        <w:t xml:space="preserve"> été augmenté le 1</w:t>
      </w:r>
      <w:r w:rsidR="00386973" w:rsidRPr="00386973">
        <w:rPr>
          <w:rFonts w:ascii="Bookman Old Style" w:eastAsia="Calibri" w:hAnsi="Bookman Old Style"/>
          <w:sz w:val="24"/>
          <w:szCs w:val="24"/>
          <w:vertAlign w:val="superscript"/>
          <w:lang w:val="fr-CA"/>
        </w:rPr>
        <w:t>er</w:t>
      </w:r>
      <w:r w:rsidR="00386973">
        <w:rPr>
          <w:rFonts w:ascii="Bookman Old Style" w:eastAsia="Calibri" w:hAnsi="Bookman Old Style"/>
          <w:sz w:val="24"/>
          <w:szCs w:val="24"/>
          <w:lang w:val="fr-CA"/>
        </w:rPr>
        <w:t xml:space="preserve"> mai 2023;</w:t>
      </w:r>
    </w:p>
    <w:p w14:paraId="12AF6019" w14:textId="77777777" w:rsidR="00386973" w:rsidRDefault="00386973" w:rsidP="00386973">
      <w:pPr>
        <w:ind w:left="1985" w:hanging="1985"/>
        <w:jc w:val="both"/>
        <w:rPr>
          <w:rFonts w:ascii="Bookman Old Style" w:eastAsia="Times New Roman" w:hAnsi="Bookman Old Style"/>
          <w:sz w:val="24"/>
          <w:szCs w:val="24"/>
          <w:lang w:val="fr-CA" w:eastAsia="fr-FR"/>
        </w:rPr>
      </w:pPr>
    </w:p>
    <w:p w14:paraId="295D29CF" w14:textId="2CA6384F" w:rsidR="00386973" w:rsidRDefault="00386973" w:rsidP="00386973">
      <w:pPr>
        <w:ind w:left="1985" w:hanging="1985"/>
        <w:jc w:val="both"/>
        <w:rPr>
          <w:rFonts w:ascii="Bookman Old Style" w:eastAsia="Calibri" w:hAnsi="Bookman Old Style"/>
          <w:sz w:val="24"/>
          <w:szCs w:val="24"/>
          <w:lang w:val="fr-CA"/>
        </w:rPr>
      </w:pPr>
      <w:r w:rsidRPr="00F315BD">
        <w:rPr>
          <w:rFonts w:ascii="Bookman Old Style" w:eastAsia="Calibri" w:hAnsi="Bookman Old Style"/>
          <w:b/>
          <w:sz w:val="24"/>
          <w:szCs w:val="24"/>
          <w:lang w:val="fr-CA"/>
        </w:rPr>
        <w:t>CONSIDÉRANT</w:t>
      </w:r>
      <w:r w:rsidRPr="00F315BD">
        <w:rPr>
          <w:rFonts w:ascii="Bookman Old Style" w:eastAsia="Calibri" w:hAnsi="Bookman Old Style"/>
          <w:sz w:val="24"/>
          <w:szCs w:val="24"/>
          <w:lang w:val="fr-CA"/>
        </w:rPr>
        <w:t xml:space="preserve"> </w:t>
      </w:r>
      <w:r w:rsidRPr="00F315BD">
        <w:rPr>
          <w:rFonts w:ascii="Bookman Old Style" w:eastAsia="Calibri" w:hAnsi="Bookman Old Style"/>
          <w:sz w:val="24"/>
          <w:szCs w:val="24"/>
          <w:lang w:val="fr-CA"/>
        </w:rPr>
        <w:tab/>
      </w:r>
      <w:r w:rsidRPr="00F315BD">
        <w:rPr>
          <w:rFonts w:ascii="Bookman Old Style" w:eastAsia="Calibri" w:hAnsi="Bookman Old Style"/>
          <w:b/>
          <w:bCs/>
          <w:sz w:val="24"/>
          <w:szCs w:val="24"/>
          <w:lang w:val="fr-CA"/>
        </w:rPr>
        <w:t>QUE</w:t>
      </w:r>
      <w:r w:rsidR="008A4097">
        <w:rPr>
          <w:rFonts w:ascii="Bookman Old Style" w:eastAsia="Calibri" w:hAnsi="Bookman Old Style"/>
          <w:b/>
          <w:bCs/>
          <w:sz w:val="24"/>
          <w:szCs w:val="24"/>
          <w:lang w:val="fr-CA"/>
        </w:rPr>
        <w:t xml:space="preserve"> </w:t>
      </w:r>
      <w:r w:rsidR="008A4097" w:rsidRPr="008A4097">
        <w:rPr>
          <w:rFonts w:ascii="Bookman Old Style" w:eastAsia="Calibri" w:hAnsi="Bookman Old Style"/>
          <w:sz w:val="24"/>
          <w:szCs w:val="24"/>
          <w:lang w:val="fr-CA"/>
        </w:rPr>
        <w:t>l'</w:t>
      </w:r>
      <w:r w:rsidR="008A4097">
        <w:rPr>
          <w:rFonts w:ascii="Bookman Old Style" w:eastAsia="Calibri" w:hAnsi="Bookman Old Style"/>
          <w:sz w:val="24"/>
          <w:szCs w:val="24"/>
          <w:lang w:val="fr-CA"/>
        </w:rPr>
        <w:t>i</w:t>
      </w:r>
      <w:r w:rsidR="008A4097" w:rsidRPr="008A4097">
        <w:rPr>
          <w:rFonts w:ascii="Bookman Old Style" w:eastAsia="Calibri" w:hAnsi="Bookman Old Style"/>
          <w:sz w:val="24"/>
          <w:szCs w:val="24"/>
          <w:lang w:val="fr-CA"/>
        </w:rPr>
        <w:t>ndice des prix à la consommation (IPC) a augmenté de 5,9 % d'une année à l'autre en janvier, après avoir affiché une hausse de 6,3 % en décembre</w:t>
      </w:r>
      <w:r w:rsidR="008A4097">
        <w:rPr>
          <w:rFonts w:ascii="Bookman Old Style" w:eastAsia="Calibri" w:hAnsi="Bookman Old Style"/>
          <w:sz w:val="24"/>
          <w:szCs w:val="24"/>
          <w:lang w:val="fr-CA"/>
        </w:rPr>
        <w:t>;</w:t>
      </w:r>
    </w:p>
    <w:p w14:paraId="2AD9EA65" w14:textId="77777777" w:rsidR="008A4097" w:rsidRDefault="008A4097" w:rsidP="00386973">
      <w:pPr>
        <w:ind w:left="1985" w:hanging="1985"/>
        <w:jc w:val="both"/>
        <w:rPr>
          <w:rFonts w:ascii="Bookman Old Style" w:eastAsia="Times New Roman" w:hAnsi="Bookman Old Style"/>
          <w:sz w:val="24"/>
          <w:szCs w:val="24"/>
          <w:lang w:val="fr-CA" w:eastAsia="fr-FR"/>
        </w:rPr>
      </w:pPr>
    </w:p>
    <w:p w14:paraId="339DB1FC" w14:textId="09316E5D" w:rsidR="008A4097" w:rsidRDefault="008A4097" w:rsidP="00386973">
      <w:pPr>
        <w:ind w:left="1985" w:hanging="1985"/>
        <w:jc w:val="both"/>
        <w:rPr>
          <w:rFonts w:ascii="Bookman Old Style" w:eastAsia="Calibri" w:hAnsi="Bookman Old Style"/>
          <w:sz w:val="24"/>
          <w:szCs w:val="24"/>
          <w:lang w:val="fr-CA"/>
        </w:rPr>
      </w:pPr>
      <w:r w:rsidRPr="00F315BD">
        <w:rPr>
          <w:rFonts w:ascii="Bookman Old Style" w:eastAsia="Calibri" w:hAnsi="Bookman Old Style"/>
          <w:b/>
          <w:sz w:val="24"/>
          <w:szCs w:val="24"/>
          <w:lang w:val="fr-CA"/>
        </w:rPr>
        <w:t>CONSIDÉRANT</w:t>
      </w:r>
      <w:r w:rsidRPr="00F315BD">
        <w:rPr>
          <w:rFonts w:ascii="Bookman Old Style" w:eastAsia="Calibri" w:hAnsi="Bookman Old Style"/>
          <w:sz w:val="24"/>
          <w:szCs w:val="24"/>
          <w:lang w:val="fr-CA"/>
        </w:rPr>
        <w:t xml:space="preserve"> </w:t>
      </w:r>
      <w:r w:rsidRPr="00F315BD">
        <w:rPr>
          <w:rFonts w:ascii="Bookman Old Style" w:eastAsia="Calibri" w:hAnsi="Bookman Old Style"/>
          <w:sz w:val="24"/>
          <w:szCs w:val="24"/>
          <w:lang w:val="fr-CA"/>
        </w:rPr>
        <w:tab/>
      </w:r>
      <w:r w:rsidRPr="00F315BD">
        <w:rPr>
          <w:rFonts w:ascii="Bookman Old Style" w:eastAsia="Calibri" w:hAnsi="Bookman Old Style"/>
          <w:b/>
          <w:bCs/>
          <w:sz w:val="24"/>
          <w:szCs w:val="24"/>
          <w:lang w:val="fr-CA"/>
        </w:rPr>
        <w:t>QUE</w:t>
      </w:r>
      <w:r>
        <w:rPr>
          <w:rFonts w:ascii="Bookman Old Style" w:eastAsia="Calibri" w:hAnsi="Bookman Old Style"/>
          <w:b/>
          <w:bCs/>
          <w:sz w:val="24"/>
          <w:szCs w:val="24"/>
          <w:lang w:val="fr-CA"/>
        </w:rPr>
        <w:t xml:space="preserve"> </w:t>
      </w:r>
      <w:r>
        <w:rPr>
          <w:rFonts w:ascii="Bookman Old Style" w:eastAsia="Calibri" w:hAnsi="Bookman Old Style"/>
          <w:sz w:val="24"/>
          <w:szCs w:val="24"/>
          <w:lang w:val="fr-CA"/>
        </w:rPr>
        <w:t>le taux horaire de madame Paquette est le même depuis 2019;</w:t>
      </w:r>
    </w:p>
    <w:p w14:paraId="4553E7F9" w14:textId="77777777" w:rsidR="008A4097" w:rsidRDefault="008A4097" w:rsidP="00386973">
      <w:pPr>
        <w:ind w:left="1985" w:hanging="1985"/>
        <w:jc w:val="both"/>
        <w:rPr>
          <w:rFonts w:ascii="Bookman Old Style" w:eastAsia="Times New Roman" w:hAnsi="Bookman Old Style"/>
          <w:sz w:val="24"/>
          <w:szCs w:val="24"/>
          <w:lang w:val="fr-CA" w:eastAsia="fr-FR"/>
        </w:rPr>
      </w:pPr>
    </w:p>
    <w:p w14:paraId="22120B8F" w14:textId="78D3B69A" w:rsidR="008A4097" w:rsidRDefault="008A4097" w:rsidP="008A4097">
      <w:pPr>
        <w:jc w:val="both"/>
        <w:rPr>
          <w:rFonts w:ascii="Bookman Old Style" w:eastAsiaTheme="minorHAnsi" w:hAnsi="Bookman Old Style" w:cs="Calibri"/>
          <w:sz w:val="24"/>
          <w:szCs w:val="24"/>
          <w:lang w:val="fr-CA"/>
        </w:rPr>
      </w:pPr>
      <w:r w:rsidRPr="00940D5B">
        <w:rPr>
          <w:rFonts w:ascii="Bookman Old Style" w:eastAsiaTheme="minorHAnsi" w:hAnsi="Bookman Old Style" w:cs="Calibri"/>
          <w:b/>
          <w:bCs/>
          <w:sz w:val="24"/>
          <w:szCs w:val="24"/>
          <w:lang w:val="fr-CA"/>
        </w:rPr>
        <w:t>EN CONSÉQUENCE</w:t>
      </w:r>
      <w:r>
        <w:rPr>
          <w:rFonts w:ascii="Bookman Old Style" w:eastAsiaTheme="minorHAnsi" w:hAnsi="Bookman Old Style" w:cs="Calibri"/>
          <w:sz w:val="24"/>
          <w:szCs w:val="24"/>
          <w:lang w:val="fr-CA"/>
        </w:rPr>
        <w:t>, i</w:t>
      </w:r>
      <w:r w:rsidRPr="00774BD9">
        <w:rPr>
          <w:rFonts w:ascii="Bookman Old Style" w:eastAsiaTheme="minorHAnsi" w:hAnsi="Bookman Old Style" w:cs="Calibri"/>
          <w:sz w:val="24"/>
          <w:szCs w:val="24"/>
          <w:lang w:val="fr-CA"/>
        </w:rPr>
        <w:t xml:space="preserve">l est proposé par monsieur le conseiller </w:t>
      </w:r>
      <w:r>
        <w:rPr>
          <w:rFonts w:ascii="Bookman Old Style" w:eastAsiaTheme="minorHAnsi" w:hAnsi="Bookman Old Style" w:cs="Calibri"/>
          <w:sz w:val="24"/>
          <w:szCs w:val="24"/>
          <w:lang w:val="fr-CA"/>
        </w:rPr>
        <w:t xml:space="preserve">Sébastien </w:t>
      </w:r>
      <w:proofErr w:type="spellStart"/>
      <w:r>
        <w:rPr>
          <w:rFonts w:ascii="Bookman Old Style" w:eastAsiaTheme="minorHAnsi" w:hAnsi="Bookman Old Style" w:cs="Calibri"/>
          <w:sz w:val="24"/>
          <w:szCs w:val="24"/>
          <w:lang w:val="fr-CA"/>
        </w:rPr>
        <w:t>Émond</w:t>
      </w:r>
      <w:proofErr w:type="spellEnd"/>
      <w:r>
        <w:rPr>
          <w:rFonts w:ascii="Bookman Old Style" w:eastAsiaTheme="minorHAnsi" w:hAnsi="Bookman Old Style" w:cs="Calibri"/>
          <w:sz w:val="24"/>
          <w:szCs w:val="24"/>
          <w:lang w:val="fr-CA"/>
        </w:rPr>
        <w:t xml:space="preserve"> et résolu à l’unanimité que le taux horaire de madame Chantale Paquette soit</w:t>
      </w:r>
      <w:r w:rsidR="00A01E5E">
        <w:rPr>
          <w:rFonts w:ascii="Bookman Old Style" w:eastAsiaTheme="minorHAnsi" w:hAnsi="Bookman Old Style" w:cs="Calibri"/>
          <w:sz w:val="24"/>
          <w:szCs w:val="24"/>
          <w:lang w:val="fr-CA"/>
        </w:rPr>
        <w:t xml:space="preserve"> bonifié</w:t>
      </w:r>
      <w:r>
        <w:rPr>
          <w:rFonts w:ascii="Bookman Old Style" w:eastAsiaTheme="minorHAnsi" w:hAnsi="Bookman Old Style" w:cs="Calibri"/>
          <w:sz w:val="24"/>
          <w:szCs w:val="24"/>
          <w:lang w:val="fr-CA"/>
        </w:rPr>
        <w:t xml:space="preserve"> au taux établi par le conseil.</w:t>
      </w:r>
    </w:p>
    <w:p w14:paraId="0BEDBD68" w14:textId="77777777" w:rsidR="008A4097" w:rsidRPr="00774BD9" w:rsidRDefault="008A4097" w:rsidP="008A4097">
      <w:pPr>
        <w:tabs>
          <w:tab w:val="left" w:pos="4820"/>
        </w:tabs>
        <w:rPr>
          <w:rFonts w:ascii="Bookman Old Style" w:eastAsiaTheme="minorHAnsi" w:hAnsi="Bookman Old Style" w:cs="Calibri"/>
          <w:sz w:val="24"/>
          <w:szCs w:val="24"/>
          <w:lang w:val="fr-CA"/>
        </w:rPr>
      </w:pPr>
    </w:p>
    <w:p w14:paraId="3A88031E" w14:textId="77777777" w:rsidR="008A4097" w:rsidRDefault="008A4097" w:rsidP="008A4097">
      <w:pPr>
        <w:ind w:left="1701" w:hanging="1701"/>
        <w:jc w:val="right"/>
        <w:rPr>
          <w:rFonts w:ascii="Bookman Old Style" w:eastAsiaTheme="minorHAnsi" w:hAnsi="Bookman Old Style" w:cs="Calibri"/>
          <w:sz w:val="24"/>
          <w:szCs w:val="24"/>
          <w:lang w:val="fr-CA"/>
        </w:rPr>
      </w:pPr>
      <w:r w:rsidRPr="00774BD9">
        <w:rPr>
          <w:rFonts w:ascii="Bookman Old Style" w:eastAsiaTheme="minorHAnsi" w:hAnsi="Bookman Old Style" w:cs="Calibri"/>
          <w:sz w:val="24"/>
          <w:szCs w:val="24"/>
          <w:lang w:val="fr-CA"/>
        </w:rPr>
        <w:t>Adoptée à l’unanimité</w:t>
      </w:r>
    </w:p>
    <w:p w14:paraId="0EEC628E" w14:textId="77777777" w:rsidR="008A4097" w:rsidRPr="00F315BD" w:rsidRDefault="008A4097" w:rsidP="008A4097">
      <w:pPr>
        <w:ind w:left="1701" w:hanging="1701"/>
        <w:rPr>
          <w:rFonts w:ascii="Bookman Old Style" w:eastAsia="Calibri" w:hAnsi="Bookman Old Style"/>
          <w:sz w:val="24"/>
          <w:szCs w:val="24"/>
          <w:u w:val="single"/>
          <w:lang w:val="fr-CA"/>
        </w:rPr>
      </w:pPr>
    </w:p>
    <w:p w14:paraId="6B76002C" w14:textId="42F403C5" w:rsidR="004940E8" w:rsidRDefault="004940E8" w:rsidP="004940E8">
      <w:pPr>
        <w:spacing w:line="256" w:lineRule="auto"/>
        <w:rPr>
          <w:rFonts w:ascii="Bookman Old Style" w:eastAsiaTheme="minorHAnsi" w:hAnsi="Bookman Old Style" w:cstheme="minorBidi"/>
          <w:b/>
          <w:bCs/>
          <w:lang w:val="fr-CA"/>
        </w:rPr>
      </w:pPr>
      <w:r w:rsidRPr="004940E8">
        <w:rPr>
          <w:rFonts w:ascii="Bookman Old Style" w:eastAsiaTheme="minorHAnsi" w:hAnsi="Bookman Old Style" w:cstheme="minorBidi"/>
          <w:b/>
          <w:bCs/>
          <w:lang w:val="fr-CA"/>
        </w:rPr>
        <w:t>2023-0</w:t>
      </w:r>
      <w:r>
        <w:rPr>
          <w:rFonts w:ascii="Bookman Old Style" w:eastAsiaTheme="minorHAnsi" w:hAnsi="Bookman Old Style" w:cstheme="minorBidi"/>
          <w:b/>
          <w:bCs/>
          <w:lang w:val="fr-CA"/>
        </w:rPr>
        <w:t>6</w:t>
      </w:r>
      <w:r w:rsidRPr="004940E8">
        <w:rPr>
          <w:rFonts w:ascii="Bookman Old Style" w:eastAsiaTheme="minorHAnsi" w:hAnsi="Bookman Old Style" w:cstheme="minorBidi"/>
          <w:b/>
          <w:bCs/>
          <w:lang w:val="fr-CA"/>
        </w:rPr>
        <w:t>-</w:t>
      </w:r>
      <w:r w:rsidR="00BF6070">
        <w:rPr>
          <w:rFonts w:ascii="Bookman Old Style" w:eastAsiaTheme="minorHAnsi" w:hAnsi="Bookman Old Style" w:cstheme="minorBidi"/>
          <w:b/>
          <w:bCs/>
          <w:lang w:val="fr-CA"/>
        </w:rPr>
        <w:t>95</w:t>
      </w:r>
    </w:p>
    <w:p w14:paraId="28F18814" w14:textId="77777777" w:rsidR="004940E8" w:rsidRPr="004940E8" w:rsidRDefault="004940E8" w:rsidP="004940E8">
      <w:pPr>
        <w:jc w:val="both"/>
        <w:rPr>
          <w:rFonts w:ascii="Bookman Old Style" w:eastAsia="Calibri" w:hAnsi="Bookman Old Style" w:cs="Calibri"/>
          <w:b/>
          <w:caps/>
          <w:u w:val="single"/>
          <w:lang w:val="fr-CA"/>
        </w:rPr>
      </w:pPr>
      <w:bookmarkStart w:id="33" w:name="_Hlk133843822"/>
      <w:r w:rsidRPr="004940E8">
        <w:rPr>
          <w:rFonts w:ascii="Bookman Old Style" w:eastAsia="Calibri" w:hAnsi="Bookman Old Style" w:cs="Calibri"/>
          <w:b/>
          <w:caps/>
          <w:u w:val="single"/>
          <w:lang w:val="fr-CA"/>
        </w:rPr>
        <w:t>DÉPÔT DE LA DÉMISSION DE MADAME JOSÉE dANIS au poste de directrice générale adjoiNte et greffière-trésorière adjointe et autorisation d’afficher le poste vacant</w:t>
      </w:r>
    </w:p>
    <w:bookmarkEnd w:id="33"/>
    <w:p w14:paraId="54FE36EA" w14:textId="77777777" w:rsidR="004940E8" w:rsidRPr="004940E8" w:rsidRDefault="004940E8" w:rsidP="004940E8">
      <w:pPr>
        <w:jc w:val="both"/>
        <w:rPr>
          <w:rFonts w:ascii="Century Gothic" w:hAnsi="Century Gothic"/>
          <w:lang w:val="fr-CA"/>
        </w:rPr>
      </w:pPr>
    </w:p>
    <w:p w14:paraId="378D8C12" w14:textId="77777777" w:rsidR="004940E8" w:rsidRPr="004940E8" w:rsidRDefault="004940E8" w:rsidP="004940E8">
      <w:pPr>
        <w:ind w:left="1985" w:hanging="1985"/>
        <w:jc w:val="both"/>
        <w:rPr>
          <w:rFonts w:ascii="Bookman Old Style" w:eastAsiaTheme="minorHAnsi" w:hAnsi="Bookman Old Style" w:cs="Calibri"/>
          <w:sz w:val="24"/>
          <w:szCs w:val="24"/>
          <w:lang w:val="fr-CA"/>
        </w:rPr>
      </w:pPr>
      <w:r w:rsidRPr="004940E8">
        <w:rPr>
          <w:rFonts w:ascii="Bookman Old Style" w:eastAsiaTheme="minorHAnsi" w:hAnsi="Bookman Old Style" w:cs="Calibri"/>
          <w:b/>
          <w:bCs/>
          <w:lang w:val="fr-CA"/>
        </w:rPr>
        <w:t xml:space="preserve">CONSIDÉRANT </w:t>
      </w:r>
      <w:r w:rsidRPr="004940E8">
        <w:rPr>
          <w:rFonts w:ascii="Bookman Old Style" w:eastAsiaTheme="minorHAnsi" w:hAnsi="Bookman Old Style" w:cs="Calibri"/>
          <w:lang w:val="fr-CA"/>
        </w:rPr>
        <w:tab/>
      </w:r>
      <w:r w:rsidRPr="004940E8">
        <w:rPr>
          <w:rFonts w:ascii="Bookman Old Style" w:eastAsiaTheme="minorHAnsi" w:hAnsi="Bookman Old Style" w:cs="Calibri"/>
          <w:b/>
          <w:bCs/>
          <w:lang w:val="fr-CA"/>
        </w:rPr>
        <w:t>QUE</w:t>
      </w:r>
      <w:r w:rsidRPr="004940E8">
        <w:rPr>
          <w:rFonts w:ascii="Bookman Old Style" w:eastAsiaTheme="minorHAnsi" w:hAnsi="Bookman Old Style" w:cs="Calibri"/>
          <w:lang w:val="fr-CA"/>
        </w:rPr>
        <w:t xml:space="preserve"> madame la directrice générale adjointe et greffière-trésorière adjointe a remis sa démission signée le 27 avril 2023 et effective en date du 12 mai 2023;</w:t>
      </w:r>
    </w:p>
    <w:p w14:paraId="4C4358F1" w14:textId="77777777" w:rsidR="004940E8" w:rsidRPr="004940E8" w:rsidRDefault="004940E8" w:rsidP="004940E8">
      <w:pPr>
        <w:ind w:left="1985" w:hanging="1985"/>
        <w:jc w:val="both"/>
        <w:rPr>
          <w:rFonts w:ascii="Bookman Old Style" w:eastAsiaTheme="minorHAnsi" w:hAnsi="Bookman Old Style" w:cs="Calibri"/>
          <w:lang w:val="fr-CA"/>
        </w:rPr>
      </w:pPr>
    </w:p>
    <w:p w14:paraId="4EB7FD8D" w14:textId="462E1F74" w:rsidR="004940E8" w:rsidRPr="004940E8" w:rsidRDefault="004940E8" w:rsidP="004940E8">
      <w:pPr>
        <w:jc w:val="both"/>
        <w:rPr>
          <w:rFonts w:ascii="Bookman Old Style" w:eastAsiaTheme="minorHAnsi" w:hAnsi="Bookman Old Style" w:cs="Calibri"/>
          <w:lang w:val="fr-CA"/>
        </w:rPr>
      </w:pPr>
      <w:r w:rsidRPr="004940E8">
        <w:rPr>
          <w:rFonts w:ascii="Bookman Old Style" w:eastAsiaTheme="minorHAnsi" w:hAnsi="Bookman Old Style" w:cs="Calibri"/>
          <w:b/>
          <w:bCs/>
          <w:lang w:val="fr-CA"/>
        </w:rPr>
        <w:t>EN CONSÉQUENCE</w:t>
      </w:r>
      <w:r w:rsidRPr="004940E8">
        <w:rPr>
          <w:rFonts w:ascii="Bookman Old Style" w:eastAsiaTheme="minorHAnsi" w:hAnsi="Bookman Old Style" w:cs="Calibri"/>
          <w:lang w:val="fr-CA"/>
        </w:rPr>
        <w:t xml:space="preserve">, il est proposé par </w:t>
      </w:r>
      <w:r>
        <w:rPr>
          <w:rFonts w:ascii="Bookman Old Style" w:eastAsiaTheme="minorHAnsi" w:hAnsi="Bookman Old Style" w:cs="Calibri"/>
          <w:lang w:val="fr-CA"/>
        </w:rPr>
        <w:t xml:space="preserve">monsieur le conseiller Marcel St-Martin </w:t>
      </w:r>
      <w:r w:rsidRPr="004940E8">
        <w:rPr>
          <w:rFonts w:ascii="Bookman Old Style" w:eastAsiaTheme="minorHAnsi" w:hAnsi="Bookman Old Style" w:cs="Calibri"/>
          <w:lang w:val="fr-CA"/>
        </w:rPr>
        <w:t xml:space="preserve">d’accepter la démission de madame Josée Danis et d’autoriser la directrice générale de procédé à l’affichage du poste d’adjoint à la direction afin de </w:t>
      </w:r>
      <w:r w:rsidR="00A01E5E">
        <w:rPr>
          <w:rFonts w:ascii="Bookman Old Style" w:eastAsiaTheme="minorHAnsi" w:hAnsi="Bookman Old Style" w:cs="Calibri"/>
          <w:lang w:val="fr-CA"/>
        </w:rPr>
        <w:t>pourvoi</w:t>
      </w:r>
      <w:r w:rsidRPr="004940E8">
        <w:rPr>
          <w:rFonts w:ascii="Bookman Old Style" w:eastAsiaTheme="minorHAnsi" w:hAnsi="Bookman Old Style" w:cs="Calibri"/>
          <w:lang w:val="fr-CA"/>
        </w:rPr>
        <w:t>r rapidement le poste.</w:t>
      </w:r>
    </w:p>
    <w:p w14:paraId="0386E890" w14:textId="77777777" w:rsidR="004940E8" w:rsidRPr="004940E8" w:rsidRDefault="004940E8" w:rsidP="004940E8">
      <w:pPr>
        <w:tabs>
          <w:tab w:val="left" w:pos="4820"/>
        </w:tabs>
        <w:rPr>
          <w:rFonts w:ascii="Bookman Old Style" w:eastAsiaTheme="minorHAnsi" w:hAnsi="Bookman Old Style" w:cs="Calibri"/>
          <w:lang w:val="fr-CA"/>
        </w:rPr>
      </w:pPr>
    </w:p>
    <w:p w14:paraId="699483B9" w14:textId="77777777" w:rsidR="004940E8" w:rsidRPr="004940E8" w:rsidRDefault="004940E8" w:rsidP="004940E8">
      <w:pPr>
        <w:ind w:left="1701" w:hanging="1701"/>
        <w:jc w:val="right"/>
        <w:rPr>
          <w:rFonts w:ascii="Bookman Old Style" w:eastAsiaTheme="minorHAnsi" w:hAnsi="Bookman Old Style" w:cs="Calibri"/>
          <w:lang w:val="fr-CA"/>
        </w:rPr>
      </w:pPr>
      <w:r w:rsidRPr="004940E8">
        <w:rPr>
          <w:rFonts w:ascii="Bookman Old Style" w:eastAsiaTheme="minorHAnsi" w:hAnsi="Bookman Old Style" w:cs="Calibri"/>
          <w:lang w:val="fr-CA"/>
        </w:rPr>
        <w:t>Adoptée à l’unanimité</w:t>
      </w:r>
    </w:p>
    <w:p w14:paraId="53968E6B" w14:textId="79F27DF9" w:rsidR="000622DE" w:rsidRPr="00BF6070" w:rsidRDefault="000622DE" w:rsidP="000622DE">
      <w:pPr>
        <w:ind w:left="1701" w:hanging="1701"/>
        <w:jc w:val="both"/>
        <w:rPr>
          <w:rFonts w:ascii="Bookman Old Style" w:eastAsia="Calibri" w:hAnsi="Bookman Old Style"/>
          <w:b/>
          <w:sz w:val="24"/>
          <w:szCs w:val="24"/>
          <w:lang w:val="fr-CA"/>
        </w:rPr>
      </w:pPr>
      <w:r w:rsidRPr="00BF6070">
        <w:rPr>
          <w:rFonts w:ascii="Bookman Old Style" w:eastAsia="Calibri" w:hAnsi="Bookman Old Style"/>
          <w:b/>
          <w:sz w:val="24"/>
          <w:szCs w:val="24"/>
          <w:lang w:val="fr-CA"/>
        </w:rPr>
        <w:t>2023-06-</w:t>
      </w:r>
      <w:r w:rsidR="00BF6070" w:rsidRPr="00BF6070">
        <w:rPr>
          <w:rFonts w:ascii="Bookman Old Style" w:eastAsia="Calibri" w:hAnsi="Bookman Old Style"/>
          <w:b/>
          <w:sz w:val="24"/>
          <w:szCs w:val="24"/>
          <w:lang w:val="fr-CA"/>
        </w:rPr>
        <w:t>96</w:t>
      </w:r>
    </w:p>
    <w:p w14:paraId="1DA2C5A7" w14:textId="5786E969" w:rsidR="000622DE" w:rsidRPr="000622DE" w:rsidRDefault="000622DE" w:rsidP="00BF6070">
      <w:pPr>
        <w:jc w:val="both"/>
        <w:rPr>
          <w:rFonts w:ascii="Bookman Old Style" w:eastAsia="Calibri" w:hAnsi="Bookman Old Style"/>
          <w:sz w:val="24"/>
          <w:szCs w:val="24"/>
          <w:u w:val="single"/>
          <w:lang w:val="fr-CA"/>
        </w:rPr>
      </w:pPr>
      <w:r w:rsidRPr="000622DE">
        <w:rPr>
          <w:rFonts w:ascii="Bookman Old Style" w:eastAsia="Calibri" w:hAnsi="Bookman Old Style"/>
          <w:b/>
          <w:caps/>
          <w:sz w:val="24"/>
          <w:szCs w:val="24"/>
          <w:u w:val="single"/>
          <w:lang w:val="fr-CA"/>
        </w:rPr>
        <w:t>Embauche d’un direct</w:t>
      </w:r>
      <w:r w:rsidR="00A01E5E" w:rsidRPr="00BF6070">
        <w:rPr>
          <w:rFonts w:ascii="Bookman Old Style" w:eastAsia="Calibri" w:hAnsi="Bookman Old Style"/>
          <w:b/>
          <w:caps/>
          <w:sz w:val="24"/>
          <w:szCs w:val="24"/>
          <w:u w:val="single"/>
          <w:lang w:val="fr-CA"/>
        </w:rPr>
        <w:t>EUR</w:t>
      </w:r>
      <w:r w:rsidRPr="000622DE">
        <w:rPr>
          <w:rFonts w:ascii="Bookman Old Style" w:eastAsia="Calibri" w:hAnsi="Bookman Old Style"/>
          <w:b/>
          <w:caps/>
          <w:sz w:val="24"/>
          <w:szCs w:val="24"/>
          <w:u w:val="single"/>
          <w:lang w:val="fr-CA"/>
        </w:rPr>
        <w:t xml:space="preserve"> général adjoint </w:t>
      </w:r>
      <w:r w:rsidR="00BF6070">
        <w:rPr>
          <w:rFonts w:ascii="Bookman Old Style" w:eastAsia="Calibri" w:hAnsi="Bookman Old Style"/>
          <w:b/>
          <w:caps/>
          <w:sz w:val="24"/>
          <w:szCs w:val="24"/>
          <w:u w:val="single"/>
          <w:lang w:val="fr-CA"/>
        </w:rPr>
        <w:t>ET GREFFIER-TRÉSORIER</w:t>
      </w:r>
    </w:p>
    <w:p w14:paraId="08854EBE" w14:textId="77777777" w:rsidR="000622DE" w:rsidRPr="000622DE" w:rsidRDefault="000622DE" w:rsidP="000622DE">
      <w:pPr>
        <w:ind w:left="1701" w:hanging="1701"/>
        <w:jc w:val="both"/>
        <w:rPr>
          <w:rFonts w:ascii="Bookman Old Style" w:eastAsia="Calibri" w:hAnsi="Bookman Old Style"/>
          <w:sz w:val="24"/>
          <w:szCs w:val="24"/>
          <w:u w:val="single"/>
          <w:lang w:val="fr-CA"/>
        </w:rPr>
      </w:pPr>
    </w:p>
    <w:p w14:paraId="7D2A95E7" w14:textId="514F0386" w:rsidR="000622DE" w:rsidRPr="000622DE" w:rsidRDefault="000622DE" w:rsidP="000622DE">
      <w:pPr>
        <w:ind w:left="2124" w:hanging="2124"/>
        <w:jc w:val="both"/>
        <w:rPr>
          <w:rFonts w:ascii="Bookman Old Style" w:eastAsia="Calibri" w:hAnsi="Bookman Old Style"/>
          <w:sz w:val="24"/>
          <w:szCs w:val="24"/>
          <w:lang w:val="fr-CA"/>
        </w:rPr>
      </w:pPr>
      <w:r w:rsidRPr="000622DE">
        <w:rPr>
          <w:rFonts w:ascii="Bookman Old Style" w:eastAsia="Calibri" w:hAnsi="Bookman Old Style"/>
          <w:b/>
          <w:sz w:val="24"/>
          <w:szCs w:val="24"/>
          <w:lang w:val="fr-CA"/>
        </w:rPr>
        <w:t>CONSIDÉRANT</w:t>
      </w:r>
      <w:r w:rsidRPr="000622DE">
        <w:rPr>
          <w:rFonts w:ascii="Bookman Old Style" w:eastAsia="Calibri" w:hAnsi="Bookman Old Style"/>
          <w:sz w:val="24"/>
          <w:szCs w:val="24"/>
          <w:lang w:val="fr-CA"/>
        </w:rPr>
        <w:t xml:space="preserve"> </w:t>
      </w:r>
      <w:r w:rsidRPr="000622DE">
        <w:rPr>
          <w:rFonts w:ascii="Bookman Old Style" w:eastAsia="Calibri" w:hAnsi="Bookman Old Style"/>
          <w:sz w:val="24"/>
          <w:szCs w:val="24"/>
          <w:lang w:val="fr-CA"/>
        </w:rPr>
        <w:tab/>
      </w:r>
      <w:r w:rsidR="00A01E5E" w:rsidRPr="00BF6070">
        <w:rPr>
          <w:rFonts w:ascii="Bookman Old Style" w:eastAsia="Calibri" w:hAnsi="Bookman Old Style"/>
          <w:sz w:val="24"/>
          <w:szCs w:val="24"/>
          <w:lang w:val="fr-CA"/>
        </w:rPr>
        <w:t>l</w:t>
      </w:r>
      <w:r w:rsidRPr="000622DE">
        <w:rPr>
          <w:rFonts w:ascii="Bookman Old Style" w:eastAsia="Calibri" w:hAnsi="Bookman Old Style"/>
          <w:sz w:val="24"/>
          <w:szCs w:val="24"/>
          <w:lang w:val="fr-CA"/>
        </w:rPr>
        <w:t xml:space="preserve">a vacance </w:t>
      </w:r>
      <w:r w:rsidR="00FE7DCC" w:rsidRPr="00BF6070">
        <w:rPr>
          <w:rFonts w:ascii="Bookman Old Style" w:eastAsia="Calibri" w:hAnsi="Bookman Old Style"/>
          <w:sz w:val="24"/>
          <w:szCs w:val="24"/>
          <w:lang w:val="fr-CA"/>
        </w:rPr>
        <w:t>au</w:t>
      </w:r>
      <w:r w:rsidRPr="000622DE">
        <w:rPr>
          <w:rFonts w:ascii="Bookman Old Style" w:eastAsia="Calibri" w:hAnsi="Bookman Old Style"/>
          <w:sz w:val="24"/>
          <w:szCs w:val="24"/>
          <w:lang w:val="fr-CA"/>
        </w:rPr>
        <w:t xml:space="preserve"> poste de direction générale adjointe;</w:t>
      </w:r>
    </w:p>
    <w:p w14:paraId="65C5B8AD" w14:textId="77777777" w:rsidR="000622DE" w:rsidRPr="000622DE" w:rsidRDefault="000622DE" w:rsidP="000622DE">
      <w:pPr>
        <w:jc w:val="both"/>
        <w:rPr>
          <w:rFonts w:ascii="Bookman Old Style" w:eastAsia="Calibri" w:hAnsi="Bookman Old Style"/>
          <w:sz w:val="24"/>
          <w:szCs w:val="24"/>
          <w:lang w:val="fr-CA"/>
        </w:rPr>
      </w:pPr>
    </w:p>
    <w:p w14:paraId="63ADCC7C" w14:textId="1D6D99DA" w:rsidR="000622DE" w:rsidRPr="000622DE" w:rsidRDefault="000622DE" w:rsidP="000622DE">
      <w:pPr>
        <w:ind w:left="2127" w:hanging="2127"/>
        <w:jc w:val="both"/>
        <w:rPr>
          <w:rFonts w:ascii="Bookman Old Style" w:eastAsia="Calibri" w:hAnsi="Bookman Old Style"/>
          <w:sz w:val="24"/>
          <w:szCs w:val="24"/>
          <w:lang w:val="fr-CA"/>
        </w:rPr>
      </w:pPr>
      <w:r w:rsidRPr="000622DE">
        <w:rPr>
          <w:rFonts w:ascii="Bookman Old Style" w:eastAsia="Calibri" w:hAnsi="Bookman Old Style"/>
          <w:b/>
          <w:bCs/>
          <w:sz w:val="24"/>
          <w:szCs w:val="24"/>
          <w:lang w:val="fr-CA"/>
        </w:rPr>
        <w:t>CONSIDÉRANT</w:t>
      </w:r>
      <w:r w:rsidRPr="000622DE">
        <w:rPr>
          <w:rFonts w:ascii="Bookman Old Style" w:eastAsia="Calibri" w:hAnsi="Bookman Old Style"/>
          <w:sz w:val="24"/>
          <w:szCs w:val="24"/>
          <w:lang w:val="fr-CA"/>
        </w:rPr>
        <w:tab/>
        <w:t xml:space="preserve">que </w:t>
      </w:r>
      <w:r w:rsidRPr="00BF6070">
        <w:rPr>
          <w:rFonts w:ascii="Bookman Old Style" w:eastAsia="Calibri" w:hAnsi="Bookman Old Style"/>
          <w:sz w:val="24"/>
          <w:szCs w:val="24"/>
          <w:lang w:val="fr-CA"/>
        </w:rPr>
        <w:t xml:space="preserve">Monsieur Yoan </w:t>
      </w:r>
      <w:r w:rsidR="00FE7DCC" w:rsidRPr="00BF6070">
        <w:rPr>
          <w:rFonts w:ascii="Bookman Old Style" w:eastAsia="Calibri" w:hAnsi="Bookman Old Style"/>
          <w:sz w:val="24"/>
          <w:szCs w:val="24"/>
          <w:lang w:val="fr-CA"/>
        </w:rPr>
        <w:t>Deschênes</w:t>
      </w:r>
      <w:r w:rsidRPr="00BF6070">
        <w:rPr>
          <w:rFonts w:ascii="Bookman Old Style" w:eastAsia="Calibri" w:hAnsi="Bookman Old Style"/>
          <w:sz w:val="24"/>
          <w:szCs w:val="24"/>
          <w:lang w:val="fr-CA"/>
        </w:rPr>
        <w:t xml:space="preserve"> </w:t>
      </w:r>
      <w:r w:rsidR="00FE7DCC" w:rsidRPr="00BF6070">
        <w:rPr>
          <w:rFonts w:ascii="Bookman Old Style" w:eastAsia="Calibri" w:hAnsi="Bookman Old Style"/>
          <w:sz w:val="24"/>
          <w:szCs w:val="24"/>
          <w:lang w:val="fr-CA"/>
        </w:rPr>
        <w:t>a</w:t>
      </w:r>
      <w:r w:rsidRPr="00BF6070">
        <w:rPr>
          <w:rFonts w:ascii="Bookman Old Style" w:eastAsia="Calibri" w:hAnsi="Bookman Old Style"/>
          <w:sz w:val="24"/>
          <w:szCs w:val="24"/>
          <w:lang w:val="fr-CA"/>
        </w:rPr>
        <w:t xml:space="preserve"> été recommandé par le comité d’</w:t>
      </w:r>
      <w:r w:rsidR="00FE7DCC" w:rsidRPr="00BF6070">
        <w:rPr>
          <w:rFonts w:ascii="Bookman Old Style" w:eastAsia="Calibri" w:hAnsi="Bookman Old Style"/>
          <w:sz w:val="24"/>
          <w:szCs w:val="24"/>
          <w:lang w:val="fr-CA"/>
        </w:rPr>
        <w:t>embauche</w:t>
      </w:r>
      <w:r w:rsidRPr="000622DE">
        <w:rPr>
          <w:rFonts w:ascii="Bookman Old Style" w:eastAsia="Calibri" w:hAnsi="Bookman Old Style"/>
          <w:sz w:val="24"/>
          <w:szCs w:val="24"/>
          <w:lang w:val="fr-CA"/>
        </w:rPr>
        <w:t>;</w:t>
      </w:r>
    </w:p>
    <w:p w14:paraId="1D8AA7A9" w14:textId="77777777" w:rsidR="000622DE" w:rsidRPr="000622DE" w:rsidRDefault="000622DE" w:rsidP="000622DE">
      <w:pPr>
        <w:ind w:left="1701" w:hanging="1701"/>
        <w:jc w:val="both"/>
        <w:rPr>
          <w:rFonts w:ascii="Bookman Old Style" w:eastAsia="Calibri" w:hAnsi="Bookman Old Style"/>
          <w:sz w:val="24"/>
          <w:szCs w:val="24"/>
          <w:lang w:val="fr-CA"/>
        </w:rPr>
      </w:pPr>
    </w:p>
    <w:p w14:paraId="0376F497" w14:textId="72A0F0E9" w:rsidR="000622DE" w:rsidRPr="000622DE" w:rsidRDefault="000622DE" w:rsidP="000622DE">
      <w:pPr>
        <w:jc w:val="both"/>
        <w:rPr>
          <w:rFonts w:ascii="Bookman Old Style" w:eastAsia="Calibri" w:hAnsi="Bookman Old Style"/>
          <w:sz w:val="24"/>
          <w:szCs w:val="24"/>
          <w:lang w:val="fr-CA"/>
        </w:rPr>
      </w:pPr>
      <w:r w:rsidRPr="000622DE">
        <w:rPr>
          <w:rFonts w:ascii="Bookman Old Style" w:eastAsia="Calibri" w:hAnsi="Bookman Old Style"/>
          <w:sz w:val="24"/>
          <w:szCs w:val="24"/>
          <w:lang w:val="fr-CA"/>
        </w:rPr>
        <w:t xml:space="preserve">Il est proposé par </w:t>
      </w:r>
      <w:r w:rsidR="00FE7DCC" w:rsidRPr="00BF6070">
        <w:rPr>
          <w:rFonts w:ascii="Bookman Old Style" w:eastAsia="Calibri" w:hAnsi="Bookman Old Style"/>
          <w:sz w:val="24"/>
          <w:szCs w:val="24"/>
          <w:lang w:val="fr-CA"/>
        </w:rPr>
        <w:t>madame la conseillère Pierrette Lapratte</w:t>
      </w:r>
      <w:r w:rsidRPr="000622DE">
        <w:rPr>
          <w:rFonts w:ascii="Bookman Old Style" w:eastAsia="Calibri" w:hAnsi="Bookman Old Style"/>
          <w:sz w:val="24"/>
          <w:szCs w:val="24"/>
          <w:lang w:val="fr-CA"/>
        </w:rPr>
        <w:t xml:space="preserve"> et </w:t>
      </w:r>
      <w:r w:rsidR="00FE7DCC" w:rsidRPr="00BF6070">
        <w:rPr>
          <w:rFonts w:ascii="Bookman Old Style" w:eastAsia="Calibri" w:hAnsi="Bookman Old Style"/>
          <w:sz w:val="24"/>
          <w:szCs w:val="24"/>
          <w:lang w:val="fr-CA"/>
        </w:rPr>
        <w:t xml:space="preserve">il est </w:t>
      </w:r>
      <w:r w:rsidRPr="000622DE">
        <w:rPr>
          <w:rFonts w:ascii="Bookman Old Style" w:eastAsia="Calibri" w:hAnsi="Bookman Old Style"/>
          <w:sz w:val="24"/>
          <w:szCs w:val="24"/>
          <w:lang w:val="fr-CA"/>
        </w:rPr>
        <w:t xml:space="preserve">résolu de procéder à l’embauche de </w:t>
      </w:r>
      <w:r w:rsidR="00FE7DCC" w:rsidRPr="00BF6070">
        <w:rPr>
          <w:rFonts w:ascii="Bookman Old Style" w:eastAsia="Calibri" w:hAnsi="Bookman Old Style"/>
          <w:sz w:val="24"/>
          <w:szCs w:val="24"/>
          <w:lang w:val="fr-CA"/>
        </w:rPr>
        <w:t>Monsieur Yoan Deschênes</w:t>
      </w:r>
      <w:r w:rsidRPr="000622DE">
        <w:rPr>
          <w:rFonts w:ascii="Bookman Old Style" w:eastAsia="Calibri" w:hAnsi="Bookman Old Style"/>
          <w:sz w:val="24"/>
          <w:szCs w:val="24"/>
          <w:lang w:val="fr-CA"/>
        </w:rPr>
        <w:t>, à titre de direct</w:t>
      </w:r>
      <w:r w:rsidR="00FE7DCC" w:rsidRPr="00BF6070">
        <w:rPr>
          <w:rFonts w:ascii="Bookman Old Style" w:eastAsia="Calibri" w:hAnsi="Bookman Old Style"/>
          <w:sz w:val="24"/>
          <w:szCs w:val="24"/>
          <w:lang w:val="fr-CA"/>
        </w:rPr>
        <w:t>eur</w:t>
      </w:r>
      <w:r w:rsidRPr="000622DE">
        <w:rPr>
          <w:rFonts w:ascii="Bookman Old Style" w:eastAsia="Calibri" w:hAnsi="Bookman Old Style"/>
          <w:sz w:val="24"/>
          <w:szCs w:val="24"/>
          <w:lang w:val="fr-CA"/>
        </w:rPr>
        <w:t xml:space="preserve"> général et </w:t>
      </w:r>
      <w:r w:rsidR="00FE7DCC" w:rsidRPr="00BF6070">
        <w:rPr>
          <w:rFonts w:ascii="Bookman Old Style" w:eastAsia="Calibri" w:hAnsi="Bookman Old Style"/>
          <w:sz w:val="24"/>
          <w:szCs w:val="24"/>
          <w:lang w:val="fr-CA"/>
        </w:rPr>
        <w:t>greffier</w:t>
      </w:r>
      <w:r w:rsidRPr="000622DE">
        <w:rPr>
          <w:rFonts w:ascii="Bookman Old Style" w:eastAsia="Calibri" w:hAnsi="Bookman Old Style"/>
          <w:sz w:val="24"/>
          <w:szCs w:val="24"/>
          <w:lang w:val="fr-CA"/>
        </w:rPr>
        <w:t>-trésori</w:t>
      </w:r>
      <w:r w:rsidR="00FE7DCC" w:rsidRPr="00BF6070">
        <w:rPr>
          <w:rFonts w:ascii="Bookman Old Style" w:eastAsia="Calibri" w:hAnsi="Bookman Old Style"/>
          <w:sz w:val="24"/>
          <w:szCs w:val="24"/>
          <w:lang w:val="fr-CA"/>
        </w:rPr>
        <w:t>er adjoint. Il est convenu qu’il y a une période probatoire de 6 mois.</w:t>
      </w:r>
    </w:p>
    <w:p w14:paraId="05920320" w14:textId="77777777" w:rsidR="000622DE" w:rsidRPr="000622DE" w:rsidRDefault="000622DE" w:rsidP="000622DE">
      <w:pPr>
        <w:jc w:val="both"/>
        <w:rPr>
          <w:rFonts w:ascii="Bookman Old Style" w:eastAsia="Calibri" w:hAnsi="Bookman Old Style"/>
          <w:sz w:val="24"/>
          <w:szCs w:val="24"/>
          <w:u w:val="single"/>
          <w:lang w:val="fr-CA"/>
        </w:rPr>
      </w:pPr>
    </w:p>
    <w:p w14:paraId="4D8E93ED" w14:textId="77777777" w:rsidR="000622DE" w:rsidRPr="000622DE" w:rsidRDefault="000622DE" w:rsidP="000622DE">
      <w:pPr>
        <w:ind w:left="1701" w:hanging="1701"/>
        <w:jc w:val="right"/>
        <w:rPr>
          <w:rFonts w:ascii="Bookman Old Style" w:eastAsia="Calibri" w:hAnsi="Bookman Old Style"/>
          <w:sz w:val="24"/>
          <w:szCs w:val="24"/>
          <w:u w:val="single"/>
          <w:lang w:val="fr-CA"/>
        </w:rPr>
      </w:pPr>
      <w:r w:rsidRPr="000622DE">
        <w:rPr>
          <w:rFonts w:ascii="Bookman Old Style" w:eastAsia="Times New Roman" w:hAnsi="Bookman Old Style"/>
          <w:sz w:val="24"/>
          <w:szCs w:val="24"/>
          <w:lang w:val="fr-CA" w:eastAsia="fr-FR"/>
        </w:rPr>
        <w:t>Adoptée à l’unanimité</w:t>
      </w:r>
    </w:p>
    <w:p w14:paraId="71CDD8DD" w14:textId="23472018" w:rsidR="00FE7DCC" w:rsidRPr="00BF6070" w:rsidRDefault="00FE7DCC">
      <w:pPr>
        <w:spacing w:after="160" w:line="259" w:lineRule="auto"/>
        <w:rPr>
          <w:rFonts w:ascii="Bookman Old Style" w:eastAsia="Times New Roman" w:hAnsi="Bookman Old Style"/>
          <w:sz w:val="24"/>
          <w:szCs w:val="24"/>
          <w:lang w:val="fr-CA" w:eastAsia="fr-FR"/>
        </w:rPr>
      </w:pPr>
      <w:r w:rsidRPr="00BF6070">
        <w:rPr>
          <w:rFonts w:ascii="Bookman Old Style" w:eastAsia="Times New Roman" w:hAnsi="Bookman Old Style"/>
          <w:sz w:val="24"/>
          <w:szCs w:val="24"/>
          <w:lang w:val="fr-CA" w:eastAsia="fr-FR"/>
        </w:rPr>
        <w:br w:type="page"/>
      </w:r>
    </w:p>
    <w:p w14:paraId="6DD1A475" w14:textId="7D927510" w:rsidR="00BA6E40" w:rsidRPr="00BF6070" w:rsidRDefault="00BA6E40" w:rsidP="00BA6E40">
      <w:pPr>
        <w:spacing w:line="259" w:lineRule="auto"/>
        <w:rPr>
          <w:rFonts w:ascii="Bookman Old Style" w:eastAsiaTheme="minorHAnsi" w:hAnsi="Bookman Old Style" w:cstheme="minorBidi"/>
          <w:b/>
          <w:bCs/>
          <w:sz w:val="24"/>
          <w:szCs w:val="24"/>
          <w:lang w:val="fr-CA"/>
        </w:rPr>
      </w:pPr>
      <w:r w:rsidRPr="00BF6070">
        <w:rPr>
          <w:rFonts w:ascii="Bookman Old Style" w:eastAsiaTheme="minorHAnsi" w:hAnsi="Bookman Old Style" w:cstheme="minorBidi"/>
          <w:b/>
          <w:bCs/>
          <w:sz w:val="24"/>
          <w:szCs w:val="24"/>
          <w:lang w:val="fr-CA"/>
        </w:rPr>
        <w:t>2023-0</w:t>
      </w:r>
      <w:r w:rsidR="00FE7DCC" w:rsidRPr="00BF6070">
        <w:rPr>
          <w:rFonts w:ascii="Bookman Old Style" w:eastAsiaTheme="minorHAnsi" w:hAnsi="Bookman Old Style" w:cstheme="minorBidi"/>
          <w:b/>
          <w:bCs/>
          <w:sz w:val="24"/>
          <w:szCs w:val="24"/>
          <w:lang w:val="fr-CA"/>
        </w:rPr>
        <w:t>6-</w:t>
      </w:r>
      <w:r w:rsidR="00BF6070">
        <w:rPr>
          <w:rFonts w:ascii="Bookman Old Style" w:eastAsiaTheme="minorHAnsi" w:hAnsi="Bookman Old Style" w:cstheme="minorBidi"/>
          <w:b/>
          <w:bCs/>
          <w:sz w:val="24"/>
          <w:szCs w:val="24"/>
          <w:lang w:val="fr-CA"/>
        </w:rPr>
        <w:t>97</w:t>
      </w:r>
    </w:p>
    <w:p w14:paraId="52CFF7B3" w14:textId="41D013B8" w:rsidR="007E18F1" w:rsidRPr="00BF6070" w:rsidRDefault="00FE7DCC" w:rsidP="00BA6E40">
      <w:pPr>
        <w:jc w:val="both"/>
        <w:rPr>
          <w:rFonts w:ascii="Bookman Old Style" w:eastAsia="Calibri" w:hAnsi="Bookman Old Style" w:cs="Calibri"/>
          <w:b/>
          <w:caps/>
          <w:sz w:val="24"/>
          <w:szCs w:val="24"/>
          <w:u w:val="single"/>
          <w:lang w:val="fr-CA"/>
        </w:rPr>
      </w:pPr>
      <w:r w:rsidRPr="00BF6070">
        <w:rPr>
          <w:rFonts w:ascii="Bookman Old Style" w:eastAsia="Calibri" w:hAnsi="Bookman Old Style" w:cs="Calibri"/>
          <w:b/>
          <w:caps/>
          <w:sz w:val="24"/>
          <w:szCs w:val="24"/>
          <w:u w:val="single"/>
          <w:lang w:val="fr-CA"/>
        </w:rPr>
        <w:t>Autorisation à madame la mairesse Véronique danis pour la signature de l’entente d’aide financière du programme PRIMADA- Cuisine communautaire</w:t>
      </w:r>
    </w:p>
    <w:p w14:paraId="03942803" w14:textId="77777777" w:rsidR="00FE7DCC" w:rsidRPr="00440619" w:rsidRDefault="00FE7DCC" w:rsidP="00BA6E40">
      <w:pPr>
        <w:jc w:val="both"/>
        <w:rPr>
          <w:rFonts w:ascii="Century Gothic" w:hAnsi="Century Gothic"/>
          <w:lang w:val="fr-CA"/>
        </w:rPr>
      </w:pPr>
    </w:p>
    <w:p w14:paraId="6E71A2C6" w14:textId="5F470751" w:rsidR="00BA6E40" w:rsidRDefault="00BA6E40" w:rsidP="00DD4EEF">
      <w:pPr>
        <w:ind w:left="1985" w:hanging="1985"/>
        <w:jc w:val="both"/>
        <w:rPr>
          <w:rFonts w:ascii="Bookman Old Style" w:eastAsiaTheme="minorHAnsi" w:hAnsi="Bookman Old Style" w:cs="Calibri"/>
          <w:sz w:val="24"/>
          <w:szCs w:val="24"/>
          <w:lang w:val="fr-CA"/>
        </w:rPr>
      </w:pPr>
      <w:r w:rsidRPr="00774BD9">
        <w:rPr>
          <w:rFonts w:ascii="Bookman Old Style" w:eastAsiaTheme="minorHAnsi" w:hAnsi="Bookman Old Style" w:cs="Calibri"/>
          <w:b/>
          <w:bCs/>
          <w:sz w:val="24"/>
          <w:szCs w:val="24"/>
          <w:lang w:val="fr-CA"/>
        </w:rPr>
        <w:t xml:space="preserve">CONSIDÉRANT </w:t>
      </w:r>
      <w:r w:rsidRPr="00774BD9">
        <w:rPr>
          <w:rFonts w:ascii="Bookman Old Style" w:eastAsiaTheme="minorHAnsi" w:hAnsi="Bookman Old Style" w:cs="Calibri"/>
          <w:sz w:val="24"/>
          <w:szCs w:val="24"/>
          <w:lang w:val="fr-CA"/>
        </w:rPr>
        <w:tab/>
      </w:r>
      <w:r w:rsidRPr="00774BD9">
        <w:rPr>
          <w:rFonts w:ascii="Bookman Old Style" w:eastAsiaTheme="minorHAnsi" w:hAnsi="Bookman Old Style" w:cs="Calibri"/>
          <w:b/>
          <w:bCs/>
          <w:sz w:val="24"/>
          <w:szCs w:val="24"/>
          <w:lang w:val="fr-CA"/>
        </w:rPr>
        <w:t>QUE</w:t>
      </w:r>
      <w:r w:rsidRPr="00774BD9">
        <w:rPr>
          <w:rFonts w:ascii="Bookman Old Style" w:eastAsiaTheme="minorHAnsi" w:hAnsi="Bookman Old Style" w:cs="Calibri"/>
          <w:sz w:val="24"/>
          <w:szCs w:val="24"/>
          <w:lang w:val="fr-CA"/>
        </w:rPr>
        <w:t xml:space="preserve"> </w:t>
      </w:r>
      <w:r w:rsidR="00FE070E">
        <w:rPr>
          <w:rFonts w:ascii="Bookman Old Style" w:eastAsiaTheme="minorHAnsi" w:hAnsi="Bookman Old Style" w:cs="Calibri"/>
          <w:sz w:val="24"/>
          <w:szCs w:val="24"/>
          <w:lang w:val="fr-CA"/>
        </w:rPr>
        <w:t>madame la mairesse Véronique Danis doit être autorisée par le conseil afin de signer et représenter la municipalité de Montcerf-Lytton;</w:t>
      </w:r>
    </w:p>
    <w:p w14:paraId="67439329" w14:textId="77777777" w:rsidR="00DD4EEF" w:rsidRDefault="00DD4EEF" w:rsidP="00DD4EEF">
      <w:pPr>
        <w:ind w:left="1985" w:hanging="1985"/>
        <w:jc w:val="both"/>
        <w:rPr>
          <w:rFonts w:ascii="Bookman Old Style" w:eastAsiaTheme="minorHAnsi" w:hAnsi="Bookman Old Style" w:cs="Calibri"/>
          <w:sz w:val="24"/>
          <w:szCs w:val="24"/>
          <w:lang w:val="fr-CA"/>
        </w:rPr>
      </w:pPr>
    </w:p>
    <w:p w14:paraId="187E7C65" w14:textId="1055C2D0" w:rsidR="00BA6E40" w:rsidRDefault="00DD4EEF" w:rsidP="00BA6E40">
      <w:pPr>
        <w:ind w:left="1985" w:hanging="1985"/>
        <w:jc w:val="both"/>
        <w:rPr>
          <w:rFonts w:ascii="Bookman Old Style" w:eastAsiaTheme="minorHAnsi" w:hAnsi="Bookman Old Style" w:cs="Calibri"/>
          <w:iCs/>
          <w:sz w:val="24"/>
          <w:szCs w:val="24"/>
          <w:lang w:val="fr-CA"/>
        </w:rPr>
      </w:pPr>
      <w:r w:rsidRPr="00774BD9">
        <w:rPr>
          <w:rFonts w:ascii="Bookman Old Style" w:eastAsiaTheme="minorHAnsi" w:hAnsi="Bookman Old Style" w:cs="Calibri"/>
          <w:b/>
          <w:bCs/>
          <w:sz w:val="24"/>
          <w:szCs w:val="24"/>
          <w:lang w:val="fr-CA"/>
        </w:rPr>
        <w:t xml:space="preserve">CONSIDÉRANT </w:t>
      </w:r>
      <w:r w:rsidRPr="00774BD9">
        <w:rPr>
          <w:rFonts w:ascii="Bookman Old Style" w:eastAsiaTheme="minorHAnsi" w:hAnsi="Bookman Old Style" w:cs="Calibri"/>
          <w:sz w:val="24"/>
          <w:szCs w:val="24"/>
          <w:lang w:val="fr-CA"/>
        </w:rPr>
        <w:tab/>
      </w:r>
      <w:r w:rsidRPr="00774BD9">
        <w:rPr>
          <w:rFonts w:ascii="Bookman Old Style" w:eastAsiaTheme="minorHAnsi" w:hAnsi="Bookman Old Style" w:cs="Calibri"/>
          <w:b/>
          <w:bCs/>
          <w:sz w:val="24"/>
          <w:szCs w:val="24"/>
          <w:lang w:val="fr-CA"/>
        </w:rPr>
        <w:t>QUE</w:t>
      </w:r>
      <w:r w:rsidRPr="00774BD9">
        <w:rPr>
          <w:rFonts w:ascii="Bookman Old Style" w:eastAsiaTheme="minorHAnsi" w:hAnsi="Bookman Old Style" w:cs="Calibri"/>
          <w:sz w:val="24"/>
          <w:szCs w:val="24"/>
          <w:lang w:val="fr-CA"/>
        </w:rPr>
        <w:t xml:space="preserve"> </w:t>
      </w:r>
      <w:r w:rsidR="00FE070E">
        <w:rPr>
          <w:rFonts w:ascii="Bookman Old Style" w:eastAsiaTheme="minorHAnsi" w:hAnsi="Bookman Old Style" w:cs="Calibri"/>
          <w:sz w:val="24"/>
          <w:szCs w:val="24"/>
          <w:lang w:val="fr-CA"/>
        </w:rPr>
        <w:t xml:space="preserve">la municipalité s’engage à respecter les droits et obligations énumérés au protocole d’entente, </w:t>
      </w:r>
      <w:r w:rsidR="0009570C" w:rsidRPr="0009570C">
        <w:rPr>
          <w:rFonts w:ascii="Bookman Old Style" w:eastAsiaTheme="minorHAnsi" w:hAnsi="Bookman Old Style" w:cs="Calibri"/>
          <w:i/>
          <w:iCs/>
          <w:sz w:val="24"/>
          <w:szCs w:val="24"/>
          <w:lang w:val="fr-CA"/>
        </w:rPr>
        <w:t>programme d</w:t>
      </w:r>
      <w:r w:rsidR="00FE070E" w:rsidRPr="0009570C">
        <w:rPr>
          <w:rFonts w:ascii="Bookman Old Style" w:eastAsiaTheme="minorHAnsi" w:hAnsi="Bookman Old Style" w:cs="Calibri"/>
          <w:i/>
          <w:iCs/>
          <w:sz w:val="24"/>
          <w:szCs w:val="24"/>
          <w:lang w:val="fr-CA"/>
        </w:rPr>
        <w:t>’</w:t>
      </w:r>
      <w:r w:rsidR="0009570C" w:rsidRPr="0009570C">
        <w:rPr>
          <w:rFonts w:ascii="Bookman Old Style" w:eastAsiaTheme="minorHAnsi" w:hAnsi="Bookman Old Style" w:cs="Calibri"/>
          <w:i/>
          <w:iCs/>
          <w:sz w:val="24"/>
          <w:szCs w:val="24"/>
          <w:lang w:val="fr-CA"/>
        </w:rPr>
        <w:t>infrastructures</w:t>
      </w:r>
      <w:r w:rsidR="00EF3B51">
        <w:rPr>
          <w:rFonts w:ascii="Bookman Old Style" w:eastAsiaTheme="minorHAnsi" w:hAnsi="Bookman Old Style" w:cs="Calibri"/>
          <w:i/>
          <w:iCs/>
          <w:sz w:val="24"/>
          <w:szCs w:val="24"/>
          <w:lang w:val="fr-CA"/>
        </w:rPr>
        <w:t>,</w:t>
      </w:r>
      <w:r w:rsidR="0009570C" w:rsidRPr="0009570C">
        <w:rPr>
          <w:rFonts w:ascii="Bookman Old Style" w:eastAsiaTheme="minorHAnsi" w:hAnsi="Bookman Old Style" w:cs="Calibri"/>
          <w:i/>
          <w:iCs/>
          <w:sz w:val="24"/>
          <w:szCs w:val="24"/>
          <w:lang w:val="fr-CA"/>
        </w:rPr>
        <w:t xml:space="preserve"> municipalité amie</w:t>
      </w:r>
      <w:r w:rsidR="00EF3B51">
        <w:rPr>
          <w:rFonts w:ascii="Bookman Old Style" w:eastAsiaTheme="minorHAnsi" w:hAnsi="Bookman Old Style" w:cs="Calibri"/>
          <w:i/>
          <w:iCs/>
          <w:sz w:val="24"/>
          <w:szCs w:val="24"/>
          <w:lang w:val="fr-CA"/>
        </w:rPr>
        <w:t>s</w:t>
      </w:r>
      <w:r w:rsidR="0009570C" w:rsidRPr="0009570C">
        <w:rPr>
          <w:rFonts w:ascii="Bookman Old Style" w:eastAsiaTheme="minorHAnsi" w:hAnsi="Bookman Old Style" w:cs="Calibri"/>
          <w:i/>
          <w:iCs/>
          <w:sz w:val="24"/>
          <w:szCs w:val="24"/>
          <w:lang w:val="fr-CA"/>
        </w:rPr>
        <w:t xml:space="preserve"> des aînés</w:t>
      </w:r>
      <w:r w:rsidR="00FE070E">
        <w:rPr>
          <w:rFonts w:ascii="Bookman Old Style" w:eastAsiaTheme="minorHAnsi" w:hAnsi="Bookman Old Style" w:cs="Calibri"/>
          <w:sz w:val="24"/>
          <w:szCs w:val="24"/>
          <w:lang w:val="fr-CA"/>
        </w:rPr>
        <w:t xml:space="preserve"> (PRIMADA)</w:t>
      </w:r>
      <w:r w:rsidRPr="00DD4EEF">
        <w:rPr>
          <w:rFonts w:ascii="Bookman Old Style" w:eastAsiaTheme="minorHAnsi" w:hAnsi="Bookman Old Style" w:cs="Calibri"/>
          <w:iCs/>
          <w:sz w:val="24"/>
          <w:szCs w:val="24"/>
          <w:lang w:val="fr-CA"/>
        </w:rPr>
        <w:t>;</w:t>
      </w:r>
    </w:p>
    <w:p w14:paraId="6F471FD7" w14:textId="77777777" w:rsidR="00DD4EEF" w:rsidRPr="00DD4EEF" w:rsidRDefault="00DD4EEF" w:rsidP="00BA6E40">
      <w:pPr>
        <w:ind w:left="1985" w:hanging="1985"/>
        <w:jc w:val="both"/>
        <w:rPr>
          <w:rFonts w:ascii="Bookman Old Style" w:eastAsiaTheme="minorHAnsi" w:hAnsi="Bookman Old Style" w:cs="Calibri"/>
          <w:sz w:val="24"/>
          <w:szCs w:val="24"/>
          <w:lang w:val="fr-CA"/>
        </w:rPr>
      </w:pPr>
    </w:p>
    <w:p w14:paraId="67A1C60B" w14:textId="5B248F24" w:rsidR="00DD4EEF" w:rsidRDefault="00DD4EEF" w:rsidP="00BA6E40">
      <w:pPr>
        <w:ind w:left="1985" w:hanging="1985"/>
        <w:jc w:val="both"/>
        <w:rPr>
          <w:rFonts w:ascii="Bookman Old Style" w:eastAsiaTheme="minorHAnsi" w:hAnsi="Bookman Old Style" w:cs="Calibri"/>
          <w:sz w:val="24"/>
          <w:szCs w:val="24"/>
          <w:lang w:val="fr-CA"/>
        </w:rPr>
      </w:pPr>
    </w:p>
    <w:p w14:paraId="4776E8E9" w14:textId="7BD140AA" w:rsidR="00BA6E40" w:rsidRDefault="00BA6E40" w:rsidP="00BA6E40">
      <w:pPr>
        <w:jc w:val="both"/>
        <w:rPr>
          <w:rFonts w:ascii="Bookman Old Style" w:eastAsiaTheme="minorHAnsi" w:hAnsi="Bookman Old Style" w:cs="Calibri"/>
          <w:sz w:val="24"/>
          <w:szCs w:val="24"/>
          <w:lang w:val="fr-CA"/>
        </w:rPr>
      </w:pPr>
      <w:bookmarkStart w:id="34" w:name="_Hlk137456145"/>
      <w:r w:rsidRPr="00940D5B">
        <w:rPr>
          <w:rFonts w:ascii="Bookman Old Style" w:eastAsiaTheme="minorHAnsi" w:hAnsi="Bookman Old Style" w:cs="Calibri"/>
          <w:b/>
          <w:bCs/>
          <w:sz w:val="24"/>
          <w:szCs w:val="24"/>
          <w:lang w:val="fr-CA"/>
        </w:rPr>
        <w:t>EN CONSÉQUENCE</w:t>
      </w:r>
      <w:r>
        <w:rPr>
          <w:rFonts w:ascii="Bookman Old Style" w:eastAsiaTheme="minorHAnsi" w:hAnsi="Bookman Old Style" w:cs="Calibri"/>
          <w:sz w:val="24"/>
          <w:szCs w:val="24"/>
          <w:lang w:val="fr-CA"/>
        </w:rPr>
        <w:t>, i</w:t>
      </w:r>
      <w:r w:rsidRPr="00774BD9">
        <w:rPr>
          <w:rFonts w:ascii="Bookman Old Style" w:eastAsiaTheme="minorHAnsi" w:hAnsi="Bookman Old Style" w:cs="Calibri"/>
          <w:sz w:val="24"/>
          <w:szCs w:val="24"/>
          <w:lang w:val="fr-CA"/>
        </w:rPr>
        <w:t xml:space="preserve">l est proposé par monsieur le conseiller </w:t>
      </w:r>
      <w:r>
        <w:rPr>
          <w:rFonts w:ascii="Bookman Old Style" w:eastAsiaTheme="minorHAnsi" w:hAnsi="Bookman Old Style" w:cs="Calibri"/>
          <w:sz w:val="24"/>
          <w:szCs w:val="24"/>
          <w:lang w:val="fr-CA"/>
        </w:rPr>
        <w:t xml:space="preserve">Luc St-Jacques </w:t>
      </w:r>
      <w:r w:rsidR="00DD4EEF">
        <w:rPr>
          <w:rFonts w:ascii="Bookman Old Style" w:eastAsiaTheme="minorHAnsi" w:hAnsi="Bookman Old Style" w:cs="Calibri"/>
          <w:sz w:val="24"/>
          <w:szCs w:val="24"/>
          <w:lang w:val="fr-CA"/>
        </w:rPr>
        <w:t>et résolu à l’unanimité.</w:t>
      </w:r>
    </w:p>
    <w:p w14:paraId="1F7F3D35" w14:textId="77777777" w:rsidR="00DD4EEF" w:rsidRDefault="00DD4EEF" w:rsidP="00BA6E40">
      <w:pPr>
        <w:jc w:val="both"/>
        <w:rPr>
          <w:rFonts w:ascii="Bookman Old Style" w:eastAsiaTheme="minorHAnsi" w:hAnsi="Bookman Old Style" w:cs="Calibri"/>
          <w:sz w:val="24"/>
          <w:szCs w:val="24"/>
          <w:lang w:val="fr-CA"/>
        </w:rPr>
      </w:pPr>
    </w:p>
    <w:p w14:paraId="2FFEAFF6" w14:textId="61CA2588" w:rsidR="00DD4EEF" w:rsidRPr="00774BD9" w:rsidRDefault="00DD4EEF" w:rsidP="00BA6E40">
      <w:pPr>
        <w:jc w:val="both"/>
        <w:rPr>
          <w:rFonts w:ascii="Bookman Old Style" w:eastAsiaTheme="minorHAnsi" w:hAnsi="Bookman Old Style" w:cs="Calibri"/>
          <w:sz w:val="24"/>
          <w:szCs w:val="24"/>
          <w:lang w:val="fr-CA"/>
        </w:rPr>
      </w:pPr>
      <w:bookmarkStart w:id="35" w:name="_Hlk137464643"/>
      <w:r w:rsidRPr="00C55D4E">
        <w:rPr>
          <w:rFonts w:ascii="Bookman Old Style" w:eastAsiaTheme="minorHAnsi" w:hAnsi="Bookman Old Style" w:cs="Calibri"/>
          <w:b/>
          <w:bCs/>
          <w:sz w:val="24"/>
          <w:szCs w:val="24"/>
          <w:lang w:val="fr-CA"/>
        </w:rPr>
        <w:t>QUE</w:t>
      </w:r>
      <w:r>
        <w:rPr>
          <w:rFonts w:ascii="Bookman Old Style" w:eastAsiaTheme="minorHAnsi" w:hAnsi="Bookman Old Style" w:cs="Calibri"/>
          <w:sz w:val="24"/>
          <w:szCs w:val="24"/>
          <w:lang w:val="fr-CA"/>
        </w:rPr>
        <w:t xml:space="preserve"> le conseil autorise madame la mairesse Véronique Danis et madame Sandra Payette, directrice</w:t>
      </w:r>
      <w:r w:rsidR="003229FB">
        <w:rPr>
          <w:rFonts w:ascii="Bookman Old Style" w:eastAsiaTheme="minorHAnsi" w:hAnsi="Bookman Old Style" w:cs="Calibri"/>
          <w:sz w:val="24"/>
          <w:szCs w:val="24"/>
          <w:lang w:val="fr-CA"/>
        </w:rPr>
        <w:t xml:space="preserve"> </w:t>
      </w:r>
      <w:r>
        <w:rPr>
          <w:rFonts w:ascii="Bookman Old Style" w:eastAsiaTheme="minorHAnsi" w:hAnsi="Bookman Old Style" w:cs="Calibri"/>
          <w:sz w:val="24"/>
          <w:szCs w:val="24"/>
          <w:lang w:val="fr-CA"/>
        </w:rPr>
        <w:t xml:space="preserve">générale et greffière-trésorière, à signer, pour et au nom de la municipalité, </w:t>
      </w:r>
      <w:r w:rsidR="00FE070E">
        <w:rPr>
          <w:rFonts w:ascii="Bookman Old Style" w:eastAsiaTheme="minorHAnsi" w:hAnsi="Bookman Old Style" w:cs="Calibri"/>
          <w:sz w:val="24"/>
          <w:szCs w:val="24"/>
          <w:lang w:val="fr-CA"/>
        </w:rPr>
        <w:t xml:space="preserve">le protocole d’entente et tous </w:t>
      </w:r>
      <w:r w:rsidR="00A01E5E">
        <w:rPr>
          <w:rFonts w:ascii="Bookman Old Style" w:eastAsiaTheme="minorHAnsi" w:hAnsi="Bookman Old Style" w:cs="Calibri"/>
          <w:sz w:val="24"/>
          <w:szCs w:val="24"/>
          <w:lang w:val="fr-CA"/>
        </w:rPr>
        <w:t xml:space="preserve">les </w:t>
      </w:r>
      <w:r w:rsidR="00FE070E">
        <w:rPr>
          <w:rFonts w:ascii="Bookman Old Style" w:eastAsiaTheme="minorHAnsi" w:hAnsi="Bookman Old Style" w:cs="Calibri"/>
          <w:sz w:val="24"/>
          <w:szCs w:val="24"/>
          <w:lang w:val="fr-CA"/>
        </w:rPr>
        <w:t>autres documents nécessaires à l’obtention de l’aide financière accordé</w:t>
      </w:r>
      <w:r w:rsidR="00A01E5E">
        <w:rPr>
          <w:rFonts w:ascii="Bookman Old Style" w:eastAsiaTheme="minorHAnsi" w:hAnsi="Bookman Old Style" w:cs="Calibri"/>
          <w:sz w:val="24"/>
          <w:szCs w:val="24"/>
          <w:lang w:val="fr-CA"/>
        </w:rPr>
        <w:t>e</w:t>
      </w:r>
      <w:r w:rsidR="00FE070E">
        <w:rPr>
          <w:rFonts w:ascii="Bookman Old Style" w:eastAsiaTheme="minorHAnsi" w:hAnsi="Bookman Old Style" w:cs="Calibri"/>
          <w:sz w:val="24"/>
          <w:szCs w:val="24"/>
          <w:lang w:val="fr-CA"/>
        </w:rPr>
        <w:t xml:space="preserve"> par le ministère des </w:t>
      </w:r>
      <w:r w:rsidR="00A01E5E">
        <w:rPr>
          <w:rFonts w:ascii="Bookman Old Style" w:eastAsiaTheme="minorHAnsi" w:hAnsi="Bookman Old Style" w:cs="Calibri"/>
          <w:sz w:val="24"/>
          <w:szCs w:val="24"/>
          <w:lang w:val="fr-CA"/>
        </w:rPr>
        <w:t>A</w:t>
      </w:r>
      <w:r w:rsidR="00FE070E">
        <w:rPr>
          <w:rFonts w:ascii="Bookman Old Style" w:eastAsiaTheme="minorHAnsi" w:hAnsi="Bookman Old Style" w:cs="Calibri"/>
          <w:sz w:val="24"/>
          <w:szCs w:val="24"/>
          <w:lang w:val="fr-CA"/>
        </w:rPr>
        <w:t>ffaires municipale</w:t>
      </w:r>
      <w:r w:rsidR="00A01E5E">
        <w:rPr>
          <w:rFonts w:ascii="Bookman Old Style" w:eastAsiaTheme="minorHAnsi" w:hAnsi="Bookman Old Style" w:cs="Calibri"/>
          <w:sz w:val="24"/>
          <w:szCs w:val="24"/>
          <w:lang w:val="fr-CA"/>
        </w:rPr>
        <w:t>s</w:t>
      </w:r>
      <w:r w:rsidR="00FE070E">
        <w:rPr>
          <w:rFonts w:ascii="Bookman Old Style" w:eastAsiaTheme="minorHAnsi" w:hAnsi="Bookman Old Style" w:cs="Calibri"/>
          <w:sz w:val="24"/>
          <w:szCs w:val="24"/>
          <w:lang w:val="fr-CA"/>
        </w:rPr>
        <w:t xml:space="preserve"> dans le cadre du projet de la cuisine communautaire du centre municipal de Montcerf-Lytton</w:t>
      </w:r>
      <w:r>
        <w:rPr>
          <w:rFonts w:ascii="Bookman Old Style" w:eastAsiaTheme="minorHAnsi" w:hAnsi="Bookman Old Style" w:cs="Calibri"/>
          <w:sz w:val="24"/>
          <w:szCs w:val="24"/>
          <w:lang w:val="fr-CA"/>
        </w:rPr>
        <w:t>.</w:t>
      </w:r>
    </w:p>
    <w:p w14:paraId="37D211A8" w14:textId="77777777" w:rsidR="00BA6E40" w:rsidRPr="00774BD9" w:rsidRDefault="00BA6E40" w:rsidP="00BA6E40">
      <w:pPr>
        <w:tabs>
          <w:tab w:val="left" w:pos="4820"/>
        </w:tabs>
        <w:rPr>
          <w:rFonts w:ascii="Bookman Old Style" w:eastAsiaTheme="minorHAnsi" w:hAnsi="Bookman Old Style" w:cs="Calibri"/>
          <w:sz w:val="24"/>
          <w:szCs w:val="24"/>
          <w:lang w:val="fr-CA"/>
        </w:rPr>
      </w:pPr>
    </w:p>
    <w:p w14:paraId="4B58A9FE" w14:textId="47D49C59" w:rsidR="00F315BD" w:rsidRDefault="00BA6E40" w:rsidP="00AC1C33">
      <w:pPr>
        <w:ind w:left="1701" w:hanging="1701"/>
        <w:jc w:val="right"/>
        <w:rPr>
          <w:rFonts w:ascii="Bookman Old Style" w:eastAsiaTheme="minorHAnsi" w:hAnsi="Bookman Old Style" w:cs="Calibri"/>
          <w:sz w:val="24"/>
          <w:szCs w:val="24"/>
          <w:lang w:val="fr-CA"/>
        </w:rPr>
      </w:pPr>
      <w:r w:rsidRPr="00774BD9">
        <w:rPr>
          <w:rFonts w:ascii="Bookman Old Style" w:eastAsiaTheme="minorHAnsi" w:hAnsi="Bookman Old Style" w:cs="Calibri"/>
          <w:sz w:val="24"/>
          <w:szCs w:val="24"/>
          <w:lang w:val="fr-CA"/>
        </w:rPr>
        <w:t>Adoptée à l’unanimité</w:t>
      </w:r>
    </w:p>
    <w:bookmarkEnd w:id="35"/>
    <w:p w14:paraId="427ECB16" w14:textId="77777777" w:rsidR="00BA6E40" w:rsidRPr="00F315BD" w:rsidRDefault="00BA6E40" w:rsidP="00BA6E40">
      <w:pPr>
        <w:ind w:left="1701" w:hanging="1701"/>
        <w:rPr>
          <w:rFonts w:ascii="Bookman Old Style" w:eastAsia="Calibri" w:hAnsi="Bookman Old Style"/>
          <w:sz w:val="24"/>
          <w:szCs w:val="24"/>
          <w:u w:val="single"/>
          <w:lang w:val="fr-CA"/>
        </w:rPr>
      </w:pPr>
    </w:p>
    <w:p w14:paraId="669264A4" w14:textId="0FF613E6" w:rsidR="00936E76" w:rsidRPr="00936E76" w:rsidRDefault="003E02C0" w:rsidP="00936E76">
      <w:pPr>
        <w:spacing w:after="160" w:line="259" w:lineRule="auto"/>
        <w:ind w:left="2127" w:hanging="2127"/>
        <w:contextualSpacing/>
        <w:jc w:val="both"/>
        <w:rPr>
          <w:rFonts w:ascii="Bookman Old Style" w:eastAsia="Arial Unicode MS" w:hAnsi="Bookman Old Style" w:cs="Calibri"/>
          <w:b/>
          <w:sz w:val="24"/>
          <w:szCs w:val="24"/>
          <w:lang w:val="fr-CA"/>
        </w:rPr>
      </w:pPr>
      <w:bookmarkStart w:id="36" w:name="_Hlk117856981"/>
      <w:bookmarkEnd w:id="34"/>
      <w:r>
        <w:rPr>
          <w:rFonts w:ascii="Bookman Old Style" w:eastAsia="Arial Unicode MS" w:hAnsi="Bookman Old Style" w:cs="Calibri"/>
          <w:b/>
          <w:sz w:val="24"/>
          <w:szCs w:val="24"/>
          <w:lang w:val="fr-CA"/>
        </w:rPr>
        <w:t>2023-0</w:t>
      </w:r>
      <w:r w:rsidR="00EA4A79">
        <w:rPr>
          <w:rFonts w:ascii="Bookman Old Style" w:eastAsia="Arial Unicode MS" w:hAnsi="Bookman Old Style" w:cs="Calibri"/>
          <w:b/>
          <w:sz w:val="24"/>
          <w:szCs w:val="24"/>
          <w:lang w:val="fr-CA"/>
        </w:rPr>
        <w:t>6</w:t>
      </w:r>
      <w:r w:rsidR="00BF6070">
        <w:rPr>
          <w:rFonts w:ascii="Bookman Old Style" w:eastAsia="Arial Unicode MS" w:hAnsi="Bookman Old Style" w:cs="Calibri"/>
          <w:b/>
          <w:sz w:val="24"/>
          <w:szCs w:val="24"/>
          <w:lang w:val="fr-CA"/>
        </w:rPr>
        <w:t>-98</w:t>
      </w:r>
    </w:p>
    <w:p w14:paraId="2146E2CC" w14:textId="20219DF5" w:rsidR="00206A8F" w:rsidRPr="00206A8F" w:rsidRDefault="00206A8F" w:rsidP="00206A8F">
      <w:pPr>
        <w:autoSpaceDE w:val="0"/>
        <w:autoSpaceDN w:val="0"/>
        <w:adjustRightInd w:val="0"/>
        <w:jc w:val="both"/>
        <w:rPr>
          <w:rFonts w:ascii="Bookman Old Style" w:eastAsiaTheme="minorHAnsi" w:hAnsi="Bookman Old Style" w:cs="*Times New Roman-Bold-7847-Iden"/>
          <w:b/>
          <w:bCs/>
          <w:color w:val="353535"/>
          <w:sz w:val="24"/>
          <w:szCs w:val="24"/>
          <w:u w:val="single"/>
          <w:lang w:val="fr-CA"/>
        </w:rPr>
      </w:pPr>
      <w:r w:rsidRPr="00206A8F">
        <w:rPr>
          <w:rFonts w:ascii="Bookman Old Style" w:eastAsiaTheme="minorHAnsi" w:hAnsi="Bookman Old Style" w:cs="*Times New Roman-Bold-7847-Iden"/>
          <w:b/>
          <w:bCs/>
          <w:color w:val="353535"/>
          <w:sz w:val="24"/>
          <w:szCs w:val="24"/>
          <w:u w:val="single"/>
          <w:lang w:val="fr-CA"/>
        </w:rPr>
        <w:t>DÉMARCHE AUPRÈS DE LA FOM ET DE L'UMO – INTERVENTION RELATIVEMENT AUX RETARDS DES DÉPÔTS DES ÉTATS FINANCIERS</w:t>
      </w:r>
    </w:p>
    <w:p w14:paraId="05C7B13B" w14:textId="77777777" w:rsidR="00206A8F" w:rsidRPr="00206A8F" w:rsidRDefault="00206A8F" w:rsidP="00206A8F">
      <w:pPr>
        <w:autoSpaceDE w:val="0"/>
        <w:autoSpaceDN w:val="0"/>
        <w:adjustRightInd w:val="0"/>
        <w:rPr>
          <w:rFonts w:ascii="Bookman Old Style" w:eastAsiaTheme="minorHAnsi" w:hAnsi="Bookman Old Style" w:cs="*Times New Roman-Bold-7847-Iden"/>
          <w:b/>
          <w:bCs/>
          <w:color w:val="353535"/>
          <w:sz w:val="24"/>
          <w:szCs w:val="24"/>
          <w:lang w:val="fr-CA"/>
        </w:rPr>
      </w:pPr>
    </w:p>
    <w:p w14:paraId="79DFC3D2" w14:textId="015F993B" w:rsidR="00206A8F" w:rsidRDefault="00206A8F" w:rsidP="007900DD">
      <w:pPr>
        <w:autoSpaceDE w:val="0"/>
        <w:autoSpaceDN w:val="0"/>
        <w:adjustRightInd w:val="0"/>
        <w:ind w:left="1418" w:hanging="1418"/>
        <w:jc w:val="both"/>
        <w:rPr>
          <w:rFonts w:ascii="Bookman Old Style" w:eastAsiaTheme="minorHAnsi" w:hAnsi="Bookman Old Style" w:cs="*Times New Roman-7846-Identity-"/>
          <w:color w:val="323232"/>
          <w:sz w:val="24"/>
          <w:szCs w:val="24"/>
          <w:lang w:val="fr-CA"/>
        </w:rPr>
      </w:pPr>
      <w:r w:rsidRPr="00206A8F">
        <w:rPr>
          <w:rFonts w:ascii="Bookman Old Style" w:eastAsiaTheme="minorHAnsi" w:hAnsi="Bookman Old Style" w:cs="*Times New Roman-Bold-7847-Iden"/>
          <w:b/>
          <w:bCs/>
          <w:color w:val="323232"/>
          <w:sz w:val="24"/>
          <w:szCs w:val="24"/>
          <w:lang w:val="fr-CA"/>
        </w:rPr>
        <w:t xml:space="preserve">ATTENDU </w:t>
      </w:r>
      <w:r>
        <w:rPr>
          <w:rFonts w:ascii="Bookman Old Style" w:eastAsiaTheme="minorHAnsi" w:hAnsi="Bookman Old Style" w:cs="*Times New Roman-Bold-7847-Iden"/>
          <w:b/>
          <w:bCs/>
          <w:color w:val="323232"/>
          <w:sz w:val="24"/>
          <w:szCs w:val="24"/>
          <w:lang w:val="fr-CA"/>
        </w:rPr>
        <w:tab/>
      </w:r>
      <w:r w:rsidRPr="00206A8F">
        <w:rPr>
          <w:rFonts w:ascii="Bookman Old Style" w:eastAsiaTheme="minorHAnsi" w:hAnsi="Bookman Old Style" w:cs="*Times New Roman-Bold-7847-Iden"/>
          <w:b/>
          <w:bCs/>
          <w:color w:val="323232"/>
          <w:sz w:val="24"/>
          <w:szCs w:val="24"/>
          <w:lang w:val="fr-CA"/>
        </w:rPr>
        <w:t xml:space="preserve">QUE </w:t>
      </w:r>
      <w:r w:rsidRPr="00206A8F">
        <w:rPr>
          <w:rFonts w:ascii="Bookman Old Style" w:eastAsiaTheme="minorHAnsi" w:hAnsi="Bookman Old Style" w:cs="*Times New Roman-7846-Identity-"/>
          <w:color w:val="323232"/>
          <w:sz w:val="24"/>
          <w:szCs w:val="24"/>
          <w:lang w:val="fr-CA"/>
        </w:rPr>
        <w:t>les municipalités du Québec doivent transmettre au ministère des</w:t>
      </w:r>
      <w:r>
        <w:rPr>
          <w:rFonts w:ascii="Bookman Old Style" w:eastAsiaTheme="minorHAnsi" w:hAnsi="Bookman Old Style" w:cs="*Times New Roman-7846-Identity-"/>
          <w:color w:val="323232"/>
          <w:sz w:val="24"/>
          <w:szCs w:val="24"/>
          <w:lang w:val="fr-CA"/>
        </w:rPr>
        <w:t xml:space="preserve"> </w:t>
      </w:r>
      <w:r w:rsidRPr="00206A8F">
        <w:rPr>
          <w:rFonts w:ascii="Bookman Old Style" w:eastAsiaTheme="minorHAnsi" w:hAnsi="Bookman Old Style" w:cs="*Times New Roman-7846-Identity-"/>
          <w:color w:val="323232"/>
          <w:sz w:val="24"/>
          <w:szCs w:val="24"/>
          <w:lang w:val="fr-CA"/>
        </w:rPr>
        <w:t>Affaires municipales et de l'Habitation au plus tard le 15 mai de chaque année, le</w:t>
      </w:r>
      <w:r>
        <w:rPr>
          <w:rFonts w:ascii="Bookman Old Style" w:eastAsiaTheme="minorHAnsi" w:hAnsi="Bookman Old Style" w:cs="*Times New Roman-7846-Identity-"/>
          <w:color w:val="323232"/>
          <w:sz w:val="24"/>
          <w:szCs w:val="24"/>
          <w:lang w:val="fr-CA"/>
        </w:rPr>
        <w:t xml:space="preserve"> </w:t>
      </w:r>
      <w:r w:rsidRPr="00206A8F">
        <w:rPr>
          <w:rFonts w:ascii="Bookman Old Style" w:eastAsiaTheme="minorHAnsi" w:hAnsi="Bookman Old Style" w:cs="*Times New Roman-7846-Identity-"/>
          <w:color w:val="323232"/>
          <w:sz w:val="24"/>
          <w:szCs w:val="24"/>
          <w:lang w:val="fr-CA"/>
        </w:rPr>
        <w:t>rapport financier et le rapport du vérificateur externe;</w:t>
      </w:r>
    </w:p>
    <w:p w14:paraId="7146F90D" w14:textId="77777777" w:rsidR="00206A8F" w:rsidRPr="00206A8F" w:rsidRDefault="00206A8F" w:rsidP="00206A8F">
      <w:pPr>
        <w:autoSpaceDE w:val="0"/>
        <w:autoSpaceDN w:val="0"/>
        <w:adjustRightInd w:val="0"/>
        <w:ind w:left="1418" w:hanging="1418"/>
        <w:rPr>
          <w:rFonts w:ascii="Bookman Old Style" w:eastAsiaTheme="minorHAnsi" w:hAnsi="Bookman Old Style" w:cs="*Times New Roman-7846-Identity-"/>
          <w:color w:val="323232"/>
          <w:sz w:val="24"/>
          <w:szCs w:val="24"/>
          <w:lang w:val="fr-CA"/>
        </w:rPr>
      </w:pPr>
    </w:p>
    <w:p w14:paraId="1190011D" w14:textId="4EE8E6BB" w:rsidR="00206A8F" w:rsidRDefault="00206A8F" w:rsidP="007900DD">
      <w:pPr>
        <w:autoSpaceDE w:val="0"/>
        <w:autoSpaceDN w:val="0"/>
        <w:adjustRightInd w:val="0"/>
        <w:ind w:left="1418" w:hanging="1418"/>
        <w:jc w:val="both"/>
        <w:rPr>
          <w:rFonts w:ascii="Bookman Old Style" w:eastAsiaTheme="minorHAnsi" w:hAnsi="Bookman Old Style" w:cs="*Times New Roman-7846-Identity-"/>
          <w:color w:val="313131"/>
          <w:sz w:val="24"/>
          <w:szCs w:val="24"/>
          <w:lang w:val="fr-CA"/>
        </w:rPr>
      </w:pPr>
      <w:r w:rsidRPr="00206A8F">
        <w:rPr>
          <w:rFonts w:ascii="Bookman Old Style" w:eastAsiaTheme="minorHAnsi" w:hAnsi="Bookman Old Style" w:cs="*Times New Roman-Bold-7847-Iden"/>
          <w:b/>
          <w:bCs/>
          <w:color w:val="313131"/>
          <w:sz w:val="24"/>
          <w:szCs w:val="24"/>
          <w:lang w:val="fr-CA"/>
        </w:rPr>
        <w:t xml:space="preserve">ATTENDU </w:t>
      </w:r>
      <w:r>
        <w:rPr>
          <w:rFonts w:ascii="Bookman Old Style" w:eastAsiaTheme="minorHAnsi" w:hAnsi="Bookman Old Style" w:cs="*Times New Roman-Bold-7847-Iden"/>
          <w:b/>
          <w:bCs/>
          <w:color w:val="313131"/>
          <w:sz w:val="24"/>
          <w:szCs w:val="24"/>
          <w:lang w:val="fr-CA"/>
        </w:rPr>
        <w:tab/>
      </w:r>
      <w:r w:rsidRPr="00206A8F">
        <w:rPr>
          <w:rFonts w:ascii="Bookman Old Style" w:eastAsiaTheme="minorHAnsi" w:hAnsi="Bookman Old Style" w:cs="*Times New Roman-Bold-7847-Iden"/>
          <w:b/>
          <w:bCs/>
          <w:color w:val="313131"/>
          <w:sz w:val="24"/>
          <w:szCs w:val="24"/>
          <w:lang w:val="fr-CA"/>
        </w:rPr>
        <w:t xml:space="preserve">QUE </w:t>
      </w:r>
      <w:r w:rsidRPr="00206A8F">
        <w:rPr>
          <w:rFonts w:ascii="Bookman Old Style" w:eastAsiaTheme="minorHAnsi" w:hAnsi="Bookman Old Style" w:cs="*Times New Roman-7846-Identity-"/>
          <w:color w:val="313131"/>
          <w:sz w:val="24"/>
          <w:szCs w:val="24"/>
          <w:lang w:val="fr-CA"/>
        </w:rPr>
        <w:t>cette reddition de compte constitue un incontournable pour toutes</w:t>
      </w:r>
      <w:r>
        <w:rPr>
          <w:rFonts w:ascii="Bookman Old Style" w:eastAsiaTheme="minorHAnsi" w:hAnsi="Bookman Old Style" w:cs="*Times New Roman-7846-Identity-"/>
          <w:color w:val="313131"/>
          <w:sz w:val="24"/>
          <w:szCs w:val="24"/>
          <w:lang w:val="fr-CA"/>
        </w:rPr>
        <w:t xml:space="preserve"> </w:t>
      </w:r>
      <w:r w:rsidRPr="00206A8F">
        <w:rPr>
          <w:rFonts w:ascii="Bookman Old Style" w:eastAsiaTheme="minorHAnsi" w:hAnsi="Bookman Old Style" w:cs="*Times New Roman-7846-Identity-"/>
          <w:color w:val="313131"/>
          <w:sz w:val="24"/>
          <w:szCs w:val="24"/>
          <w:lang w:val="fr-CA"/>
        </w:rPr>
        <w:t>les municipalités et villes du Québec, d'abord envers les citoyens, puis pour le MAMH</w:t>
      </w:r>
      <w:r>
        <w:rPr>
          <w:rFonts w:ascii="Bookman Old Style" w:eastAsiaTheme="minorHAnsi" w:hAnsi="Bookman Old Style" w:cs="*Times New Roman-7846-Identity-"/>
          <w:color w:val="313131"/>
          <w:sz w:val="24"/>
          <w:szCs w:val="24"/>
          <w:lang w:val="fr-CA"/>
        </w:rPr>
        <w:t xml:space="preserve"> </w:t>
      </w:r>
      <w:r w:rsidRPr="00206A8F">
        <w:rPr>
          <w:rFonts w:ascii="Bookman Old Style" w:eastAsiaTheme="minorHAnsi" w:hAnsi="Bookman Old Style" w:cs="*Times New Roman-7846-Identity-"/>
          <w:color w:val="313131"/>
          <w:sz w:val="24"/>
          <w:szCs w:val="24"/>
          <w:lang w:val="fr-CA"/>
        </w:rPr>
        <w:t>parce qu'elle sert à établir les montants auxquels les municipalités ont droit à travers</w:t>
      </w:r>
      <w:r>
        <w:rPr>
          <w:rFonts w:ascii="Bookman Old Style" w:eastAsiaTheme="minorHAnsi" w:hAnsi="Bookman Old Style" w:cs="*Times New Roman-7846-Identity-"/>
          <w:color w:val="313131"/>
          <w:sz w:val="24"/>
          <w:szCs w:val="24"/>
          <w:lang w:val="fr-CA"/>
        </w:rPr>
        <w:t xml:space="preserve"> </w:t>
      </w:r>
      <w:r w:rsidRPr="00206A8F">
        <w:rPr>
          <w:rFonts w:ascii="Bookman Old Style" w:eastAsiaTheme="minorHAnsi" w:hAnsi="Bookman Old Style" w:cs="*Times New Roman-7846-Identity-"/>
          <w:color w:val="313131"/>
          <w:sz w:val="24"/>
          <w:szCs w:val="24"/>
          <w:lang w:val="fr-CA"/>
        </w:rPr>
        <w:t>différents programmes et/ou subventions;</w:t>
      </w:r>
    </w:p>
    <w:p w14:paraId="09F3602D" w14:textId="77777777" w:rsidR="00206A8F" w:rsidRPr="00206A8F" w:rsidRDefault="00206A8F" w:rsidP="00206A8F">
      <w:pPr>
        <w:autoSpaceDE w:val="0"/>
        <w:autoSpaceDN w:val="0"/>
        <w:adjustRightInd w:val="0"/>
        <w:ind w:left="1418" w:hanging="1418"/>
        <w:rPr>
          <w:rFonts w:ascii="Bookman Old Style" w:eastAsiaTheme="minorHAnsi" w:hAnsi="Bookman Old Style" w:cs="*Times New Roman-7846-Identity-"/>
          <w:color w:val="313131"/>
          <w:sz w:val="24"/>
          <w:szCs w:val="24"/>
          <w:lang w:val="fr-CA"/>
        </w:rPr>
      </w:pPr>
    </w:p>
    <w:p w14:paraId="7A0D25B8" w14:textId="251F7F86" w:rsidR="00206A8F" w:rsidRDefault="00206A8F" w:rsidP="007900DD">
      <w:pPr>
        <w:autoSpaceDE w:val="0"/>
        <w:autoSpaceDN w:val="0"/>
        <w:adjustRightInd w:val="0"/>
        <w:ind w:left="1418" w:hanging="1418"/>
        <w:jc w:val="both"/>
        <w:rPr>
          <w:rFonts w:ascii="Bookman Old Style" w:eastAsiaTheme="minorHAnsi" w:hAnsi="Bookman Old Style" w:cs="*Times New Roman-7846-Identity-"/>
          <w:color w:val="313131"/>
          <w:sz w:val="24"/>
          <w:szCs w:val="24"/>
          <w:lang w:val="fr-CA"/>
        </w:rPr>
      </w:pPr>
      <w:r w:rsidRPr="00206A8F">
        <w:rPr>
          <w:rFonts w:ascii="Bookman Old Style" w:eastAsiaTheme="minorHAnsi" w:hAnsi="Bookman Old Style" w:cs="*Times New Roman-Bold-7847-Iden"/>
          <w:b/>
          <w:bCs/>
          <w:color w:val="313131"/>
          <w:sz w:val="24"/>
          <w:szCs w:val="24"/>
          <w:lang w:val="fr-CA"/>
        </w:rPr>
        <w:t xml:space="preserve">ATTENDU </w:t>
      </w:r>
      <w:r>
        <w:rPr>
          <w:rFonts w:ascii="Bookman Old Style" w:eastAsiaTheme="minorHAnsi" w:hAnsi="Bookman Old Style" w:cs="*Times New Roman-Bold-7847-Iden"/>
          <w:b/>
          <w:bCs/>
          <w:color w:val="313131"/>
          <w:sz w:val="24"/>
          <w:szCs w:val="24"/>
          <w:lang w:val="fr-CA"/>
        </w:rPr>
        <w:tab/>
      </w:r>
      <w:r w:rsidRPr="00206A8F">
        <w:rPr>
          <w:rFonts w:ascii="Bookman Old Style" w:eastAsiaTheme="minorHAnsi" w:hAnsi="Bookman Old Style" w:cs="*Times New Roman-Bold-7847-Iden"/>
          <w:b/>
          <w:bCs/>
          <w:color w:val="313131"/>
          <w:sz w:val="24"/>
          <w:szCs w:val="24"/>
          <w:lang w:val="fr-CA"/>
        </w:rPr>
        <w:t xml:space="preserve">QU’UN </w:t>
      </w:r>
      <w:r w:rsidRPr="00206A8F">
        <w:rPr>
          <w:rFonts w:ascii="Bookman Old Style" w:eastAsiaTheme="minorHAnsi" w:hAnsi="Bookman Old Style" w:cs="*Times New Roman-7846-Identity-"/>
          <w:color w:val="313131"/>
          <w:sz w:val="24"/>
          <w:szCs w:val="24"/>
          <w:lang w:val="fr-CA"/>
        </w:rPr>
        <w:t>retard à transmettre les états financiers est mal perçu par le</w:t>
      </w:r>
      <w:r>
        <w:rPr>
          <w:rFonts w:ascii="Bookman Old Style" w:eastAsiaTheme="minorHAnsi" w:hAnsi="Bookman Old Style" w:cs="*Times New Roman-7846-Identity-"/>
          <w:color w:val="313131"/>
          <w:sz w:val="24"/>
          <w:szCs w:val="24"/>
          <w:lang w:val="fr-CA"/>
        </w:rPr>
        <w:t xml:space="preserve"> </w:t>
      </w:r>
      <w:r w:rsidRPr="00206A8F">
        <w:rPr>
          <w:rFonts w:ascii="Bookman Old Style" w:eastAsiaTheme="minorHAnsi" w:hAnsi="Bookman Old Style" w:cs="*Times New Roman-7846-Identity-"/>
          <w:color w:val="313131"/>
          <w:sz w:val="24"/>
          <w:szCs w:val="24"/>
          <w:lang w:val="fr-CA"/>
        </w:rPr>
        <w:t>gouvernement qui peut dans certains cas retarder les compensations tenant lieu de</w:t>
      </w:r>
      <w:r>
        <w:rPr>
          <w:rFonts w:ascii="Bookman Old Style" w:eastAsiaTheme="minorHAnsi" w:hAnsi="Bookman Old Style" w:cs="*Times New Roman-7846-Identity-"/>
          <w:color w:val="313131"/>
          <w:sz w:val="24"/>
          <w:szCs w:val="24"/>
          <w:lang w:val="fr-CA"/>
        </w:rPr>
        <w:t xml:space="preserve"> </w:t>
      </w:r>
      <w:r w:rsidRPr="00206A8F">
        <w:rPr>
          <w:rFonts w:ascii="Bookman Old Style" w:eastAsiaTheme="minorHAnsi" w:hAnsi="Bookman Old Style" w:cs="*Times New Roman-7846-Identity-"/>
          <w:color w:val="313131"/>
          <w:sz w:val="24"/>
          <w:szCs w:val="24"/>
          <w:lang w:val="fr-CA"/>
        </w:rPr>
        <w:t>taxes ou les remboursements de TVQ, privant les municipalités de liquidités;</w:t>
      </w:r>
    </w:p>
    <w:p w14:paraId="006A72AF" w14:textId="77777777" w:rsidR="00206A8F" w:rsidRPr="00206A8F" w:rsidRDefault="00206A8F" w:rsidP="00206A8F">
      <w:pPr>
        <w:autoSpaceDE w:val="0"/>
        <w:autoSpaceDN w:val="0"/>
        <w:adjustRightInd w:val="0"/>
        <w:ind w:left="1418" w:hanging="1418"/>
        <w:rPr>
          <w:rFonts w:ascii="Bookman Old Style" w:eastAsiaTheme="minorHAnsi" w:hAnsi="Bookman Old Style" w:cs="*Times New Roman-7846-Identity-"/>
          <w:color w:val="313131"/>
          <w:sz w:val="24"/>
          <w:szCs w:val="24"/>
          <w:lang w:val="fr-CA"/>
        </w:rPr>
      </w:pPr>
    </w:p>
    <w:p w14:paraId="68C57189" w14:textId="6226CD34" w:rsidR="00206A8F" w:rsidRDefault="00206A8F" w:rsidP="007900DD">
      <w:pPr>
        <w:autoSpaceDE w:val="0"/>
        <w:autoSpaceDN w:val="0"/>
        <w:adjustRightInd w:val="0"/>
        <w:ind w:left="1418" w:hanging="1418"/>
        <w:jc w:val="both"/>
        <w:rPr>
          <w:rFonts w:ascii="Bookman Old Style" w:eastAsiaTheme="minorHAnsi" w:hAnsi="Bookman Old Style" w:cs="*Times New Roman-7846-Identity-"/>
          <w:color w:val="323232"/>
          <w:sz w:val="24"/>
          <w:szCs w:val="24"/>
          <w:lang w:val="fr-CA"/>
        </w:rPr>
      </w:pPr>
      <w:r w:rsidRPr="00206A8F">
        <w:rPr>
          <w:rFonts w:ascii="Bookman Old Style" w:eastAsiaTheme="minorHAnsi" w:hAnsi="Bookman Old Style" w:cs="*Times New Roman-Bold-7847-Iden"/>
          <w:b/>
          <w:bCs/>
          <w:color w:val="323232"/>
          <w:sz w:val="24"/>
          <w:szCs w:val="24"/>
          <w:lang w:val="fr-CA"/>
        </w:rPr>
        <w:t xml:space="preserve">ATTENDU QUE </w:t>
      </w:r>
      <w:r w:rsidRPr="00206A8F">
        <w:rPr>
          <w:rFonts w:ascii="Bookman Old Style" w:eastAsiaTheme="minorHAnsi" w:hAnsi="Bookman Old Style" w:cs="*Times New Roman-7846-Identity-"/>
          <w:color w:val="323232"/>
          <w:sz w:val="24"/>
          <w:szCs w:val="24"/>
          <w:lang w:val="fr-CA"/>
        </w:rPr>
        <w:t>les municipalités retardataires sont souvent mal perçues par les</w:t>
      </w:r>
      <w:r>
        <w:rPr>
          <w:rFonts w:ascii="Bookman Old Style" w:eastAsiaTheme="minorHAnsi" w:hAnsi="Bookman Old Style" w:cs="*Times New Roman-7846-Identity-"/>
          <w:color w:val="323232"/>
          <w:sz w:val="24"/>
          <w:szCs w:val="24"/>
          <w:lang w:val="fr-CA"/>
        </w:rPr>
        <w:t xml:space="preserve"> </w:t>
      </w:r>
      <w:r w:rsidRPr="00206A8F">
        <w:rPr>
          <w:rFonts w:ascii="Bookman Old Style" w:eastAsiaTheme="minorHAnsi" w:hAnsi="Bookman Old Style" w:cs="*Times New Roman-7846-Identity-"/>
          <w:color w:val="323232"/>
          <w:sz w:val="24"/>
          <w:szCs w:val="24"/>
          <w:lang w:val="fr-CA"/>
        </w:rPr>
        <w:t>marchés financiers, ce qui pourrait également se traduire par une « hausse des coûts</w:t>
      </w:r>
      <w:r>
        <w:rPr>
          <w:rFonts w:ascii="Bookman Old Style" w:eastAsiaTheme="minorHAnsi" w:hAnsi="Bookman Old Style" w:cs="*Times New Roman-7846-Identity-"/>
          <w:color w:val="323232"/>
          <w:sz w:val="24"/>
          <w:szCs w:val="24"/>
          <w:lang w:val="fr-CA"/>
        </w:rPr>
        <w:t xml:space="preserve"> </w:t>
      </w:r>
      <w:r w:rsidRPr="00206A8F">
        <w:rPr>
          <w:rFonts w:ascii="Bookman Old Style" w:eastAsiaTheme="minorHAnsi" w:hAnsi="Bookman Old Style" w:cs="*Times New Roman-7846-Identity-"/>
          <w:color w:val="323232"/>
          <w:sz w:val="24"/>
          <w:szCs w:val="24"/>
          <w:lang w:val="fr-CA"/>
        </w:rPr>
        <w:t>d’emprunt »;</w:t>
      </w:r>
    </w:p>
    <w:p w14:paraId="2FE0C648" w14:textId="43CEC8C1" w:rsidR="00206A8F" w:rsidRDefault="00206A8F">
      <w:pPr>
        <w:spacing w:after="160" w:line="259" w:lineRule="auto"/>
        <w:rPr>
          <w:rFonts w:ascii="Bookman Old Style" w:eastAsiaTheme="minorHAnsi" w:hAnsi="Bookman Old Style" w:cs="*Times New Roman-7846-Identity-"/>
          <w:color w:val="323232"/>
          <w:sz w:val="24"/>
          <w:szCs w:val="24"/>
          <w:lang w:val="fr-CA"/>
        </w:rPr>
      </w:pPr>
      <w:r>
        <w:rPr>
          <w:rFonts w:ascii="Bookman Old Style" w:eastAsiaTheme="minorHAnsi" w:hAnsi="Bookman Old Style" w:cs="*Times New Roman-7846-Identity-"/>
          <w:color w:val="323232"/>
          <w:sz w:val="24"/>
          <w:szCs w:val="24"/>
          <w:lang w:val="fr-CA"/>
        </w:rPr>
        <w:br w:type="page"/>
      </w:r>
    </w:p>
    <w:p w14:paraId="3B7F2D37" w14:textId="230ECE31" w:rsidR="00206A8F" w:rsidRDefault="00206A8F" w:rsidP="007900DD">
      <w:pPr>
        <w:autoSpaceDE w:val="0"/>
        <w:autoSpaceDN w:val="0"/>
        <w:adjustRightInd w:val="0"/>
        <w:ind w:left="1418" w:hanging="1418"/>
        <w:jc w:val="both"/>
        <w:rPr>
          <w:rFonts w:ascii="Bookman Old Style" w:eastAsiaTheme="minorHAnsi" w:hAnsi="Bookman Old Style" w:cs="*Times New Roman-7846-Identity-"/>
          <w:color w:val="313130"/>
          <w:sz w:val="24"/>
          <w:szCs w:val="24"/>
          <w:lang w:val="fr-CA"/>
        </w:rPr>
      </w:pPr>
      <w:r w:rsidRPr="00206A8F">
        <w:rPr>
          <w:rFonts w:ascii="Bookman Old Style" w:eastAsiaTheme="minorHAnsi" w:hAnsi="Bookman Old Style" w:cs="*Times New Roman-Bold-7847-Iden"/>
          <w:b/>
          <w:bCs/>
          <w:color w:val="313130"/>
          <w:sz w:val="24"/>
          <w:szCs w:val="24"/>
          <w:lang w:val="fr-CA"/>
        </w:rPr>
        <w:t xml:space="preserve">ATTENDU </w:t>
      </w:r>
      <w:r>
        <w:rPr>
          <w:rFonts w:ascii="Bookman Old Style" w:eastAsiaTheme="minorHAnsi" w:hAnsi="Bookman Old Style" w:cs="*Times New Roman-Bold-7847-Iden"/>
          <w:b/>
          <w:bCs/>
          <w:color w:val="313130"/>
          <w:sz w:val="24"/>
          <w:szCs w:val="24"/>
          <w:lang w:val="fr-CA"/>
        </w:rPr>
        <w:tab/>
      </w:r>
      <w:r w:rsidRPr="00206A8F">
        <w:rPr>
          <w:rFonts w:ascii="Bookman Old Style" w:eastAsiaTheme="minorHAnsi" w:hAnsi="Bookman Old Style" w:cs="*Times New Roman-Bold-7847-Iden"/>
          <w:b/>
          <w:bCs/>
          <w:color w:val="313130"/>
          <w:sz w:val="24"/>
          <w:szCs w:val="24"/>
          <w:lang w:val="fr-CA"/>
        </w:rPr>
        <w:t xml:space="preserve">QUE </w:t>
      </w:r>
      <w:r w:rsidRPr="00206A8F">
        <w:rPr>
          <w:rFonts w:ascii="Bookman Old Style" w:eastAsiaTheme="minorHAnsi" w:hAnsi="Bookman Old Style" w:cs="*Times New Roman-7846-Identity-"/>
          <w:color w:val="313130"/>
          <w:sz w:val="24"/>
          <w:szCs w:val="24"/>
          <w:lang w:val="fr-CA"/>
        </w:rPr>
        <w:t>la Commission municipale du Québec</w:t>
      </w:r>
      <w:r w:rsidR="00A01E5E">
        <w:rPr>
          <w:rFonts w:ascii="Bookman Old Style" w:eastAsiaTheme="minorHAnsi" w:hAnsi="Bookman Old Style" w:cs="*Times New Roman-7846-Identity-"/>
          <w:color w:val="313130"/>
          <w:sz w:val="24"/>
          <w:szCs w:val="24"/>
          <w:lang w:val="fr-CA"/>
        </w:rPr>
        <w:t>,</w:t>
      </w:r>
      <w:r w:rsidRPr="00206A8F">
        <w:rPr>
          <w:rFonts w:ascii="Bookman Old Style" w:eastAsiaTheme="minorHAnsi" w:hAnsi="Bookman Old Style" w:cs="*Times New Roman-7846-Identity-"/>
          <w:color w:val="313130"/>
          <w:sz w:val="24"/>
          <w:szCs w:val="24"/>
          <w:lang w:val="fr-CA"/>
        </w:rPr>
        <w:t xml:space="preserve"> qui a déposé en mars 2022</w:t>
      </w:r>
      <w:r>
        <w:rPr>
          <w:rFonts w:ascii="Bookman Old Style" w:eastAsiaTheme="minorHAnsi" w:hAnsi="Bookman Old Style" w:cs="*Times New Roman-7846-Identity-"/>
          <w:color w:val="313130"/>
          <w:sz w:val="24"/>
          <w:szCs w:val="24"/>
          <w:lang w:val="fr-CA"/>
        </w:rPr>
        <w:t xml:space="preserve"> </w:t>
      </w:r>
      <w:r w:rsidRPr="00206A8F">
        <w:rPr>
          <w:rFonts w:ascii="Bookman Old Style" w:eastAsiaTheme="minorHAnsi" w:hAnsi="Bookman Old Style" w:cs="*Times New Roman-7846-Identity-"/>
          <w:color w:val="313130"/>
          <w:sz w:val="24"/>
          <w:szCs w:val="24"/>
          <w:lang w:val="fr-CA"/>
        </w:rPr>
        <w:t>un rapport dédié à la transmission des rapports financiers, indique que les</w:t>
      </w:r>
      <w:r>
        <w:rPr>
          <w:rFonts w:ascii="Bookman Old Style" w:eastAsiaTheme="minorHAnsi" w:hAnsi="Bookman Old Style" w:cs="*Times New Roman-7846-Identity-"/>
          <w:color w:val="313130"/>
          <w:sz w:val="24"/>
          <w:szCs w:val="24"/>
          <w:lang w:val="fr-CA"/>
        </w:rPr>
        <w:t xml:space="preserve"> </w:t>
      </w:r>
      <w:r w:rsidRPr="00206A8F">
        <w:rPr>
          <w:rFonts w:ascii="Bookman Old Style" w:eastAsiaTheme="minorHAnsi" w:hAnsi="Bookman Old Style" w:cs="*Times New Roman-7846-Identity-"/>
          <w:color w:val="313130"/>
          <w:sz w:val="24"/>
          <w:szCs w:val="24"/>
          <w:lang w:val="fr-CA"/>
        </w:rPr>
        <w:t>municipalités les plus tardives comptent moins de 1 000 habitants;</w:t>
      </w:r>
    </w:p>
    <w:p w14:paraId="04312C61" w14:textId="77777777" w:rsidR="00206A8F" w:rsidRPr="00206A8F" w:rsidRDefault="00206A8F" w:rsidP="00206A8F">
      <w:pPr>
        <w:autoSpaceDE w:val="0"/>
        <w:autoSpaceDN w:val="0"/>
        <w:adjustRightInd w:val="0"/>
        <w:ind w:left="1418" w:hanging="1418"/>
        <w:rPr>
          <w:rFonts w:ascii="Bookman Old Style" w:eastAsiaTheme="minorHAnsi" w:hAnsi="Bookman Old Style" w:cs="*Times New Roman-7846-Identity-"/>
          <w:color w:val="313130"/>
          <w:sz w:val="24"/>
          <w:szCs w:val="24"/>
          <w:lang w:val="fr-CA"/>
        </w:rPr>
      </w:pPr>
    </w:p>
    <w:p w14:paraId="575642E4" w14:textId="63F508F8" w:rsidR="00206A8F" w:rsidRDefault="00206A8F" w:rsidP="007900DD">
      <w:pPr>
        <w:autoSpaceDE w:val="0"/>
        <w:autoSpaceDN w:val="0"/>
        <w:adjustRightInd w:val="0"/>
        <w:ind w:left="1418" w:hanging="1418"/>
        <w:jc w:val="both"/>
        <w:rPr>
          <w:rFonts w:ascii="Bookman Old Style" w:eastAsiaTheme="minorHAnsi" w:hAnsi="Bookman Old Style" w:cs="*Times New Roman-7846-Identity-"/>
          <w:color w:val="313131"/>
          <w:sz w:val="24"/>
          <w:szCs w:val="24"/>
          <w:lang w:val="fr-CA"/>
        </w:rPr>
      </w:pPr>
      <w:r w:rsidRPr="00206A8F">
        <w:rPr>
          <w:rFonts w:ascii="Bookman Old Style" w:eastAsiaTheme="minorHAnsi" w:hAnsi="Bookman Old Style" w:cs="*Times New Roman-Bold-7847-Iden"/>
          <w:b/>
          <w:bCs/>
          <w:color w:val="313131"/>
          <w:sz w:val="24"/>
          <w:szCs w:val="24"/>
          <w:lang w:val="fr-CA"/>
        </w:rPr>
        <w:t xml:space="preserve">ATTENDU </w:t>
      </w:r>
      <w:r>
        <w:rPr>
          <w:rFonts w:ascii="Bookman Old Style" w:eastAsiaTheme="minorHAnsi" w:hAnsi="Bookman Old Style" w:cs="*Times New Roman-Bold-7847-Iden"/>
          <w:b/>
          <w:bCs/>
          <w:color w:val="313131"/>
          <w:sz w:val="24"/>
          <w:szCs w:val="24"/>
          <w:lang w:val="fr-CA"/>
        </w:rPr>
        <w:tab/>
      </w:r>
      <w:r w:rsidRPr="00206A8F">
        <w:rPr>
          <w:rFonts w:ascii="Bookman Old Style" w:eastAsiaTheme="minorHAnsi" w:hAnsi="Bookman Old Style" w:cs="*Times New Roman-7846-Identity-"/>
          <w:b/>
          <w:bCs/>
          <w:color w:val="313131"/>
          <w:sz w:val="24"/>
          <w:szCs w:val="24"/>
          <w:lang w:val="fr-CA"/>
        </w:rPr>
        <w:t>QU</w:t>
      </w:r>
      <w:r w:rsidRPr="00206A8F">
        <w:rPr>
          <w:rFonts w:ascii="Bookman Old Style" w:eastAsiaTheme="minorHAnsi" w:hAnsi="Bookman Old Style" w:cs="*Times New Roman-7846-Identity-"/>
          <w:color w:val="313131"/>
          <w:sz w:val="24"/>
          <w:szCs w:val="24"/>
          <w:lang w:val="fr-CA"/>
        </w:rPr>
        <w:t>'effectivement, les municipalités les plus touchées traversent une</w:t>
      </w:r>
      <w:r>
        <w:rPr>
          <w:rFonts w:ascii="Bookman Old Style" w:eastAsiaTheme="minorHAnsi" w:hAnsi="Bookman Old Style" w:cs="*Times New Roman-7846-Identity-"/>
          <w:color w:val="313131"/>
          <w:sz w:val="24"/>
          <w:szCs w:val="24"/>
          <w:lang w:val="fr-CA"/>
        </w:rPr>
        <w:t xml:space="preserve"> </w:t>
      </w:r>
      <w:r w:rsidRPr="00206A8F">
        <w:rPr>
          <w:rFonts w:ascii="Bookman Old Style" w:eastAsiaTheme="minorHAnsi" w:hAnsi="Bookman Old Style" w:cs="*Times New Roman-7846-Identity-"/>
          <w:color w:val="313131"/>
          <w:sz w:val="24"/>
          <w:szCs w:val="24"/>
          <w:lang w:val="fr-CA"/>
        </w:rPr>
        <w:t>crise sans précédent avec des directions municipales à bout de souffle, épuisées, avec</w:t>
      </w:r>
      <w:r>
        <w:rPr>
          <w:rFonts w:ascii="Bookman Old Style" w:eastAsiaTheme="minorHAnsi" w:hAnsi="Bookman Old Style" w:cs="*Times New Roman-7846-Identity-"/>
          <w:color w:val="313131"/>
          <w:sz w:val="24"/>
          <w:szCs w:val="24"/>
          <w:lang w:val="fr-CA"/>
        </w:rPr>
        <w:t xml:space="preserve"> </w:t>
      </w:r>
      <w:r w:rsidRPr="00206A8F">
        <w:rPr>
          <w:rFonts w:ascii="Bookman Old Style" w:eastAsiaTheme="minorHAnsi" w:hAnsi="Bookman Old Style" w:cs="*Times New Roman-7846-Identity-"/>
          <w:color w:val="313131"/>
          <w:sz w:val="24"/>
          <w:szCs w:val="24"/>
          <w:lang w:val="fr-CA"/>
        </w:rPr>
        <w:t>des départs à la retraite où l'embauche d'un remplaçant ou d'une remplaçante devient</w:t>
      </w:r>
      <w:r>
        <w:rPr>
          <w:rFonts w:ascii="Bookman Old Style" w:eastAsiaTheme="minorHAnsi" w:hAnsi="Bookman Old Style" w:cs="*Times New Roman-7846-Identity-"/>
          <w:color w:val="313131"/>
          <w:sz w:val="24"/>
          <w:szCs w:val="24"/>
          <w:lang w:val="fr-CA"/>
        </w:rPr>
        <w:t xml:space="preserve"> </w:t>
      </w:r>
      <w:r w:rsidRPr="00206A8F">
        <w:rPr>
          <w:rFonts w:ascii="Bookman Old Style" w:eastAsiaTheme="minorHAnsi" w:hAnsi="Bookman Old Style" w:cs="*Times New Roman-7846-Identity-"/>
          <w:color w:val="313131"/>
          <w:sz w:val="24"/>
          <w:szCs w:val="24"/>
          <w:lang w:val="fr-CA"/>
        </w:rPr>
        <w:t>une opération délicate;</w:t>
      </w:r>
      <w:r>
        <w:rPr>
          <w:rFonts w:ascii="Bookman Old Style" w:eastAsiaTheme="minorHAnsi" w:hAnsi="Bookman Old Style" w:cs="*Times New Roman-7846-Identity-"/>
          <w:color w:val="313131"/>
          <w:sz w:val="24"/>
          <w:szCs w:val="24"/>
          <w:lang w:val="fr-CA"/>
        </w:rPr>
        <w:t xml:space="preserve"> </w:t>
      </w:r>
    </w:p>
    <w:p w14:paraId="43807CD7" w14:textId="77777777" w:rsidR="00206A8F" w:rsidRPr="00206A8F" w:rsidRDefault="00206A8F" w:rsidP="00206A8F">
      <w:pPr>
        <w:autoSpaceDE w:val="0"/>
        <w:autoSpaceDN w:val="0"/>
        <w:adjustRightInd w:val="0"/>
        <w:ind w:left="1418" w:hanging="1418"/>
        <w:rPr>
          <w:rFonts w:ascii="Bookman Old Style" w:eastAsiaTheme="minorHAnsi" w:hAnsi="Bookman Old Style" w:cs="*Times New Roman-7846-Identity-"/>
          <w:color w:val="313131"/>
          <w:sz w:val="24"/>
          <w:szCs w:val="24"/>
          <w:lang w:val="fr-CA"/>
        </w:rPr>
      </w:pPr>
    </w:p>
    <w:p w14:paraId="7A053481" w14:textId="60F588F3" w:rsidR="00206A8F" w:rsidRDefault="00206A8F" w:rsidP="007900DD">
      <w:pPr>
        <w:autoSpaceDE w:val="0"/>
        <w:autoSpaceDN w:val="0"/>
        <w:adjustRightInd w:val="0"/>
        <w:ind w:left="1418" w:hanging="1418"/>
        <w:jc w:val="both"/>
        <w:rPr>
          <w:rFonts w:ascii="Bookman Old Style" w:eastAsiaTheme="minorHAnsi" w:hAnsi="Bookman Old Style" w:cs="*Times New Roman-7846-Identity-"/>
          <w:color w:val="333333"/>
          <w:sz w:val="24"/>
          <w:szCs w:val="24"/>
          <w:lang w:val="fr-CA"/>
        </w:rPr>
      </w:pPr>
      <w:r w:rsidRPr="00206A8F">
        <w:rPr>
          <w:rFonts w:ascii="Bookman Old Style" w:eastAsiaTheme="minorHAnsi" w:hAnsi="Bookman Old Style" w:cs="*Times New Roman-Bold-7847-Iden"/>
          <w:b/>
          <w:bCs/>
          <w:color w:val="333333"/>
          <w:sz w:val="24"/>
          <w:szCs w:val="24"/>
          <w:lang w:val="fr-CA"/>
        </w:rPr>
        <w:t xml:space="preserve">ATTENDU </w:t>
      </w:r>
      <w:r w:rsidR="007900DD">
        <w:rPr>
          <w:rFonts w:ascii="Bookman Old Style" w:eastAsiaTheme="minorHAnsi" w:hAnsi="Bookman Old Style" w:cs="*Times New Roman-Bold-7847-Iden"/>
          <w:b/>
          <w:bCs/>
          <w:color w:val="333333"/>
          <w:sz w:val="24"/>
          <w:szCs w:val="24"/>
          <w:lang w:val="fr-CA"/>
        </w:rPr>
        <w:tab/>
      </w:r>
      <w:r w:rsidRPr="00206A8F">
        <w:rPr>
          <w:rFonts w:ascii="Bookman Old Style" w:eastAsiaTheme="minorHAnsi" w:hAnsi="Bookman Old Style" w:cs="*Times New Roman-Bold-7847-Iden"/>
          <w:b/>
          <w:bCs/>
          <w:color w:val="333333"/>
          <w:sz w:val="24"/>
          <w:szCs w:val="24"/>
          <w:lang w:val="fr-CA"/>
        </w:rPr>
        <w:t xml:space="preserve">QUE </w:t>
      </w:r>
      <w:r w:rsidRPr="00206A8F">
        <w:rPr>
          <w:rFonts w:ascii="Bookman Old Style" w:eastAsiaTheme="minorHAnsi" w:hAnsi="Bookman Old Style" w:cs="*Times New Roman-7846-Identity-"/>
          <w:color w:val="333333"/>
          <w:sz w:val="24"/>
          <w:szCs w:val="24"/>
          <w:lang w:val="fr-CA"/>
        </w:rPr>
        <w:t>les plus petites municipalités en région ne peuvent souvent pas</w:t>
      </w:r>
      <w:r>
        <w:rPr>
          <w:rFonts w:ascii="Bookman Old Style" w:eastAsiaTheme="minorHAnsi" w:hAnsi="Bookman Old Style" w:cs="*Times New Roman-7846-Identity-"/>
          <w:color w:val="333333"/>
          <w:sz w:val="24"/>
          <w:szCs w:val="24"/>
          <w:lang w:val="fr-CA"/>
        </w:rPr>
        <w:t xml:space="preserve"> </w:t>
      </w:r>
      <w:r w:rsidRPr="00206A8F">
        <w:rPr>
          <w:rFonts w:ascii="Bookman Old Style" w:eastAsiaTheme="minorHAnsi" w:hAnsi="Bookman Old Style" w:cs="*Times New Roman-7846-Identity-"/>
          <w:color w:val="333333"/>
          <w:sz w:val="24"/>
          <w:szCs w:val="24"/>
          <w:lang w:val="fr-CA"/>
        </w:rPr>
        <w:t>compter sur du personnel compétent en matière de comptabilité municipale et que</w:t>
      </w:r>
      <w:r>
        <w:rPr>
          <w:rFonts w:ascii="Bookman Old Style" w:eastAsiaTheme="minorHAnsi" w:hAnsi="Bookman Old Style" w:cs="*Times New Roman-7846-Identity-"/>
          <w:color w:val="333333"/>
          <w:sz w:val="24"/>
          <w:szCs w:val="24"/>
          <w:lang w:val="fr-CA"/>
        </w:rPr>
        <w:t xml:space="preserve"> </w:t>
      </w:r>
      <w:r w:rsidRPr="00206A8F">
        <w:rPr>
          <w:rFonts w:ascii="Bookman Old Style" w:eastAsiaTheme="minorHAnsi" w:hAnsi="Bookman Old Style" w:cs="*Times New Roman-7846-Identity-"/>
          <w:color w:val="333333"/>
          <w:sz w:val="24"/>
          <w:szCs w:val="24"/>
          <w:lang w:val="fr-CA"/>
        </w:rPr>
        <w:t>dans ce contexte, le travail des vérificateurs et auditeurs devient plus complexe;</w:t>
      </w:r>
    </w:p>
    <w:p w14:paraId="34CF9A3E" w14:textId="77777777" w:rsidR="00206A8F" w:rsidRPr="00206A8F" w:rsidRDefault="00206A8F" w:rsidP="00206A8F">
      <w:pPr>
        <w:autoSpaceDE w:val="0"/>
        <w:autoSpaceDN w:val="0"/>
        <w:adjustRightInd w:val="0"/>
        <w:ind w:left="1418" w:hanging="1418"/>
        <w:rPr>
          <w:rFonts w:ascii="Bookman Old Style" w:eastAsiaTheme="minorHAnsi" w:hAnsi="Bookman Old Style" w:cs="*Times New Roman-7846-Identity-"/>
          <w:color w:val="333333"/>
          <w:sz w:val="24"/>
          <w:szCs w:val="24"/>
          <w:lang w:val="fr-CA"/>
        </w:rPr>
      </w:pPr>
    </w:p>
    <w:p w14:paraId="51C7C96E" w14:textId="32EA48BF" w:rsidR="00206A8F" w:rsidRPr="00206A8F" w:rsidRDefault="00206A8F" w:rsidP="007900DD">
      <w:pPr>
        <w:autoSpaceDE w:val="0"/>
        <w:autoSpaceDN w:val="0"/>
        <w:adjustRightInd w:val="0"/>
        <w:ind w:left="1418" w:hanging="1418"/>
        <w:jc w:val="both"/>
        <w:rPr>
          <w:rFonts w:ascii="Bookman Old Style" w:eastAsiaTheme="minorHAnsi" w:hAnsi="Bookman Old Style" w:cs="*Times New Roman-7846-Identity-"/>
          <w:color w:val="323232"/>
          <w:sz w:val="24"/>
          <w:szCs w:val="24"/>
          <w:lang w:val="fr-CA"/>
        </w:rPr>
      </w:pPr>
      <w:r w:rsidRPr="00206A8F">
        <w:rPr>
          <w:rFonts w:ascii="Bookman Old Style" w:eastAsiaTheme="minorHAnsi" w:hAnsi="Bookman Old Style" w:cs="*Times New Roman-Bold-7847-Iden"/>
          <w:b/>
          <w:bCs/>
          <w:color w:val="323232"/>
          <w:sz w:val="24"/>
          <w:szCs w:val="24"/>
          <w:lang w:val="fr-CA"/>
        </w:rPr>
        <w:t xml:space="preserve">ATTENDU </w:t>
      </w:r>
      <w:r w:rsidR="007900DD">
        <w:rPr>
          <w:rFonts w:ascii="Bookman Old Style" w:eastAsiaTheme="minorHAnsi" w:hAnsi="Bookman Old Style" w:cs="*Times New Roman-Bold-7847-Iden"/>
          <w:b/>
          <w:bCs/>
          <w:color w:val="323232"/>
          <w:sz w:val="24"/>
          <w:szCs w:val="24"/>
          <w:lang w:val="fr-CA"/>
        </w:rPr>
        <w:tab/>
      </w:r>
      <w:r w:rsidRPr="00206A8F">
        <w:rPr>
          <w:rFonts w:ascii="Bookman Old Style" w:eastAsiaTheme="minorHAnsi" w:hAnsi="Bookman Old Style" w:cs="*Times New Roman-Bold-7847-Iden"/>
          <w:b/>
          <w:bCs/>
          <w:color w:val="323232"/>
          <w:sz w:val="24"/>
          <w:szCs w:val="24"/>
          <w:lang w:val="fr-CA"/>
        </w:rPr>
        <w:t xml:space="preserve">QUE </w:t>
      </w:r>
      <w:r w:rsidRPr="00206A8F">
        <w:rPr>
          <w:rFonts w:ascii="Bookman Old Style" w:eastAsiaTheme="minorHAnsi" w:hAnsi="Bookman Old Style" w:cs="*Times New Roman-7846-Identity-"/>
          <w:color w:val="323232"/>
          <w:sz w:val="24"/>
          <w:szCs w:val="24"/>
          <w:lang w:val="fr-CA"/>
        </w:rPr>
        <w:t>sur les 216 municipalités jugées non conformes, plus de 70</w:t>
      </w:r>
      <w:r>
        <w:rPr>
          <w:rFonts w:ascii="Bookman Old Style" w:eastAsiaTheme="minorHAnsi" w:hAnsi="Bookman Old Style" w:cs="*Times New Roman-7846-Identity-"/>
          <w:color w:val="323232"/>
          <w:sz w:val="24"/>
          <w:szCs w:val="24"/>
          <w:lang w:val="fr-CA"/>
        </w:rPr>
        <w:t xml:space="preserve"> </w:t>
      </w:r>
      <w:r w:rsidRPr="00206A8F">
        <w:rPr>
          <w:rFonts w:ascii="Bookman Old Style" w:eastAsiaTheme="minorHAnsi" w:hAnsi="Bookman Old Style" w:cs="*Times New Roman-7846-Identity-"/>
          <w:color w:val="323232"/>
          <w:sz w:val="24"/>
          <w:szCs w:val="24"/>
          <w:lang w:val="fr-CA"/>
        </w:rPr>
        <w:t>comptent moins de 1 000 habitants reflétant cette dure réalité;</w:t>
      </w:r>
    </w:p>
    <w:p w14:paraId="7E765C54" w14:textId="77777777" w:rsidR="00206A8F" w:rsidRDefault="00206A8F" w:rsidP="00206A8F">
      <w:pPr>
        <w:jc w:val="both"/>
        <w:rPr>
          <w:rFonts w:ascii="Bookman Old Style" w:eastAsiaTheme="minorHAnsi" w:hAnsi="Bookman Old Style" w:cs="*Times New Roman-7846-Identity-"/>
          <w:color w:val="323232"/>
          <w:sz w:val="24"/>
          <w:szCs w:val="24"/>
          <w:lang w:val="fr-CA"/>
        </w:rPr>
      </w:pPr>
    </w:p>
    <w:p w14:paraId="5CFD55D4" w14:textId="0A08E3FA" w:rsidR="007900DD" w:rsidRDefault="007900DD" w:rsidP="007900DD">
      <w:pPr>
        <w:ind w:left="1418" w:hanging="1418"/>
        <w:jc w:val="both"/>
        <w:rPr>
          <w:rFonts w:ascii="Bookman Old Style" w:eastAsiaTheme="minorHAnsi" w:hAnsi="Bookman Old Style" w:cs="*Times New Roman-7846-Identity-"/>
          <w:color w:val="323232"/>
          <w:sz w:val="24"/>
          <w:szCs w:val="24"/>
          <w:lang w:val="fr-CA"/>
        </w:rPr>
      </w:pPr>
      <w:r w:rsidRPr="007900DD">
        <w:rPr>
          <w:rFonts w:ascii="Bookman Old Style" w:eastAsiaTheme="minorHAnsi" w:hAnsi="Bookman Old Style" w:cs="*Times New Roman-7846-Identity-"/>
          <w:b/>
          <w:bCs/>
          <w:color w:val="323232"/>
          <w:sz w:val="24"/>
          <w:szCs w:val="24"/>
          <w:lang w:val="fr-CA"/>
        </w:rPr>
        <w:t xml:space="preserve">ATTENDU </w:t>
      </w:r>
      <w:r>
        <w:rPr>
          <w:rFonts w:ascii="Bookman Old Style" w:eastAsiaTheme="minorHAnsi" w:hAnsi="Bookman Old Style" w:cs="*Times New Roman-7846-Identity-"/>
          <w:b/>
          <w:bCs/>
          <w:color w:val="323232"/>
          <w:sz w:val="24"/>
          <w:szCs w:val="24"/>
          <w:lang w:val="fr-CA"/>
        </w:rPr>
        <w:tab/>
      </w:r>
      <w:r w:rsidRPr="007900DD">
        <w:rPr>
          <w:rFonts w:ascii="Bookman Old Style" w:eastAsiaTheme="minorHAnsi" w:hAnsi="Bookman Old Style" w:cs="*Times New Roman-7846-Identity-"/>
          <w:b/>
          <w:bCs/>
          <w:color w:val="323232"/>
          <w:sz w:val="24"/>
          <w:szCs w:val="24"/>
          <w:lang w:val="fr-CA"/>
        </w:rPr>
        <w:t>QUE</w:t>
      </w:r>
      <w:r w:rsidRPr="007900DD">
        <w:rPr>
          <w:rFonts w:ascii="Bookman Old Style" w:eastAsiaTheme="minorHAnsi" w:hAnsi="Bookman Old Style" w:cs="*Times New Roman-7846-Identity-"/>
          <w:color w:val="323232"/>
          <w:sz w:val="24"/>
          <w:szCs w:val="24"/>
          <w:lang w:val="fr-CA"/>
        </w:rPr>
        <w:t xml:space="preserve"> certaines régions du Québec semblent plus frappées que d'autres</w:t>
      </w:r>
      <w:r w:rsidR="00A01E5E">
        <w:rPr>
          <w:rFonts w:ascii="Bookman Old Style" w:eastAsiaTheme="minorHAnsi" w:hAnsi="Bookman Old Style" w:cs="*Times New Roman-7846-Identity-"/>
          <w:color w:val="323232"/>
          <w:sz w:val="24"/>
          <w:szCs w:val="24"/>
          <w:lang w:val="fr-CA"/>
        </w:rPr>
        <w:t>,</w:t>
      </w:r>
      <w:r w:rsidRPr="007900DD">
        <w:rPr>
          <w:rFonts w:ascii="Bookman Old Style" w:eastAsiaTheme="minorHAnsi" w:hAnsi="Bookman Old Style" w:cs="*Times New Roman-7846-Identity-"/>
          <w:color w:val="323232"/>
          <w:sz w:val="24"/>
          <w:szCs w:val="24"/>
          <w:lang w:val="fr-CA"/>
        </w:rPr>
        <w:t xml:space="preserve"> notamment le Bas-Saint-Laurent, la Gaspésie et les Îles-de-la-Madelaine, </w:t>
      </w:r>
      <w:r>
        <w:rPr>
          <w:rFonts w:ascii="Bookman Old Style" w:eastAsiaTheme="minorHAnsi" w:hAnsi="Bookman Old Style" w:cs="*Times New Roman-7846-Identity-"/>
          <w:color w:val="323232"/>
          <w:sz w:val="24"/>
          <w:szCs w:val="24"/>
          <w:lang w:val="fr-CA"/>
        </w:rPr>
        <w:t>l</w:t>
      </w:r>
      <w:r w:rsidRPr="007900DD">
        <w:rPr>
          <w:rFonts w:ascii="Bookman Old Style" w:eastAsiaTheme="minorHAnsi" w:hAnsi="Bookman Old Style" w:cs="*Times New Roman-7846-Identity-"/>
          <w:color w:val="323232"/>
          <w:sz w:val="24"/>
          <w:szCs w:val="24"/>
          <w:lang w:val="fr-CA"/>
        </w:rPr>
        <w:t xml:space="preserve">'Estrie, Chaudière-Appalaches, </w:t>
      </w:r>
      <w:r>
        <w:rPr>
          <w:rFonts w:ascii="Bookman Old Style" w:eastAsiaTheme="minorHAnsi" w:hAnsi="Bookman Old Style" w:cs="*Times New Roman-7846-Identity-"/>
          <w:color w:val="323232"/>
          <w:sz w:val="24"/>
          <w:szCs w:val="24"/>
          <w:lang w:val="fr-CA"/>
        </w:rPr>
        <w:t>l</w:t>
      </w:r>
      <w:r w:rsidRPr="007900DD">
        <w:rPr>
          <w:rFonts w:ascii="Bookman Old Style" w:eastAsiaTheme="minorHAnsi" w:hAnsi="Bookman Old Style" w:cs="*Times New Roman-7846-Identity-"/>
          <w:color w:val="323232"/>
          <w:sz w:val="24"/>
          <w:szCs w:val="24"/>
          <w:lang w:val="fr-CA"/>
        </w:rPr>
        <w:t xml:space="preserve">'Outaouais et la Montérégie; </w:t>
      </w:r>
    </w:p>
    <w:p w14:paraId="39675C68" w14:textId="77777777" w:rsidR="007900DD" w:rsidRPr="007900DD" w:rsidRDefault="007900DD" w:rsidP="007900DD">
      <w:pPr>
        <w:ind w:left="1418" w:hanging="1418"/>
        <w:jc w:val="both"/>
        <w:rPr>
          <w:rFonts w:ascii="Bookman Old Style" w:eastAsiaTheme="minorHAnsi" w:hAnsi="Bookman Old Style" w:cs="*Times New Roman-7846-Identity-"/>
          <w:color w:val="323232"/>
          <w:sz w:val="24"/>
          <w:szCs w:val="24"/>
          <w:lang w:val="fr-CA"/>
        </w:rPr>
      </w:pPr>
    </w:p>
    <w:p w14:paraId="7DD29D26" w14:textId="5C64FD58" w:rsidR="007900DD" w:rsidRDefault="007900DD" w:rsidP="007900DD">
      <w:pPr>
        <w:ind w:left="1418" w:hanging="1418"/>
        <w:jc w:val="both"/>
        <w:rPr>
          <w:rFonts w:ascii="Bookman Old Style" w:eastAsiaTheme="minorHAnsi" w:hAnsi="Bookman Old Style" w:cs="*Times New Roman-7846-Identity-"/>
          <w:color w:val="323232"/>
          <w:sz w:val="24"/>
          <w:szCs w:val="24"/>
          <w:lang w:val="fr-CA"/>
        </w:rPr>
      </w:pPr>
      <w:r w:rsidRPr="007900DD">
        <w:rPr>
          <w:rFonts w:ascii="Bookman Old Style" w:eastAsiaTheme="minorHAnsi" w:hAnsi="Bookman Old Style" w:cs="*Times New Roman-7846-Identity-"/>
          <w:b/>
          <w:bCs/>
          <w:color w:val="323232"/>
          <w:sz w:val="24"/>
          <w:szCs w:val="24"/>
          <w:lang w:val="fr-CA"/>
        </w:rPr>
        <w:t xml:space="preserve">ATTENDU </w:t>
      </w:r>
      <w:r>
        <w:rPr>
          <w:rFonts w:ascii="Bookman Old Style" w:eastAsiaTheme="minorHAnsi" w:hAnsi="Bookman Old Style" w:cs="*Times New Roman-7846-Identity-"/>
          <w:b/>
          <w:bCs/>
          <w:color w:val="323232"/>
          <w:sz w:val="24"/>
          <w:szCs w:val="24"/>
          <w:lang w:val="fr-CA"/>
        </w:rPr>
        <w:tab/>
      </w:r>
      <w:r w:rsidRPr="007900DD">
        <w:rPr>
          <w:rFonts w:ascii="Bookman Old Style" w:eastAsiaTheme="minorHAnsi" w:hAnsi="Bookman Old Style" w:cs="*Times New Roman-7846-Identity-"/>
          <w:b/>
          <w:bCs/>
          <w:color w:val="323232"/>
          <w:sz w:val="24"/>
          <w:szCs w:val="24"/>
          <w:lang w:val="fr-CA"/>
        </w:rPr>
        <w:t>QUE</w:t>
      </w:r>
      <w:r w:rsidRPr="007900DD">
        <w:rPr>
          <w:rFonts w:ascii="Bookman Old Style" w:eastAsiaTheme="minorHAnsi" w:hAnsi="Bookman Old Style" w:cs="*Times New Roman-7846-Identity-"/>
          <w:color w:val="323232"/>
          <w:sz w:val="24"/>
          <w:szCs w:val="24"/>
          <w:lang w:val="fr-CA"/>
        </w:rPr>
        <w:t xml:space="preserve"> dans son rapport de mars 2022, jamais la Commission municipale n'a tenu compte de la disponibilité de firmes de vérificateurs comptables ou de leur présence en région; </w:t>
      </w:r>
    </w:p>
    <w:p w14:paraId="6BB1EEB8" w14:textId="77777777" w:rsidR="007900DD" w:rsidRPr="007900DD" w:rsidRDefault="007900DD" w:rsidP="007900DD">
      <w:pPr>
        <w:ind w:left="1418" w:hanging="1418"/>
        <w:jc w:val="both"/>
        <w:rPr>
          <w:rFonts w:ascii="Bookman Old Style" w:eastAsiaTheme="minorHAnsi" w:hAnsi="Bookman Old Style" w:cs="*Times New Roman-7846-Identity-"/>
          <w:color w:val="323232"/>
          <w:sz w:val="24"/>
          <w:szCs w:val="24"/>
          <w:lang w:val="fr-CA"/>
        </w:rPr>
      </w:pPr>
    </w:p>
    <w:p w14:paraId="13E3B3AB" w14:textId="70996149" w:rsidR="007900DD" w:rsidRDefault="007900DD" w:rsidP="007900DD">
      <w:pPr>
        <w:ind w:left="1418" w:hanging="1418"/>
        <w:jc w:val="both"/>
        <w:rPr>
          <w:rFonts w:ascii="Bookman Old Style" w:eastAsiaTheme="minorHAnsi" w:hAnsi="Bookman Old Style" w:cs="*Times New Roman-7846-Identity-"/>
          <w:color w:val="323232"/>
          <w:sz w:val="24"/>
          <w:szCs w:val="24"/>
          <w:lang w:val="fr-CA"/>
        </w:rPr>
      </w:pPr>
      <w:r w:rsidRPr="007900DD">
        <w:rPr>
          <w:rFonts w:ascii="Bookman Old Style" w:eastAsiaTheme="minorHAnsi" w:hAnsi="Bookman Old Style" w:cs="*Times New Roman-7846-Identity-"/>
          <w:b/>
          <w:bCs/>
          <w:color w:val="323232"/>
          <w:sz w:val="24"/>
          <w:szCs w:val="24"/>
          <w:lang w:val="fr-CA"/>
        </w:rPr>
        <w:t xml:space="preserve">ATTENDU </w:t>
      </w:r>
      <w:r>
        <w:rPr>
          <w:rFonts w:ascii="Bookman Old Style" w:eastAsiaTheme="minorHAnsi" w:hAnsi="Bookman Old Style" w:cs="*Times New Roman-7846-Identity-"/>
          <w:b/>
          <w:bCs/>
          <w:color w:val="323232"/>
          <w:sz w:val="24"/>
          <w:szCs w:val="24"/>
          <w:lang w:val="fr-CA"/>
        </w:rPr>
        <w:tab/>
      </w:r>
      <w:r w:rsidRPr="007900DD">
        <w:rPr>
          <w:rFonts w:ascii="Bookman Old Style" w:eastAsiaTheme="minorHAnsi" w:hAnsi="Bookman Old Style" w:cs="*Times New Roman-7846-Identity-"/>
          <w:b/>
          <w:bCs/>
          <w:color w:val="323232"/>
          <w:sz w:val="24"/>
          <w:szCs w:val="24"/>
          <w:lang w:val="fr-CA"/>
        </w:rPr>
        <w:t>QU</w:t>
      </w:r>
      <w:r w:rsidRPr="007900DD">
        <w:rPr>
          <w:rFonts w:ascii="Bookman Old Style" w:eastAsiaTheme="minorHAnsi" w:hAnsi="Bookman Old Style" w:cs="*Times New Roman-7846-Identity-"/>
          <w:color w:val="323232"/>
          <w:sz w:val="24"/>
          <w:szCs w:val="24"/>
          <w:lang w:val="fr-CA"/>
        </w:rPr>
        <w:t>'en plus de la lacune liée à la présence de cabinets comptables en milieu rural, ces derniers doivent actuellement conjuguer avec une pénurie de main</w:t>
      </w:r>
      <w:r w:rsidR="00A01E5E">
        <w:rPr>
          <w:rFonts w:ascii="Bookman Old Style" w:eastAsiaTheme="minorHAnsi" w:hAnsi="Bookman Old Style" w:cs="*Times New Roman-7846-Identity-"/>
          <w:color w:val="323232"/>
          <w:sz w:val="24"/>
          <w:szCs w:val="24"/>
          <w:lang w:val="fr-CA"/>
        </w:rPr>
        <w:t>-</w:t>
      </w:r>
      <w:r w:rsidRPr="007900DD">
        <w:rPr>
          <w:rFonts w:ascii="Bookman Old Style" w:eastAsiaTheme="minorHAnsi" w:hAnsi="Bookman Old Style" w:cs="*Times New Roman-7846-Identity-"/>
          <w:color w:val="323232"/>
          <w:sz w:val="24"/>
          <w:szCs w:val="24"/>
          <w:lang w:val="fr-CA"/>
        </w:rPr>
        <w:t xml:space="preserve">d'œuvre qualifiée avec comme résultats qu'ils doivent mettre un terme à beaucoup de relations d'affaires; </w:t>
      </w:r>
    </w:p>
    <w:p w14:paraId="05D2AF13" w14:textId="77777777" w:rsidR="007900DD" w:rsidRPr="007900DD" w:rsidRDefault="007900DD" w:rsidP="007900DD">
      <w:pPr>
        <w:ind w:left="1418" w:hanging="1418"/>
        <w:jc w:val="both"/>
        <w:rPr>
          <w:rFonts w:ascii="Bookman Old Style" w:eastAsiaTheme="minorHAnsi" w:hAnsi="Bookman Old Style" w:cs="*Times New Roman-7846-Identity-"/>
          <w:color w:val="323232"/>
          <w:sz w:val="24"/>
          <w:szCs w:val="24"/>
          <w:lang w:val="fr-CA"/>
        </w:rPr>
      </w:pPr>
    </w:p>
    <w:p w14:paraId="21705A26" w14:textId="4D89C788" w:rsidR="007900DD" w:rsidRDefault="007900DD" w:rsidP="007900DD">
      <w:pPr>
        <w:ind w:left="1418" w:hanging="1418"/>
        <w:jc w:val="both"/>
        <w:rPr>
          <w:rFonts w:ascii="Bookman Old Style" w:eastAsiaTheme="minorHAnsi" w:hAnsi="Bookman Old Style" w:cs="*Times New Roman-7846-Identity-"/>
          <w:color w:val="323232"/>
          <w:sz w:val="24"/>
          <w:szCs w:val="24"/>
          <w:lang w:val="fr-CA"/>
        </w:rPr>
      </w:pPr>
      <w:r w:rsidRPr="007900DD">
        <w:rPr>
          <w:rFonts w:ascii="Bookman Old Style" w:eastAsiaTheme="minorHAnsi" w:hAnsi="Bookman Old Style" w:cs="*Times New Roman-7846-Identity-"/>
          <w:b/>
          <w:bCs/>
          <w:color w:val="323232"/>
          <w:sz w:val="24"/>
          <w:szCs w:val="24"/>
          <w:lang w:val="fr-CA"/>
        </w:rPr>
        <w:t xml:space="preserve">ATTENDU </w:t>
      </w:r>
      <w:r>
        <w:rPr>
          <w:rFonts w:ascii="Bookman Old Style" w:eastAsiaTheme="minorHAnsi" w:hAnsi="Bookman Old Style" w:cs="*Times New Roman-7846-Identity-"/>
          <w:b/>
          <w:bCs/>
          <w:color w:val="323232"/>
          <w:sz w:val="24"/>
          <w:szCs w:val="24"/>
          <w:lang w:val="fr-CA"/>
        </w:rPr>
        <w:tab/>
      </w:r>
      <w:r w:rsidRPr="007900DD">
        <w:rPr>
          <w:rFonts w:ascii="Bookman Old Style" w:eastAsiaTheme="minorHAnsi" w:hAnsi="Bookman Old Style" w:cs="*Times New Roman-7846-Identity-"/>
          <w:b/>
          <w:bCs/>
          <w:color w:val="323232"/>
          <w:sz w:val="24"/>
          <w:szCs w:val="24"/>
          <w:lang w:val="fr-CA"/>
        </w:rPr>
        <w:t>QUE</w:t>
      </w:r>
      <w:r w:rsidRPr="007900DD">
        <w:rPr>
          <w:rFonts w:ascii="Bookman Old Style" w:eastAsiaTheme="minorHAnsi" w:hAnsi="Bookman Old Style" w:cs="*Times New Roman-7846-Identity-"/>
          <w:color w:val="323232"/>
          <w:sz w:val="24"/>
          <w:szCs w:val="24"/>
          <w:lang w:val="fr-CA"/>
        </w:rPr>
        <w:t xml:space="preserve"> plusieurs municipalités de petite taille ayant vécu le remplacement d'une direction générale créant un impact sur la gestion comptable, sont délaissées par les cabinets comptables, ces derniers préférant se concentrer sur les municipalités plus populeuses et plus stables; </w:t>
      </w:r>
    </w:p>
    <w:p w14:paraId="2F71122E" w14:textId="77777777" w:rsidR="007900DD" w:rsidRPr="007900DD" w:rsidRDefault="007900DD" w:rsidP="007900DD">
      <w:pPr>
        <w:ind w:left="1418" w:hanging="1418"/>
        <w:jc w:val="both"/>
        <w:rPr>
          <w:rFonts w:ascii="Bookman Old Style" w:eastAsiaTheme="minorHAnsi" w:hAnsi="Bookman Old Style" w:cs="*Times New Roman-7846-Identity-"/>
          <w:color w:val="323232"/>
          <w:sz w:val="24"/>
          <w:szCs w:val="24"/>
          <w:lang w:val="fr-CA"/>
        </w:rPr>
      </w:pPr>
    </w:p>
    <w:p w14:paraId="6E3F3207" w14:textId="58919EB2" w:rsidR="007900DD" w:rsidRDefault="007900DD" w:rsidP="007900DD">
      <w:pPr>
        <w:ind w:left="1418" w:hanging="1418"/>
        <w:jc w:val="both"/>
        <w:rPr>
          <w:rFonts w:ascii="Bookman Old Style" w:eastAsiaTheme="minorHAnsi" w:hAnsi="Bookman Old Style" w:cs="*Times New Roman-7846-Identity-"/>
          <w:color w:val="323232"/>
          <w:sz w:val="24"/>
          <w:szCs w:val="24"/>
          <w:lang w:val="fr-CA"/>
        </w:rPr>
      </w:pPr>
      <w:r w:rsidRPr="007900DD">
        <w:rPr>
          <w:rFonts w:ascii="Bookman Old Style" w:eastAsiaTheme="minorHAnsi" w:hAnsi="Bookman Old Style" w:cs="*Times New Roman-7846-Identity-"/>
          <w:b/>
          <w:bCs/>
          <w:color w:val="323232"/>
          <w:sz w:val="24"/>
          <w:szCs w:val="24"/>
          <w:lang w:val="fr-CA"/>
        </w:rPr>
        <w:t xml:space="preserve">ATTENDU </w:t>
      </w:r>
      <w:r>
        <w:rPr>
          <w:rFonts w:ascii="Bookman Old Style" w:eastAsiaTheme="minorHAnsi" w:hAnsi="Bookman Old Style" w:cs="*Times New Roman-7846-Identity-"/>
          <w:b/>
          <w:bCs/>
          <w:color w:val="323232"/>
          <w:sz w:val="24"/>
          <w:szCs w:val="24"/>
          <w:lang w:val="fr-CA"/>
        </w:rPr>
        <w:tab/>
      </w:r>
      <w:r w:rsidRPr="007900DD">
        <w:rPr>
          <w:rFonts w:ascii="Bookman Old Style" w:eastAsiaTheme="minorHAnsi" w:hAnsi="Bookman Old Style" w:cs="*Times New Roman-7846-Identity-"/>
          <w:b/>
          <w:bCs/>
          <w:color w:val="323232"/>
          <w:sz w:val="24"/>
          <w:szCs w:val="24"/>
          <w:lang w:val="fr-CA"/>
        </w:rPr>
        <w:t>QUE</w:t>
      </w:r>
      <w:r w:rsidRPr="007900DD">
        <w:rPr>
          <w:rFonts w:ascii="Bookman Old Style" w:eastAsiaTheme="minorHAnsi" w:hAnsi="Bookman Old Style" w:cs="*Times New Roman-7846-Identity-"/>
          <w:color w:val="323232"/>
          <w:sz w:val="24"/>
          <w:szCs w:val="24"/>
          <w:lang w:val="fr-CA"/>
        </w:rPr>
        <w:t xml:space="preserve"> la Municipalité de</w:t>
      </w:r>
      <w:r>
        <w:rPr>
          <w:rFonts w:ascii="Bookman Old Style" w:eastAsiaTheme="minorHAnsi" w:hAnsi="Bookman Old Style" w:cs="*Times New Roman-7846-Identity-"/>
          <w:color w:val="323232"/>
          <w:sz w:val="24"/>
          <w:szCs w:val="24"/>
          <w:lang w:val="fr-CA"/>
        </w:rPr>
        <w:t xml:space="preserve"> Montcerf-Lytton</w:t>
      </w:r>
      <w:r w:rsidRPr="007900DD">
        <w:rPr>
          <w:rFonts w:ascii="Bookman Old Style" w:eastAsiaTheme="minorHAnsi" w:hAnsi="Bookman Old Style" w:cs="*Times New Roman-7846-Identity-"/>
          <w:color w:val="323232"/>
          <w:sz w:val="24"/>
          <w:szCs w:val="24"/>
          <w:lang w:val="fr-CA"/>
        </w:rPr>
        <w:t xml:space="preserve"> fait partie des municipalités </w:t>
      </w:r>
      <w:r>
        <w:rPr>
          <w:rFonts w:ascii="Bookman Old Style" w:eastAsiaTheme="minorHAnsi" w:hAnsi="Bookman Old Style" w:cs="*Times New Roman-7846-Identity-"/>
          <w:color w:val="323232"/>
          <w:sz w:val="24"/>
          <w:szCs w:val="24"/>
          <w:lang w:val="fr-CA"/>
        </w:rPr>
        <w:t>ayant subi un très haut taux de mouvement de personnel</w:t>
      </w:r>
      <w:r w:rsidRPr="007900DD">
        <w:rPr>
          <w:rFonts w:ascii="Bookman Old Style" w:eastAsiaTheme="minorHAnsi" w:hAnsi="Bookman Old Style" w:cs="*Times New Roman-7846-Identity-"/>
          <w:color w:val="323232"/>
          <w:sz w:val="24"/>
          <w:szCs w:val="24"/>
          <w:lang w:val="fr-CA"/>
        </w:rPr>
        <w:t xml:space="preserve"> ; </w:t>
      </w:r>
    </w:p>
    <w:p w14:paraId="7BC2E635" w14:textId="77777777" w:rsidR="007900DD" w:rsidRPr="007900DD" w:rsidRDefault="007900DD" w:rsidP="007900DD">
      <w:pPr>
        <w:ind w:left="1418" w:hanging="1418"/>
        <w:jc w:val="both"/>
        <w:rPr>
          <w:rFonts w:ascii="Bookman Old Style" w:eastAsiaTheme="minorHAnsi" w:hAnsi="Bookman Old Style" w:cs="*Times New Roman-7846-Identity-"/>
          <w:color w:val="323232"/>
          <w:sz w:val="24"/>
          <w:szCs w:val="24"/>
          <w:lang w:val="fr-CA"/>
        </w:rPr>
      </w:pPr>
    </w:p>
    <w:p w14:paraId="096F28AA" w14:textId="4A8B9D9C" w:rsidR="007900DD" w:rsidRDefault="007900DD" w:rsidP="007900DD">
      <w:pPr>
        <w:ind w:left="1418" w:hanging="1418"/>
        <w:jc w:val="both"/>
        <w:rPr>
          <w:rFonts w:ascii="Bookman Old Style" w:eastAsiaTheme="minorHAnsi" w:hAnsi="Bookman Old Style" w:cs="*Times New Roman-7846-Identity-"/>
          <w:color w:val="323232"/>
          <w:sz w:val="24"/>
          <w:szCs w:val="24"/>
          <w:lang w:val="fr-CA"/>
        </w:rPr>
      </w:pPr>
      <w:r w:rsidRPr="007900DD">
        <w:rPr>
          <w:rFonts w:ascii="Bookman Old Style" w:eastAsiaTheme="minorHAnsi" w:hAnsi="Bookman Old Style" w:cs="*Times New Roman-7846-Identity-"/>
          <w:b/>
          <w:bCs/>
          <w:color w:val="323232"/>
          <w:sz w:val="24"/>
          <w:szCs w:val="24"/>
          <w:lang w:val="fr-CA"/>
        </w:rPr>
        <w:t xml:space="preserve">ATENDU </w:t>
      </w:r>
      <w:r>
        <w:rPr>
          <w:rFonts w:ascii="Bookman Old Style" w:eastAsiaTheme="minorHAnsi" w:hAnsi="Bookman Old Style" w:cs="*Times New Roman-7846-Identity-"/>
          <w:b/>
          <w:bCs/>
          <w:color w:val="323232"/>
          <w:sz w:val="24"/>
          <w:szCs w:val="24"/>
          <w:lang w:val="fr-CA"/>
        </w:rPr>
        <w:tab/>
      </w:r>
      <w:r w:rsidRPr="007900DD">
        <w:rPr>
          <w:rFonts w:ascii="Bookman Old Style" w:eastAsiaTheme="minorHAnsi" w:hAnsi="Bookman Old Style" w:cs="*Times New Roman-7846-Identity-"/>
          <w:b/>
          <w:bCs/>
          <w:color w:val="323232"/>
          <w:sz w:val="24"/>
          <w:szCs w:val="24"/>
          <w:lang w:val="fr-CA"/>
        </w:rPr>
        <w:t>QUE</w:t>
      </w:r>
      <w:r w:rsidRPr="007900DD">
        <w:rPr>
          <w:rFonts w:ascii="Bookman Old Style" w:eastAsiaTheme="minorHAnsi" w:hAnsi="Bookman Old Style" w:cs="*Times New Roman-7846-Identity-"/>
          <w:color w:val="323232"/>
          <w:sz w:val="24"/>
          <w:szCs w:val="24"/>
          <w:lang w:val="fr-CA"/>
        </w:rPr>
        <w:t xml:space="preserve"> dans ce contexte, le MAMH ne devrait pas pénaliser les municipalités </w:t>
      </w:r>
      <w:r>
        <w:rPr>
          <w:rFonts w:ascii="Bookman Old Style" w:eastAsiaTheme="minorHAnsi" w:hAnsi="Bookman Old Style" w:cs="*Times New Roman-7846-Identity-"/>
          <w:color w:val="323232"/>
          <w:sz w:val="24"/>
          <w:szCs w:val="24"/>
          <w:lang w:val="fr-CA"/>
        </w:rPr>
        <w:t>ayant à faire face à la pénurie de main</w:t>
      </w:r>
      <w:r w:rsidR="00A01E5E">
        <w:rPr>
          <w:rFonts w:ascii="Bookman Old Style" w:eastAsiaTheme="minorHAnsi" w:hAnsi="Bookman Old Style" w:cs="*Times New Roman-7846-Identity-"/>
          <w:color w:val="323232"/>
          <w:sz w:val="24"/>
          <w:szCs w:val="24"/>
          <w:lang w:val="fr-CA"/>
        </w:rPr>
        <w:t>-</w:t>
      </w:r>
      <w:r>
        <w:rPr>
          <w:rFonts w:ascii="Bookman Old Style" w:eastAsiaTheme="minorHAnsi" w:hAnsi="Bookman Old Style" w:cs="*Times New Roman-7846-Identity-"/>
          <w:color w:val="323232"/>
          <w:sz w:val="24"/>
          <w:szCs w:val="24"/>
          <w:lang w:val="fr-CA"/>
        </w:rPr>
        <w:t>d’œuvre spécialisé</w:t>
      </w:r>
      <w:r w:rsidR="00A01E5E">
        <w:rPr>
          <w:rFonts w:ascii="Bookman Old Style" w:eastAsiaTheme="minorHAnsi" w:hAnsi="Bookman Old Style" w:cs="*Times New Roman-7846-Identity-"/>
          <w:color w:val="323232"/>
          <w:sz w:val="24"/>
          <w:szCs w:val="24"/>
          <w:lang w:val="fr-CA"/>
        </w:rPr>
        <w:t>e</w:t>
      </w:r>
      <w:r w:rsidRPr="007900DD">
        <w:rPr>
          <w:rFonts w:ascii="Bookman Old Style" w:eastAsiaTheme="minorHAnsi" w:hAnsi="Bookman Old Style" w:cs="*Times New Roman-7846-Identity-"/>
          <w:color w:val="323232"/>
          <w:sz w:val="24"/>
          <w:szCs w:val="24"/>
          <w:lang w:val="fr-CA"/>
        </w:rPr>
        <w:t xml:space="preserve"> parce qu'elles ne sont pas responsables du retard ; </w:t>
      </w:r>
    </w:p>
    <w:p w14:paraId="35E1AE02" w14:textId="70C363FF" w:rsidR="007900DD" w:rsidRDefault="007900DD">
      <w:pPr>
        <w:spacing w:after="160" w:line="259" w:lineRule="auto"/>
        <w:rPr>
          <w:rFonts w:ascii="Bookman Old Style" w:eastAsiaTheme="minorHAnsi" w:hAnsi="Bookman Old Style" w:cs="*Times New Roman-7846-Identity-"/>
          <w:color w:val="323232"/>
          <w:sz w:val="24"/>
          <w:szCs w:val="24"/>
          <w:lang w:val="fr-CA"/>
        </w:rPr>
      </w:pPr>
      <w:r>
        <w:rPr>
          <w:rFonts w:ascii="Bookman Old Style" w:eastAsiaTheme="minorHAnsi" w:hAnsi="Bookman Old Style" w:cs="*Times New Roman-7846-Identity-"/>
          <w:color w:val="323232"/>
          <w:sz w:val="24"/>
          <w:szCs w:val="24"/>
          <w:lang w:val="fr-CA"/>
        </w:rPr>
        <w:br w:type="page"/>
      </w:r>
    </w:p>
    <w:p w14:paraId="0877A773" w14:textId="16C00678" w:rsidR="007900DD" w:rsidRDefault="007900DD" w:rsidP="007900DD">
      <w:pPr>
        <w:ind w:left="1418" w:hanging="1418"/>
        <w:jc w:val="both"/>
        <w:rPr>
          <w:rFonts w:ascii="Bookman Old Style" w:eastAsiaTheme="minorHAnsi" w:hAnsi="Bookman Old Style" w:cs="*Times New Roman-7846-Identity-"/>
          <w:color w:val="323232"/>
          <w:sz w:val="24"/>
          <w:szCs w:val="24"/>
          <w:lang w:val="fr-CA"/>
        </w:rPr>
      </w:pPr>
      <w:r w:rsidRPr="007900DD">
        <w:rPr>
          <w:rFonts w:ascii="Bookman Old Style" w:eastAsiaTheme="minorHAnsi" w:hAnsi="Bookman Old Style" w:cs="*Times New Roman-7846-Identity-"/>
          <w:b/>
          <w:bCs/>
          <w:color w:val="323232"/>
          <w:sz w:val="24"/>
          <w:szCs w:val="24"/>
          <w:lang w:val="fr-CA"/>
        </w:rPr>
        <w:t xml:space="preserve">ATTENDU </w:t>
      </w:r>
      <w:r>
        <w:rPr>
          <w:rFonts w:ascii="Bookman Old Style" w:eastAsiaTheme="minorHAnsi" w:hAnsi="Bookman Old Style" w:cs="*Times New Roman-7846-Identity-"/>
          <w:b/>
          <w:bCs/>
          <w:color w:val="323232"/>
          <w:sz w:val="24"/>
          <w:szCs w:val="24"/>
          <w:lang w:val="fr-CA"/>
        </w:rPr>
        <w:tab/>
      </w:r>
      <w:r w:rsidRPr="007900DD">
        <w:rPr>
          <w:rFonts w:ascii="Bookman Old Style" w:eastAsiaTheme="minorHAnsi" w:hAnsi="Bookman Old Style" w:cs="*Times New Roman-7846-Identity-"/>
          <w:b/>
          <w:bCs/>
          <w:color w:val="323232"/>
          <w:sz w:val="24"/>
          <w:szCs w:val="24"/>
          <w:lang w:val="fr-CA"/>
        </w:rPr>
        <w:t>Qu’à</w:t>
      </w:r>
      <w:r w:rsidRPr="007900DD">
        <w:rPr>
          <w:rFonts w:ascii="Bookman Old Style" w:eastAsiaTheme="minorHAnsi" w:hAnsi="Bookman Old Style" w:cs="*Times New Roman-7846-Identity-"/>
          <w:color w:val="323232"/>
          <w:sz w:val="24"/>
          <w:szCs w:val="24"/>
          <w:lang w:val="fr-CA"/>
        </w:rPr>
        <w:t xml:space="preserve"> l'inverse, la majorité des municipalités ayant pu produire et transmettre leurs états financiers dans les délais ont subi une hausse marquée des tarifs des vérificateurs, souvent près du double des coûts habituellement facturés</w:t>
      </w:r>
      <w:r w:rsidR="00A01E5E">
        <w:rPr>
          <w:rFonts w:eastAsiaTheme="minorHAnsi"/>
          <w:color w:val="323232"/>
          <w:sz w:val="24"/>
          <w:szCs w:val="24"/>
          <w:lang w:val="fr-CA"/>
        </w:rPr>
        <w:t> </w:t>
      </w:r>
      <w:r w:rsidR="00A01E5E">
        <w:rPr>
          <w:rFonts w:ascii="Bookman Old Style" w:eastAsiaTheme="minorHAnsi" w:hAnsi="Bookman Old Style" w:cs="*Times New Roman-7846-Identity-"/>
          <w:color w:val="323232"/>
          <w:sz w:val="24"/>
          <w:szCs w:val="24"/>
          <w:lang w:val="fr-CA"/>
        </w:rPr>
        <w:t>!</w:t>
      </w:r>
      <w:r w:rsidRPr="007900DD">
        <w:rPr>
          <w:rFonts w:ascii="Bookman Old Style" w:eastAsiaTheme="minorHAnsi" w:hAnsi="Bookman Old Style" w:cs="*Times New Roman-7846-Identity-"/>
          <w:color w:val="323232"/>
          <w:sz w:val="24"/>
          <w:szCs w:val="24"/>
          <w:lang w:val="fr-CA"/>
        </w:rPr>
        <w:t xml:space="preserve"> </w:t>
      </w:r>
    </w:p>
    <w:p w14:paraId="216B6A62" w14:textId="3A60047A" w:rsidR="007900DD" w:rsidRDefault="007900DD" w:rsidP="007900DD">
      <w:pPr>
        <w:spacing w:line="259" w:lineRule="auto"/>
        <w:rPr>
          <w:rFonts w:ascii="Bookman Old Style" w:eastAsiaTheme="minorHAnsi" w:hAnsi="Bookman Old Style" w:cs="*Times New Roman-7846-Identity-"/>
          <w:color w:val="323232"/>
          <w:sz w:val="24"/>
          <w:szCs w:val="24"/>
          <w:lang w:val="fr-CA"/>
        </w:rPr>
      </w:pPr>
    </w:p>
    <w:p w14:paraId="47502951" w14:textId="5F8CE663" w:rsidR="00206A8F" w:rsidRDefault="007900DD" w:rsidP="007900DD">
      <w:pPr>
        <w:jc w:val="both"/>
        <w:rPr>
          <w:rFonts w:ascii="Bookman Old Style" w:eastAsiaTheme="minorHAnsi" w:hAnsi="Bookman Old Style" w:cs="*Times New Roman-7846-Identity-"/>
          <w:color w:val="323232"/>
          <w:sz w:val="24"/>
          <w:szCs w:val="24"/>
          <w:lang w:val="fr-CA"/>
        </w:rPr>
      </w:pPr>
      <w:r w:rsidRPr="007900DD">
        <w:rPr>
          <w:rFonts w:ascii="Bookman Old Style" w:eastAsiaTheme="minorHAnsi" w:hAnsi="Bookman Old Style" w:cs="*Times New Roman-7846-Identity-"/>
          <w:b/>
          <w:bCs/>
          <w:color w:val="323232"/>
          <w:sz w:val="24"/>
          <w:szCs w:val="24"/>
          <w:lang w:val="fr-CA"/>
        </w:rPr>
        <w:t>EN CONSÉQUENCE</w:t>
      </w:r>
      <w:r w:rsidRPr="007900DD">
        <w:rPr>
          <w:rFonts w:ascii="Bookman Old Style" w:eastAsiaTheme="minorHAnsi" w:hAnsi="Bookman Old Style" w:cs="*Times New Roman-7846-Identity-"/>
          <w:color w:val="323232"/>
          <w:sz w:val="24"/>
          <w:szCs w:val="24"/>
          <w:lang w:val="fr-CA"/>
        </w:rPr>
        <w:t xml:space="preserve">, il est proposé par </w:t>
      </w:r>
      <w:r>
        <w:rPr>
          <w:rFonts w:ascii="Bookman Old Style" w:eastAsiaTheme="minorHAnsi" w:hAnsi="Bookman Old Style" w:cs="*Times New Roman-7846-Identity-"/>
          <w:color w:val="323232"/>
          <w:sz w:val="24"/>
          <w:szCs w:val="24"/>
          <w:lang w:val="fr-CA"/>
        </w:rPr>
        <w:t xml:space="preserve">monsieur le conseiller Rodrigue Gauthier </w:t>
      </w:r>
      <w:r w:rsidRPr="007900DD">
        <w:rPr>
          <w:rFonts w:ascii="Bookman Old Style" w:eastAsiaTheme="minorHAnsi" w:hAnsi="Bookman Old Style" w:cs="*Times New Roman-7846-Identity-"/>
          <w:color w:val="323232"/>
          <w:sz w:val="24"/>
          <w:szCs w:val="24"/>
          <w:lang w:val="fr-CA"/>
        </w:rPr>
        <w:t>et résolu à l'unanimité que:</w:t>
      </w:r>
    </w:p>
    <w:p w14:paraId="6A502EFF" w14:textId="77777777" w:rsidR="00206A8F" w:rsidRDefault="00206A8F" w:rsidP="00206A8F">
      <w:pPr>
        <w:jc w:val="both"/>
        <w:rPr>
          <w:rFonts w:ascii="Bookman Old Style" w:eastAsiaTheme="minorHAnsi" w:hAnsi="Bookman Old Style" w:cs="*Times New Roman-7846-Identity-"/>
          <w:color w:val="323232"/>
          <w:sz w:val="24"/>
          <w:szCs w:val="24"/>
          <w:lang w:val="fr-CA"/>
        </w:rPr>
      </w:pPr>
    </w:p>
    <w:p w14:paraId="3DEC2D0A" w14:textId="6C7978A4" w:rsidR="007900DD" w:rsidRDefault="007900DD" w:rsidP="007900DD">
      <w:pPr>
        <w:jc w:val="both"/>
        <w:rPr>
          <w:rFonts w:ascii="Bookman Old Style" w:eastAsiaTheme="minorHAnsi" w:hAnsi="Bookman Old Style" w:cs="*Times New Roman-7846-Identity-"/>
          <w:color w:val="323232"/>
          <w:sz w:val="24"/>
          <w:szCs w:val="24"/>
          <w:lang w:val="fr-CA"/>
        </w:rPr>
      </w:pPr>
      <w:r w:rsidRPr="007900DD">
        <w:rPr>
          <w:rFonts w:ascii="Bookman Old Style" w:eastAsiaTheme="minorHAnsi" w:hAnsi="Bookman Old Style" w:cs="*Times New Roman-7846-Identity-"/>
          <w:color w:val="323232"/>
          <w:sz w:val="24"/>
          <w:szCs w:val="24"/>
          <w:lang w:val="fr-CA"/>
        </w:rPr>
        <w:t>•</w:t>
      </w:r>
      <w:r w:rsidRPr="007900DD">
        <w:rPr>
          <w:rFonts w:ascii="Bookman Old Style" w:eastAsiaTheme="minorHAnsi" w:hAnsi="Bookman Old Style" w:cs="*Times New Roman-7846-Identity-"/>
          <w:color w:val="323232"/>
          <w:sz w:val="24"/>
          <w:szCs w:val="24"/>
          <w:lang w:val="fr-CA"/>
        </w:rPr>
        <w:tab/>
        <w:t>Le conseil de la Municipalité de</w:t>
      </w:r>
      <w:r>
        <w:rPr>
          <w:rFonts w:ascii="Bookman Old Style" w:eastAsiaTheme="minorHAnsi" w:hAnsi="Bookman Old Style" w:cs="*Times New Roman-7846-Identity-"/>
          <w:color w:val="323232"/>
          <w:sz w:val="24"/>
          <w:szCs w:val="24"/>
          <w:lang w:val="fr-CA"/>
        </w:rPr>
        <w:t xml:space="preserve"> Montcerf-Lytton</w:t>
      </w:r>
      <w:r w:rsidRPr="007900DD">
        <w:rPr>
          <w:rFonts w:ascii="Bookman Old Style" w:eastAsiaTheme="minorHAnsi" w:hAnsi="Bookman Old Style" w:cs="*Times New Roman-7846-Identity-"/>
          <w:color w:val="323232"/>
          <w:sz w:val="24"/>
          <w:szCs w:val="24"/>
          <w:lang w:val="fr-CA"/>
        </w:rPr>
        <w:t xml:space="preserve"> demande à la FQM et à l'UMQ d'inscrire ce sujet majeur à l'ordre du jour du prochain Congrès annuel;</w:t>
      </w:r>
    </w:p>
    <w:p w14:paraId="6A8F40F0" w14:textId="77777777" w:rsidR="007900DD" w:rsidRPr="007900DD" w:rsidRDefault="007900DD" w:rsidP="007900DD">
      <w:pPr>
        <w:jc w:val="both"/>
        <w:rPr>
          <w:rFonts w:ascii="Bookman Old Style" w:eastAsiaTheme="minorHAnsi" w:hAnsi="Bookman Old Style" w:cs="*Times New Roman-7846-Identity-"/>
          <w:color w:val="323232"/>
          <w:sz w:val="24"/>
          <w:szCs w:val="24"/>
          <w:lang w:val="fr-CA"/>
        </w:rPr>
      </w:pPr>
    </w:p>
    <w:p w14:paraId="2888B492" w14:textId="0D21EB87" w:rsidR="007900DD" w:rsidRDefault="007900DD" w:rsidP="007900DD">
      <w:pPr>
        <w:jc w:val="both"/>
        <w:rPr>
          <w:rFonts w:ascii="Bookman Old Style" w:eastAsiaTheme="minorHAnsi" w:hAnsi="Bookman Old Style" w:cs="*Times New Roman-7846-Identity-"/>
          <w:color w:val="323232"/>
          <w:sz w:val="24"/>
          <w:szCs w:val="24"/>
          <w:lang w:val="fr-CA"/>
        </w:rPr>
      </w:pPr>
      <w:r w:rsidRPr="007900DD">
        <w:rPr>
          <w:rFonts w:ascii="Bookman Old Style" w:eastAsiaTheme="minorHAnsi" w:hAnsi="Bookman Old Style" w:cs="*Times New Roman-7846-Identity-"/>
          <w:color w:val="323232"/>
          <w:sz w:val="24"/>
          <w:szCs w:val="24"/>
          <w:lang w:val="fr-CA"/>
        </w:rPr>
        <w:t>•</w:t>
      </w:r>
      <w:r w:rsidRPr="007900DD">
        <w:rPr>
          <w:rFonts w:ascii="Bookman Old Style" w:eastAsiaTheme="minorHAnsi" w:hAnsi="Bookman Old Style" w:cs="*Times New Roman-7846-Identity-"/>
          <w:color w:val="323232"/>
          <w:sz w:val="24"/>
          <w:szCs w:val="24"/>
          <w:lang w:val="fr-CA"/>
        </w:rPr>
        <w:tab/>
        <w:t>La FQM et l'UMQ débatte</w:t>
      </w:r>
      <w:r w:rsidR="00A01E5E">
        <w:rPr>
          <w:rFonts w:ascii="Bookman Old Style" w:eastAsiaTheme="minorHAnsi" w:hAnsi="Bookman Old Style" w:cs="*Times New Roman-7846-Identity-"/>
          <w:color w:val="323232"/>
          <w:sz w:val="24"/>
          <w:szCs w:val="24"/>
          <w:lang w:val="fr-CA"/>
        </w:rPr>
        <w:t>nt</w:t>
      </w:r>
      <w:r w:rsidRPr="007900DD">
        <w:rPr>
          <w:rFonts w:ascii="Bookman Old Style" w:eastAsiaTheme="minorHAnsi" w:hAnsi="Bookman Old Style" w:cs="*Times New Roman-7846-Identity-"/>
          <w:color w:val="323232"/>
          <w:sz w:val="24"/>
          <w:szCs w:val="24"/>
          <w:lang w:val="fr-CA"/>
        </w:rPr>
        <w:t xml:space="preserve"> de cette crise sans précédent avec le MAMH afin de trouver une solution pour que les plus petites municipalités reçoivent un traitement correspondant à leur situation et réalité, afin qu'elles ne soient plus pénalisées parce qu'elles ne trouvent pas de cabinets comptables</w:t>
      </w:r>
      <w:r>
        <w:rPr>
          <w:rFonts w:ascii="Bookman Old Style" w:eastAsiaTheme="minorHAnsi" w:hAnsi="Bookman Old Style" w:cs="*Times New Roman-7846-Identity-"/>
          <w:color w:val="323232"/>
          <w:sz w:val="24"/>
          <w:szCs w:val="24"/>
          <w:lang w:val="fr-CA"/>
        </w:rPr>
        <w:t xml:space="preserve"> et de main</w:t>
      </w:r>
      <w:r w:rsidR="00EF3B51">
        <w:rPr>
          <w:rFonts w:ascii="Bookman Old Style" w:eastAsiaTheme="minorHAnsi" w:hAnsi="Bookman Old Style" w:cs="*Times New Roman-7846-Identity-"/>
          <w:color w:val="323232"/>
          <w:sz w:val="24"/>
          <w:szCs w:val="24"/>
          <w:lang w:val="fr-CA"/>
        </w:rPr>
        <w:t>-d’œuvre</w:t>
      </w:r>
      <w:r>
        <w:rPr>
          <w:rFonts w:ascii="Bookman Old Style" w:eastAsiaTheme="minorHAnsi" w:hAnsi="Bookman Old Style" w:cs="*Times New Roman-7846-Identity-"/>
          <w:color w:val="323232"/>
          <w:sz w:val="24"/>
          <w:szCs w:val="24"/>
          <w:lang w:val="fr-CA"/>
        </w:rPr>
        <w:t xml:space="preserve"> spécialisé</w:t>
      </w:r>
      <w:r w:rsidR="00A01E5E">
        <w:rPr>
          <w:rFonts w:ascii="Bookman Old Style" w:eastAsiaTheme="minorHAnsi" w:hAnsi="Bookman Old Style" w:cs="*Times New Roman-7846-Identity-"/>
          <w:color w:val="323232"/>
          <w:sz w:val="24"/>
          <w:szCs w:val="24"/>
          <w:lang w:val="fr-CA"/>
        </w:rPr>
        <w:t>e</w:t>
      </w:r>
      <w:r w:rsidRPr="007900DD">
        <w:rPr>
          <w:rFonts w:ascii="Bookman Old Style" w:eastAsiaTheme="minorHAnsi" w:hAnsi="Bookman Old Style" w:cs="*Times New Roman-7846-Identity-"/>
          <w:color w:val="323232"/>
          <w:sz w:val="24"/>
          <w:szCs w:val="24"/>
          <w:lang w:val="fr-CA"/>
        </w:rPr>
        <w:t>;</w:t>
      </w:r>
    </w:p>
    <w:p w14:paraId="2D55EC57" w14:textId="77777777" w:rsidR="007900DD" w:rsidRPr="007900DD" w:rsidRDefault="007900DD" w:rsidP="007900DD">
      <w:pPr>
        <w:jc w:val="both"/>
        <w:rPr>
          <w:rFonts w:ascii="Bookman Old Style" w:eastAsiaTheme="minorHAnsi" w:hAnsi="Bookman Old Style" w:cs="*Times New Roman-7846-Identity-"/>
          <w:color w:val="323232"/>
          <w:sz w:val="24"/>
          <w:szCs w:val="24"/>
          <w:lang w:val="fr-CA"/>
        </w:rPr>
      </w:pPr>
    </w:p>
    <w:p w14:paraId="1F841A03" w14:textId="7D9E5635" w:rsidR="007900DD" w:rsidRDefault="007900DD" w:rsidP="007900DD">
      <w:pPr>
        <w:jc w:val="both"/>
        <w:rPr>
          <w:rFonts w:ascii="Bookman Old Style" w:eastAsiaTheme="minorHAnsi" w:hAnsi="Bookman Old Style" w:cs="*Times New Roman-7846-Identity-"/>
          <w:color w:val="323232"/>
          <w:sz w:val="24"/>
          <w:szCs w:val="24"/>
          <w:lang w:val="fr-CA"/>
        </w:rPr>
      </w:pPr>
      <w:r w:rsidRPr="007900DD">
        <w:rPr>
          <w:rFonts w:ascii="Bookman Old Style" w:eastAsiaTheme="minorHAnsi" w:hAnsi="Bookman Old Style" w:cs="*Times New Roman-7846-Identity-"/>
          <w:color w:val="323232"/>
          <w:sz w:val="24"/>
          <w:szCs w:val="24"/>
          <w:lang w:val="fr-CA"/>
        </w:rPr>
        <w:t>•</w:t>
      </w:r>
      <w:r w:rsidRPr="007900DD">
        <w:rPr>
          <w:rFonts w:ascii="Bookman Old Style" w:eastAsiaTheme="minorHAnsi" w:hAnsi="Bookman Old Style" w:cs="*Times New Roman-7846-Identity-"/>
          <w:color w:val="323232"/>
          <w:sz w:val="24"/>
          <w:szCs w:val="24"/>
          <w:lang w:val="fr-CA"/>
        </w:rPr>
        <w:tab/>
        <w:t>La FQM et l'UMQ se penche</w:t>
      </w:r>
      <w:r w:rsidR="00A01E5E">
        <w:rPr>
          <w:rFonts w:ascii="Bookman Old Style" w:eastAsiaTheme="minorHAnsi" w:hAnsi="Bookman Old Style" w:cs="*Times New Roman-7846-Identity-"/>
          <w:color w:val="323232"/>
          <w:sz w:val="24"/>
          <w:szCs w:val="24"/>
          <w:lang w:val="fr-CA"/>
        </w:rPr>
        <w:t>nt</w:t>
      </w:r>
      <w:r w:rsidRPr="007900DD">
        <w:rPr>
          <w:rFonts w:ascii="Bookman Old Style" w:eastAsiaTheme="minorHAnsi" w:hAnsi="Bookman Old Style" w:cs="*Times New Roman-7846-Identity-"/>
          <w:color w:val="323232"/>
          <w:sz w:val="24"/>
          <w:szCs w:val="24"/>
          <w:lang w:val="fr-CA"/>
        </w:rPr>
        <w:t xml:space="preserve"> urgemment sur cette problématique frappant les municipalités rurales en leur proposant une alternative ou un accompagnement comptable approprié;</w:t>
      </w:r>
    </w:p>
    <w:p w14:paraId="64CD4266" w14:textId="77777777" w:rsidR="007900DD" w:rsidRPr="007900DD" w:rsidRDefault="007900DD" w:rsidP="007900DD">
      <w:pPr>
        <w:jc w:val="both"/>
        <w:rPr>
          <w:rFonts w:ascii="Bookman Old Style" w:eastAsiaTheme="minorHAnsi" w:hAnsi="Bookman Old Style" w:cs="*Times New Roman-7846-Identity-"/>
          <w:color w:val="323232"/>
          <w:sz w:val="24"/>
          <w:szCs w:val="24"/>
          <w:lang w:val="fr-CA"/>
        </w:rPr>
      </w:pPr>
    </w:p>
    <w:p w14:paraId="29E697D1" w14:textId="3E5E37B3" w:rsidR="007900DD" w:rsidRPr="007900DD" w:rsidRDefault="007900DD" w:rsidP="007900DD">
      <w:pPr>
        <w:jc w:val="both"/>
        <w:rPr>
          <w:rFonts w:ascii="Bookman Old Style" w:eastAsiaTheme="minorHAnsi" w:hAnsi="Bookman Old Style" w:cs="*Times New Roman-7846-Identity-"/>
          <w:color w:val="323232"/>
          <w:sz w:val="24"/>
          <w:szCs w:val="24"/>
          <w:lang w:val="fr-CA"/>
        </w:rPr>
      </w:pPr>
      <w:r w:rsidRPr="007900DD">
        <w:rPr>
          <w:rFonts w:ascii="Bookman Old Style" w:eastAsiaTheme="minorHAnsi" w:hAnsi="Bookman Old Style" w:cs="*Times New Roman-7846-Identity-"/>
          <w:color w:val="323232"/>
          <w:sz w:val="24"/>
          <w:szCs w:val="24"/>
          <w:lang w:val="fr-CA"/>
        </w:rPr>
        <w:t>•</w:t>
      </w:r>
      <w:r w:rsidRPr="007900DD">
        <w:rPr>
          <w:rFonts w:ascii="Bookman Old Style" w:eastAsiaTheme="minorHAnsi" w:hAnsi="Bookman Old Style" w:cs="*Times New Roman-7846-Identity-"/>
          <w:color w:val="323232"/>
          <w:sz w:val="24"/>
          <w:szCs w:val="24"/>
          <w:lang w:val="fr-CA"/>
        </w:rPr>
        <w:tab/>
        <w:t>La Municipalité de</w:t>
      </w:r>
      <w:r>
        <w:rPr>
          <w:rFonts w:ascii="Bookman Old Style" w:eastAsiaTheme="minorHAnsi" w:hAnsi="Bookman Old Style" w:cs="*Times New Roman-7846-Identity-"/>
          <w:color w:val="323232"/>
          <w:sz w:val="24"/>
          <w:szCs w:val="24"/>
          <w:lang w:val="fr-CA"/>
        </w:rPr>
        <w:t xml:space="preserve"> Montcerf-Lytton</w:t>
      </w:r>
      <w:r w:rsidRPr="007900DD">
        <w:rPr>
          <w:rFonts w:ascii="Bookman Old Style" w:eastAsiaTheme="minorHAnsi" w:hAnsi="Bookman Old Style" w:cs="*Times New Roman-7846-Identity-"/>
          <w:color w:val="323232"/>
          <w:sz w:val="24"/>
          <w:szCs w:val="24"/>
          <w:lang w:val="fr-CA"/>
        </w:rPr>
        <w:t xml:space="preserve"> transmet cette résolution à toutes les municipalités visées et qualifiées « retardataires » dans le rapport de mars 2022 en leur demandant de faire parvenir cette résolution à la FQM et à l'UMQ;</w:t>
      </w:r>
    </w:p>
    <w:p w14:paraId="6152BB6E" w14:textId="2B55B37F" w:rsidR="00206A8F" w:rsidRDefault="007900DD" w:rsidP="007900DD">
      <w:pPr>
        <w:jc w:val="both"/>
        <w:rPr>
          <w:rFonts w:ascii="Bookman Old Style" w:eastAsiaTheme="minorHAnsi" w:hAnsi="Bookman Old Style" w:cs="*Times New Roman-7846-Identity-"/>
          <w:color w:val="323232"/>
          <w:sz w:val="24"/>
          <w:szCs w:val="24"/>
          <w:lang w:val="fr-CA"/>
        </w:rPr>
      </w:pPr>
      <w:r w:rsidRPr="007900DD">
        <w:rPr>
          <w:rFonts w:ascii="Bookman Old Style" w:eastAsiaTheme="minorHAnsi" w:hAnsi="Bookman Old Style" w:cs="*Times New Roman-7846-Identity-"/>
          <w:color w:val="323232"/>
          <w:sz w:val="24"/>
          <w:szCs w:val="24"/>
          <w:lang w:val="fr-CA"/>
        </w:rPr>
        <w:t>•</w:t>
      </w:r>
      <w:r w:rsidRPr="007900DD">
        <w:rPr>
          <w:rFonts w:ascii="Bookman Old Style" w:eastAsiaTheme="minorHAnsi" w:hAnsi="Bookman Old Style" w:cs="*Times New Roman-7846-Identity-"/>
          <w:color w:val="323232"/>
          <w:sz w:val="24"/>
          <w:szCs w:val="24"/>
          <w:lang w:val="fr-CA"/>
        </w:rPr>
        <w:tab/>
        <w:t xml:space="preserve">La Municipalité </w:t>
      </w:r>
      <w:r>
        <w:rPr>
          <w:rFonts w:ascii="Bookman Old Style" w:eastAsiaTheme="minorHAnsi" w:hAnsi="Bookman Old Style" w:cs="*Times New Roman-7846-Identity-"/>
          <w:color w:val="323232"/>
          <w:sz w:val="24"/>
          <w:szCs w:val="24"/>
          <w:lang w:val="fr-CA"/>
        </w:rPr>
        <w:t>de Montcerf-Lytton</w:t>
      </w:r>
      <w:r w:rsidRPr="007900DD">
        <w:rPr>
          <w:rFonts w:ascii="Bookman Old Style" w:eastAsiaTheme="minorHAnsi" w:hAnsi="Bookman Old Style" w:cs="*Times New Roman-7846-Identity-"/>
          <w:color w:val="323232"/>
          <w:sz w:val="24"/>
          <w:szCs w:val="24"/>
          <w:lang w:val="fr-CA"/>
        </w:rPr>
        <w:t xml:space="preserve"> transmet également cette résolution à la MRC de </w:t>
      </w:r>
      <w:r w:rsidR="00A01E5E">
        <w:rPr>
          <w:rFonts w:ascii="Bookman Old Style" w:eastAsiaTheme="minorHAnsi" w:hAnsi="Bookman Old Style" w:cs="*Times New Roman-7846-Identity-"/>
          <w:color w:val="323232"/>
          <w:sz w:val="24"/>
          <w:szCs w:val="24"/>
          <w:lang w:val="fr-CA"/>
        </w:rPr>
        <w:t>l</w:t>
      </w:r>
      <w:r w:rsidRPr="007900DD">
        <w:rPr>
          <w:rFonts w:ascii="Bookman Old Style" w:eastAsiaTheme="minorHAnsi" w:hAnsi="Bookman Old Style" w:cs="*Times New Roman-7846-Identity-"/>
          <w:color w:val="323232"/>
          <w:sz w:val="24"/>
          <w:szCs w:val="24"/>
          <w:lang w:val="fr-CA"/>
        </w:rPr>
        <w:t xml:space="preserve">a </w:t>
      </w:r>
      <w:r w:rsidR="00A01E5E">
        <w:rPr>
          <w:rFonts w:ascii="Bookman Old Style" w:eastAsiaTheme="minorHAnsi" w:hAnsi="Bookman Old Style" w:cs="*Times New Roman-7846-Identity-"/>
          <w:color w:val="323232"/>
          <w:sz w:val="24"/>
          <w:szCs w:val="24"/>
          <w:lang w:val="fr-CA"/>
        </w:rPr>
        <w:t>v</w:t>
      </w:r>
      <w:r>
        <w:rPr>
          <w:rFonts w:ascii="Bookman Old Style" w:eastAsiaTheme="minorHAnsi" w:hAnsi="Bookman Old Style" w:cs="*Times New Roman-7846-Identity-"/>
          <w:color w:val="323232"/>
          <w:sz w:val="24"/>
          <w:szCs w:val="24"/>
          <w:lang w:val="fr-CA"/>
        </w:rPr>
        <w:t>allée de la Gatineau</w:t>
      </w:r>
      <w:r w:rsidRPr="007900DD">
        <w:rPr>
          <w:rFonts w:ascii="Bookman Old Style" w:eastAsiaTheme="minorHAnsi" w:hAnsi="Bookman Old Style" w:cs="*Times New Roman-7846-Identity-"/>
          <w:color w:val="323232"/>
          <w:sz w:val="24"/>
          <w:szCs w:val="24"/>
          <w:lang w:val="fr-CA"/>
        </w:rPr>
        <w:t xml:space="preserve"> afin que cette dernière l'appuie dans sa démarche auprès de la FQM et </w:t>
      </w:r>
      <w:r w:rsidR="00A01E5E">
        <w:rPr>
          <w:rFonts w:ascii="Bookman Old Style" w:eastAsiaTheme="minorHAnsi" w:hAnsi="Bookman Old Style" w:cs="*Times New Roman-7846-Identity-"/>
          <w:color w:val="323232"/>
          <w:sz w:val="24"/>
          <w:szCs w:val="24"/>
          <w:lang w:val="fr-CA"/>
        </w:rPr>
        <w:t>d</w:t>
      </w:r>
      <w:r w:rsidRPr="007900DD">
        <w:rPr>
          <w:rFonts w:ascii="Bookman Old Style" w:eastAsiaTheme="minorHAnsi" w:hAnsi="Bookman Old Style" w:cs="*Times New Roman-7846-Identity-"/>
          <w:color w:val="323232"/>
          <w:sz w:val="24"/>
          <w:szCs w:val="24"/>
          <w:lang w:val="fr-CA"/>
        </w:rPr>
        <w:t>e</w:t>
      </w:r>
      <w:r w:rsidR="00A01E5E">
        <w:rPr>
          <w:rFonts w:ascii="Bookman Old Style" w:eastAsiaTheme="minorHAnsi" w:hAnsi="Bookman Old Style" w:cs="*Times New Roman-7846-Identity-"/>
          <w:color w:val="323232"/>
          <w:sz w:val="24"/>
          <w:szCs w:val="24"/>
          <w:lang w:val="fr-CA"/>
        </w:rPr>
        <w:t xml:space="preserve"> </w:t>
      </w:r>
      <w:r w:rsidRPr="007900DD">
        <w:rPr>
          <w:rFonts w:ascii="Bookman Old Style" w:eastAsiaTheme="minorHAnsi" w:hAnsi="Bookman Old Style" w:cs="*Times New Roman-7846-Identity-"/>
          <w:color w:val="323232"/>
          <w:sz w:val="24"/>
          <w:szCs w:val="24"/>
          <w:lang w:val="fr-CA"/>
        </w:rPr>
        <w:t>l'UMQ.</w:t>
      </w:r>
    </w:p>
    <w:p w14:paraId="535B33CC" w14:textId="77777777" w:rsidR="00206A8F" w:rsidRDefault="00206A8F" w:rsidP="00206A8F">
      <w:pPr>
        <w:jc w:val="both"/>
        <w:rPr>
          <w:rFonts w:ascii="Bookman Old Style" w:eastAsiaTheme="minorHAnsi" w:hAnsi="Bookman Old Style" w:cs="*Times New Roman-7846-Identity-"/>
          <w:color w:val="323232"/>
          <w:sz w:val="24"/>
          <w:szCs w:val="24"/>
          <w:lang w:val="fr-CA"/>
        </w:rPr>
      </w:pPr>
    </w:p>
    <w:p w14:paraId="64B3A3F9" w14:textId="77777777" w:rsidR="00936E76" w:rsidRDefault="00936E76" w:rsidP="00936E76">
      <w:pPr>
        <w:jc w:val="right"/>
        <w:rPr>
          <w:rFonts w:ascii="Bookman Old Style" w:eastAsiaTheme="minorHAnsi" w:hAnsi="Bookman Old Style" w:cstheme="minorBidi"/>
          <w:sz w:val="24"/>
          <w:szCs w:val="24"/>
          <w:lang w:val="fr-CA"/>
        </w:rPr>
      </w:pPr>
      <w:r w:rsidRPr="00936E76">
        <w:rPr>
          <w:rFonts w:ascii="Bookman Old Style" w:eastAsiaTheme="minorHAnsi" w:hAnsi="Bookman Old Style" w:cstheme="minorBidi"/>
          <w:sz w:val="24"/>
          <w:szCs w:val="24"/>
          <w:lang w:val="fr-CA"/>
        </w:rPr>
        <w:t>Adoptée à l’unanimité</w:t>
      </w:r>
    </w:p>
    <w:p w14:paraId="24F7AFB7" w14:textId="77777777" w:rsidR="002E3AE2" w:rsidRPr="00C55D4E" w:rsidRDefault="002E3AE2" w:rsidP="00936E76">
      <w:pPr>
        <w:jc w:val="right"/>
        <w:rPr>
          <w:rFonts w:ascii="Bookman Old Style" w:eastAsiaTheme="minorHAnsi" w:hAnsi="Bookman Old Style" w:cs="Calibri"/>
          <w:sz w:val="24"/>
          <w:szCs w:val="24"/>
          <w:lang w:val="fr-CA"/>
        </w:rPr>
      </w:pPr>
    </w:p>
    <w:p w14:paraId="5B103AE2" w14:textId="3DE1CE8D" w:rsidR="00C55D4E" w:rsidRPr="00C55D4E" w:rsidRDefault="00C55D4E" w:rsidP="00C55D4E">
      <w:pPr>
        <w:autoSpaceDE w:val="0"/>
        <w:autoSpaceDN w:val="0"/>
        <w:adjustRightInd w:val="0"/>
        <w:rPr>
          <w:rFonts w:ascii="Bookman Old Style" w:eastAsiaTheme="minorHAnsi" w:hAnsi="Bookman Old Style" w:cs="Century Gothic"/>
          <w:color w:val="000000"/>
          <w:sz w:val="24"/>
          <w:szCs w:val="24"/>
          <w:lang w:val="fr-CA"/>
        </w:rPr>
      </w:pPr>
      <w:bookmarkStart w:id="37" w:name="_Hlk117857183"/>
      <w:bookmarkEnd w:id="3"/>
      <w:bookmarkEnd w:id="4"/>
      <w:bookmarkEnd w:id="36"/>
      <w:r w:rsidRPr="00C55D4E">
        <w:rPr>
          <w:rFonts w:ascii="Bookman Old Style" w:eastAsiaTheme="minorHAnsi" w:hAnsi="Bookman Old Style" w:cs="Century Gothic"/>
          <w:b/>
          <w:bCs/>
          <w:color w:val="000000"/>
          <w:sz w:val="24"/>
          <w:szCs w:val="24"/>
          <w:lang w:val="fr-CA"/>
        </w:rPr>
        <w:t>2023-</w:t>
      </w:r>
      <w:r>
        <w:rPr>
          <w:rFonts w:ascii="Bookman Old Style" w:eastAsiaTheme="minorHAnsi" w:hAnsi="Bookman Old Style" w:cs="Century Gothic"/>
          <w:b/>
          <w:bCs/>
          <w:color w:val="000000"/>
          <w:sz w:val="24"/>
          <w:szCs w:val="24"/>
          <w:lang w:val="fr-CA"/>
        </w:rPr>
        <w:t>06-</w:t>
      </w:r>
      <w:r w:rsidR="00CA590E">
        <w:rPr>
          <w:rFonts w:ascii="Bookman Old Style" w:eastAsiaTheme="minorHAnsi" w:hAnsi="Bookman Old Style" w:cs="Century Gothic"/>
          <w:b/>
          <w:bCs/>
          <w:color w:val="000000"/>
          <w:sz w:val="24"/>
          <w:szCs w:val="24"/>
          <w:lang w:val="fr-CA"/>
        </w:rPr>
        <w:t>99</w:t>
      </w:r>
    </w:p>
    <w:p w14:paraId="18AFE84A" w14:textId="40C831A7" w:rsidR="00C55D4E" w:rsidRPr="00C55D4E" w:rsidRDefault="00C55D4E" w:rsidP="00C55D4E">
      <w:pPr>
        <w:autoSpaceDE w:val="0"/>
        <w:autoSpaceDN w:val="0"/>
        <w:adjustRightInd w:val="0"/>
        <w:jc w:val="both"/>
        <w:rPr>
          <w:rFonts w:ascii="Bookman Old Style" w:eastAsiaTheme="minorHAnsi" w:hAnsi="Bookman Old Style" w:cs="Century Gothic"/>
          <w:b/>
          <w:bCs/>
          <w:color w:val="000000"/>
          <w:sz w:val="24"/>
          <w:szCs w:val="24"/>
          <w:u w:val="single"/>
          <w:lang w:val="fr-CA"/>
        </w:rPr>
      </w:pPr>
      <w:r w:rsidRPr="00C55D4E">
        <w:rPr>
          <w:rFonts w:ascii="Bookman Old Style" w:eastAsiaTheme="minorHAnsi" w:hAnsi="Bookman Old Style" w:cs="Century Gothic"/>
          <w:b/>
          <w:bCs/>
          <w:color w:val="000000"/>
          <w:sz w:val="24"/>
          <w:szCs w:val="24"/>
          <w:u w:val="single"/>
          <w:lang w:val="fr-CA"/>
        </w:rPr>
        <w:t xml:space="preserve">AUTORISATION À LA DIRECTION GÉNÉRALE DE DÉPOSER </w:t>
      </w:r>
      <w:r>
        <w:rPr>
          <w:rFonts w:ascii="Bookman Old Style" w:eastAsiaTheme="minorHAnsi" w:hAnsi="Bookman Old Style" w:cs="Century Gothic"/>
          <w:b/>
          <w:bCs/>
          <w:color w:val="000000"/>
          <w:sz w:val="24"/>
          <w:szCs w:val="24"/>
          <w:u w:val="single"/>
          <w:lang w:val="fr-CA"/>
        </w:rPr>
        <w:t>UN PROJET DE PARC POUR A</w:t>
      </w:r>
      <w:r w:rsidR="00A01E5E">
        <w:rPr>
          <w:rFonts w:ascii="Bookman Old Style" w:eastAsiaTheme="minorHAnsi" w:hAnsi="Bookman Old Style" w:cs="Century Gothic"/>
          <w:b/>
          <w:bCs/>
          <w:color w:val="000000"/>
          <w:sz w:val="24"/>
          <w:szCs w:val="24"/>
          <w:u w:val="single"/>
          <w:lang w:val="fr-CA"/>
        </w:rPr>
        <w:t>Î</w:t>
      </w:r>
      <w:r>
        <w:rPr>
          <w:rFonts w:ascii="Bookman Old Style" w:eastAsiaTheme="minorHAnsi" w:hAnsi="Bookman Old Style" w:cs="Century Gothic"/>
          <w:b/>
          <w:bCs/>
          <w:color w:val="000000"/>
          <w:sz w:val="24"/>
          <w:szCs w:val="24"/>
          <w:u w:val="single"/>
          <w:lang w:val="fr-CA"/>
        </w:rPr>
        <w:t>NÉS DANS LE CADRE DU</w:t>
      </w:r>
      <w:r w:rsidRPr="00C55D4E">
        <w:rPr>
          <w:rFonts w:ascii="Bookman Old Style" w:eastAsiaTheme="minorHAnsi" w:hAnsi="Bookman Old Style" w:cs="Century Gothic"/>
          <w:b/>
          <w:bCs/>
          <w:color w:val="000000"/>
          <w:sz w:val="24"/>
          <w:szCs w:val="24"/>
          <w:u w:val="single"/>
          <w:lang w:val="fr-CA"/>
        </w:rPr>
        <w:t xml:space="preserve"> PROGRAMME </w:t>
      </w:r>
      <w:r w:rsidR="006C3E4C">
        <w:rPr>
          <w:rFonts w:ascii="Bookman Old Style" w:eastAsiaTheme="minorHAnsi" w:hAnsi="Bookman Old Style" w:cs="Century Gothic"/>
          <w:b/>
          <w:bCs/>
          <w:color w:val="000000"/>
          <w:sz w:val="24"/>
          <w:szCs w:val="24"/>
          <w:u w:val="single"/>
          <w:lang w:val="fr-CA"/>
        </w:rPr>
        <w:t>D</w:t>
      </w:r>
      <w:r w:rsidRPr="00C55D4E">
        <w:rPr>
          <w:rFonts w:ascii="Bookman Old Style" w:eastAsiaTheme="minorHAnsi" w:hAnsi="Bookman Old Style" w:cs="Century Gothic"/>
          <w:b/>
          <w:bCs/>
          <w:color w:val="000000"/>
          <w:sz w:val="24"/>
          <w:szCs w:val="24"/>
          <w:u w:val="single"/>
          <w:lang w:val="fr-CA"/>
        </w:rPr>
        <w:t>’INFR</w:t>
      </w:r>
      <w:r w:rsidR="00EF3B51">
        <w:rPr>
          <w:rFonts w:ascii="Bookman Old Style" w:eastAsiaTheme="minorHAnsi" w:hAnsi="Bookman Old Style" w:cs="Century Gothic"/>
          <w:b/>
          <w:bCs/>
          <w:color w:val="000000"/>
          <w:sz w:val="24"/>
          <w:szCs w:val="24"/>
          <w:u w:val="single"/>
          <w:lang w:val="fr-CA"/>
        </w:rPr>
        <w:t>A</w:t>
      </w:r>
      <w:r w:rsidRPr="00C55D4E">
        <w:rPr>
          <w:rFonts w:ascii="Bookman Old Style" w:eastAsiaTheme="minorHAnsi" w:hAnsi="Bookman Old Style" w:cs="Century Gothic"/>
          <w:b/>
          <w:bCs/>
          <w:color w:val="000000"/>
          <w:sz w:val="24"/>
          <w:szCs w:val="24"/>
          <w:u w:val="single"/>
          <w:lang w:val="fr-CA"/>
        </w:rPr>
        <w:t xml:space="preserve">STRUCTURES MUNICIPALES POUR LES AÎNÉS (PRIMA) </w:t>
      </w:r>
    </w:p>
    <w:p w14:paraId="2F6F1FD9" w14:textId="77777777" w:rsidR="00C55D4E" w:rsidRPr="00C55D4E" w:rsidRDefault="00C55D4E" w:rsidP="00C55D4E">
      <w:pPr>
        <w:autoSpaceDE w:val="0"/>
        <w:autoSpaceDN w:val="0"/>
        <w:adjustRightInd w:val="0"/>
        <w:jc w:val="both"/>
        <w:rPr>
          <w:rFonts w:ascii="Bookman Old Style" w:eastAsiaTheme="minorHAnsi" w:hAnsi="Bookman Old Style" w:cs="Century Gothic"/>
          <w:color w:val="000000"/>
          <w:sz w:val="24"/>
          <w:szCs w:val="24"/>
          <w:u w:val="single"/>
          <w:lang w:val="fr-CA"/>
        </w:rPr>
      </w:pPr>
    </w:p>
    <w:p w14:paraId="55258DD0" w14:textId="12DEDD2F" w:rsidR="00C55D4E" w:rsidRPr="00C55D4E" w:rsidRDefault="00C55D4E" w:rsidP="00C55D4E">
      <w:pPr>
        <w:spacing w:line="252" w:lineRule="auto"/>
        <w:ind w:left="1985" w:hanging="1985"/>
        <w:contextualSpacing/>
        <w:jc w:val="both"/>
        <w:rPr>
          <w:rFonts w:ascii="Bookman Old Style" w:eastAsia="Arial Unicode MS" w:hAnsi="Bookman Old Style" w:cs="Calibri"/>
          <w:bCs/>
          <w:sz w:val="24"/>
          <w:szCs w:val="24"/>
          <w:lang w:val="fr-CA"/>
        </w:rPr>
      </w:pPr>
      <w:r w:rsidRPr="00C55D4E">
        <w:rPr>
          <w:rFonts w:ascii="Bookman Old Style" w:eastAsia="Arial Unicode MS" w:hAnsi="Bookman Old Style" w:cs="Calibri"/>
          <w:b/>
          <w:sz w:val="24"/>
          <w:szCs w:val="24"/>
          <w:lang w:val="fr-CA"/>
        </w:rPr>
        <w:t xml:space="preserve">CONSIDÉRANT </w:t>
      </w:r>
      <w:r>
        <w:rPr>
          <w:rFonts w:ascii="Bookman Old Style" w:eastAsia="Arial Unicode MS" w:hAnsi="Bookman Old Style" w:cs="Calibri"/>
          <w:b/>
          <w:sz w:val="24"/>
          <w:szCs w:val="24"/>
          <w:lang w:val="fr-CA"/>
        </w:rPr>
        <w:tab/>
      </w:r>
      <w:r w:rsidRPr="00C55D4E">
        <w:rPr>
          <w:rFonts w:ascii="Bookman Old Style" w:eastAsia="Arial Unicode MS" w:hAnsi="Bookman Old Style" w:cs="Calibri"/>
          <w:b/>
          <w:sz w:val="24"/>
          <w:szCs w:val="24"/>
          <w:lang w:val="fr-CA"/>
        </w:rPr>
        <w:t>QUE</w:t>
      </w:r>
      <w:r w:rsidRPr="00C55D4E">
        <w:rPr>
          <w:rFonts w:ascii="Bookman Old Style" w:eastAsia="Arial Unicode MS" w:hAnsi="Bookman Old Style" w:cs="Calibri"/>
          <w:bCs/>
          <w:sz w:val="24"/>
          <w:szCs w:val="24"/>
          <w:lang w:val="fr-CA"/>
        </w:rPr>
        <w:t xml:space="preserve"> le programme est ouvert jusqu’au 14 juin 2023;</w:t>
      </w:r>
    </w:p>
    <w:p w14:paraId="1CBE576E" w14:textId="77777777" w:rsidR="00C55D4E" w:rsidRPr="00C55D4E" w:rsidRDefault="00C55D4E" w:rsidP="00C55D4E">
      <w:pPr>
        <w:spacing w:line="252" w:lineRule="auto"/>
        <w:ind w:left="1985" w:hanging="1985"/>
        <w:contextualSpacing/>
        <w:jc w:val="both"/>
        <w:rPr>
          <w:rFonts w:ascii="Bookman Old Style" w:eastAsia="Arial Unicode MS" w:hAnsi="Bookman Old Style" w:cs="Calibri"/>
          <w:bCs/>
          <w:sz w:val="24"/>
          <w:szCs w:val="24"/>
          <w:lang w:val="fr-CA"/>
        </w:rPr>
      </w:pPr>
    </w:p>
    <w:p w14:paraId="4D2CDBE5" w14:textId="077E48F0" w:rsidR="00C55D4E" w:rsidRPr="00C55D4E" w:rsidRDefault="00C55D4E" w:rsidP="00C55D4E">
      <w:pPr>
        <w:spacing w:line="252" w:lineRule="auto"/>
        <w:ind w:left="1985" w:hanging="1985"/>
        <w:contextualSpacing/>
        <w:jc w:val="both"/>
        <w:rPr>
          <w:rFonts w:ascii="Bookman Old Style" w:eastAsia="Arial Unicode MS" w:hAnsi="Bookman Old Style" w:cs="Calibri"/>
          <w:bCs/>
          <w:sz w:val="24"/>
          <w:szCs w:val="24"/>
          <w:lang w:val="fr-CA"/>
        </w:rPr>
      </w:pPr>
      <w:r w:rsidRPr="00C55D4E">
        <w:rPr>
          <w:rFonts w:ascii="Bookman Old Style" w:eastAsia="Arial Unicode MS" w:hAnsi="Bookman Old Style" w:cs="Calibri"/>
          <w:b/>
          <w:sz w:val="24"/>
          <w:szCs w:val="24"/>
          <w:lang w:val="fr-CA"/>
        </w:rPr>
        <w:t xml:space="preserve">CONSIDÉRANT </w:t>
      </w:r>
      <w:r>
        <w:rPr>
          <w:rFonts w:ascii="Bookman Old Style" w:eastAsia="Arial Unicode MS" w:hAnsi="Bookman Old Style" w:cs="Calibri"/>
          <w:b/>
          <w:sz w:val="24"/>
          <w:szCs w:val="24"/>
          <w:lang w:val="fr-CA"/>
        </w:rPr>
        <w:tab/>
      </w:r>
      <w:r w:rsidRPr="00C55D4E">
        <w:rPr>
          <w:rFonts w:ascii="Bookman Old Style" w:eastAsia="Arial Unicode MS" w:hAnsi="Bookman Old Style" w:cs="Calibri"/>
          <w:b/>
          <w:sz w:val="24"/>
          <w:szCs w:val="24"/>
          <w:lang w:val="fr-CA"/>
        </w:rPr>
        <w:t>QUE</w:t>
      </w:r>
      <w:r w:rsidRPr="00C55D4E">
        <w:rPr>
          <w:rFonts w:ascii="Bookman Old Style" w:eastAsia="Arial Unicode MS" w:hAnsi="Bookman Old Style" w:cs="Calibri"/>
          <w:bCs/>
          <w:sz w:val="24"/>
          <w:szCs w:val="24"/>
          <w:lang w:val="fr-CA"/>
        </w:rPr>
        <w:t xml:space="preserve"> la municipalité aimerait se prévaloir de cette subvention</w:t>
      </w:r>
      <w:r>
        <w:rPr>
          <w:rFonts w:ascii="Bookman Old Style" w:eastAsia="Arial Unicode MS" w:hAnsi="Bookman Old Style" w:cs="Calibri"/>
          <w:bCs/>
          <w:sz w:val="24"/>
          <w:szCs w:val="24"/>
          <w:lang w:val="fr-CA"/>
        </w:rPr>
        <w:t xml:space="preserve"> pour aménager un premier parc pour a</w:t>
      </w:r>
      <w:r w:rsidR="00A01E5E">
        <w:rPr>
          <w:rFonts w:ascii="Bookman Old Style" w:eastAsia="Arial Unicode MS" w:hAnsi="Bookman Old Style" w:cs="Calibri"/>
          <w:bCs/>
          <w:sz w:val="24"/>
          <w:szCs w:val="24"/>
          <w:lang w:val="fr-CA"/>
        </w:rPr>
        <w:t>î</w:t>
      </w:r>
      <w:r>
        <w:rPr>
          <w:rFonts w:ascii="Bookman Old Style" w:eastAsia="Arial Unicode MS" w:hAnsi="Bookman Old Style" w:cs="Calibri"/>
          <w:bCs/>
          <w:sz w:val="24"/>
          <w:szCs w:val="24"/>
          <w:lang w:val="fr-CA"/>
        </w:rPr>
        <w:t>nés</w:t>
      </w:r>
      <w:r w:rsidRPr="00C55D4E">
        <w:rPr>
          <w:rFonts w:ascii="Bookman Old Style" w:eastAsia="Arial Unicode MS" w:hAnsi="Bookman Old Style" w:cs="Calibri"/>
          <w:bCs/>
          <w:sz w:val="24"/>
          <w:szCs w:val="24"/>
          <w:lang w:val="fr-CA"/>
        </w:rPr>
        <w:t xml:space="preserve">; </w:t>
      </w:r>
    </w:p>
    <w:p w14:paraId="4CFCBE3A" w14:textId="77777777" w:rsidR="00C55D4E" w:rsidRPr="00C55D4E" w:rsidRDefault="00C55D4E" w:rsidP="00C55D4E">
      <w:pPr>
        <w:spacing w:line="252" w:lineRule="auto"/>
        <w:ind w:left="1985" w:hanging="1985"/>
        <w:contextualSpacing/>
        <w:jc w:val="both"/>
        <w:rPr>
          <w:rFonts w:ascii="Bookman Old Style" w:eastAsia="Arial Unicode MS" w:hAnsi="Bookman Old Style" w:cs="Calibri"/>
          <w:bCs/>
          <w:sz w:val="24"/>
          <w:szCs w:val="24"/>
          <w:lang w:val="fr-CA"/>
        </w:rPr>
      </w:pPr>
    </w:p>
    <w:p w14:paraId="171A8F57" w14:textId="387E6309" w:rsidR="00C55D4E" w:rsidRPr="00C55D4E" w:rsidRDefault="00C55D4E" w:rsidP="00C55D4E">
      <w:pPr>
        <w:spacing w:line="252" w:lineRule="auto"/>
        <w:ind w:left="1985" w:hanging="1985"/>
        <w:contextualSpacing/>
        <w:jc w:val="both"/>
        <w:rPr>
          <w:rFonts w:ascii="Bookman Old Style" w:eastAsia="Arial Unicode MS" w:hAnsi="Bookman Old Style" w:cs="Calibri"/>
          <w:bCs/>
          <w:sz w:val="24"/>
          <w:szCs w:val="24"/>
          <w:lang w:val="fr-CA"/>
        </w:rPr>
      </w:pPr>
      <w:r w:rsidRPr="00C55D4E">
        <w:rPr>
          <w:rFonts w:ascii="Bookman Old Style" w:eastAsia="Arial Unicode MS" w:hAnsi="Bookman Old Style" w:cs="Calibri"/>
          <w:b/>
          <w:sz w:val="24"/>
          <w:szCs w:val="24"/>
          <w:lang w:val="fr-CA"/>
        </w:rPr>
        <w:t>CONSIDÉRANT</w:t>
      </w:r>
      <w:r w:rsidRPr="00C55D4E">
        <w:rPr>
          <w:rFonts w:ascii="Bookman Old Style" w:eastAsia="Arial Unicode MS" w:hAnsi="Bookman Old Style" w:cs="Calibri"/>
          <w:bCs/>
          <w:sz w:val="24"/>
          <w:szCs w:val="24"/>
          <w:lang w:val="fr-CA"/>
        </w:rPr>
        <w:t xml:space="preserve"> </w:t>
      </w:r>
      <w:r>
        <w:rPr>
          <w:rFonts w:ascii="Bookman Old Style" w:eastAsia="Arial Unicode MS" w:hAnsi="Bookman Old Style" w:cs="Calibri"/>
          <w:bCs/>
          <w:sz w:val="24"/>
          <w:szCs w:val="24"/>
          <w:lang w:val="fr-CA"/>
        </w:rPr>
        <w:tab/>
      </w:r>
      <w:r w:rsidRPr="00C55D4E">
        <w:rPr>
          <w:rFonts w:ascii="Bookman Old Style" w:eastAsia="Arial Unicode MS" w:hAnsi="Bookman Old Style" w:cs="Calibri"/>
          <w:b/>
          <w:sz w:val="24"/>
          <w:szCs w:val="24"/>
          <w:lang w:val="fr-CA"/>
        </w:rPr>
        <w:t>QUE</w:t>
      </w:r>
      <w:r w:rsidRPr="00C55D4E">
        <w:rPr>
          <w:rFonts w:ascii="Bookman Old Style" w:eastAsia="Arial Unicode MS" w:hAnsi="Bookman Old Style" w:cs="Calibri"/>
          <w:bCs/>
          <w:sz w:val="24"/>
          <w:szCs w:val="24"/>
          <w:lang w:val="fr-CA"/>
        </w:rPr>
        <w:t xml:space="preserve"> la municipalité a pris connaissance du Guide de programme et qu’elle s’engage à respecter toutes les modalités qui s’appliquent à elle;</w:t>
      </w:r>
    </w:p>
    <w:p w14:paraId="70F9AF08" w14:textId="77777777" w:rsidR="00C55D4E" w:rsidRPr="00C55D4E" w:rsidRDefault="00C55D4E" w:rsidP="00C55D4E">
      <w:pPr>
        <w:spacing w:line="252" w:lineRule="auto"/>
        <w:ind w:left="1985" w:hanging="1985"/>
        <w:contextualSpacing/>
        <w:jc w:val="both"/>
        <w:rPr>
          <w:rFonts w:ascii="Bookman Old Style" w:eastAsia="Arial Unicode MS" w:hAnsi="Bookman Old Style" w:cs="Calibri"/>
          <w:bCs/>
          <w:sz w:val="24"/>
          <w:szCs w:val="24"/>
          <w:lang w:val="fr-CA"/>
        </w:rPr>
      </w:pPr>
    </w:p>
    <w:p w14:paraId="35BCA91D" w14:textId="28E01B27" w:rsidR="00C55D4E" w:rsidRPr="00C55D4E" w:rsidRDefault="00C55D4E" w:rsidP="00C55D4E">
      <w:pPr>
        <w:autoSpaceDE w:val="0"/>
        <w:autoSpaceDN w:val="0"/>
        <w:adjustRightInd w:val="0"/>
        <w:spacing w:after="160" w:line="180" w:lineRule="atLeast"/>
        <w:ind w:left="1985" w:hanging="1985"/>
        <w:jc w:val="both"/>
        <w:rPr>
          <w:rFonts w:ascii="Bookman Old Style" w:eastAsiaTheme="minorHAnsi" w:hAnsi="Bookman Old Style" w:cs="HelveticaNeueLT Std Lt Cn"/>
          <w:color w:val="000000"/>
          <w:sz w:val="24"/>
          <w:szCs w:val="24"/>
          <w:lang w:val="fr-CA"/>
          <w14:ligatures w14:val="standardContextual"/>
        </w:rPr>
      </w:pPr>
      <w:r w:rsidRPr="00C55D4E">
        <w:rPr>
          <w:rFonts w:ascii="Bookman Old Style" w:eastAsia="Arial Unicode MS" w:hAnsi="Bookman Old Style" w:cs="Calibri"/>
          <w:b/>
          <w:sz w:val="24"/>
          <w:szCs w:val="24"/>
          <w:lang w:val="fr-CA"/>
          <w14:ligatures w14:val="standardContextual"/>
        </w:rPr>
        <w:t xml:space="preserve">CONSIDÉRANT </w:t>
      </w:r>
      <w:r>
        <w:rPr>
          <w:rFonts w:ascii="Bookman Old Style" w:eastAsia="Arial Unicode MS" w:hAnsi="Bookman Old Style" w:cs="Calibri"/>
          <w:b/>
          <w:sz w:val="24"/>
          <w:szCs w:val="24"/>
          <w:lang w:val="fr-CA"/>
          <w14:ligatures w14:val="standardContextual"/>
        </w:rPr>
        <w:tab/>
      </w:r>
      <w:r w:rsidRPr="00C55D4E">
        <w:rPr>
          <w:rFonts w:ascii="Bookman Old Style" w:eastAsia="Arial Unicode MS" w:hAnsi="Bookman Old Style" w:cs="Calibri"/>
          <w:b/>
          <w:sz w:val="24"/>
          <w:szCs w:val="24"/>
          <w:lang w:val="fr-CA"/>
          <w14:ligatures w14:val="standardContextual"/>
        </w:rPr>
        <w:t>QUE</w:t>
      </w:r>
      <w:r w:rsidRPr="00C55D4E">
        <w:rPr>
          <w:rFonts w:ascii="Bookman Old Style" w:eastAsiaTheme="minorHAnsi" w:hAnsi="Bookman Old Style" w:cs="HelveticaNeueLT Std Lt Cn"/>
          <w:color w:val="000000"/>
          <w:sz w:val="24"/>
          <w:szCs w:val="24"/>
          <w:lang w:val="fr-CA"/>
          <w14:ligatures w14:val="standardContextual"/>
        </w:rPr>
        <w:t xml:space="preserve"> la municipalité confirme qu’elle assumera tous les coûts au-delà de l’aide financière qu’elle pourrait obtenir du PRIMA, y compris tout dépassement de coûts; </w:t>
      </w:r>
    </w:p>
    <w:p w14:paraId="21B083E5" w14:textId="0AD7FF89" w:rsidR="00C55D4E" w:rsidRDefault="00C55D4E">
      <w:pPr>
        <w:spacing w:after="160" w:line="259" w:lineRule="auto"/>
        <w:rPr>
          <w:rFonts w:ascii="Bookman Old Style" w:eastAsia="Arial Unicode MS" w:hAnsi="Bookman Old Style"/>
          <w:sz w:val="24"/>
          <w:szCs w:val="24"/>
          <w:lang w:val="fr-CA"/>
        </w:rPr>
      </w:pPr>
      <w:r>
        <w:rPr>
          <w:rFonts w:ascii="Bookman Old Style" w:eastAsia="Arial Unicode MS" w:hAnsi="Bookman Old Style"/>
          <w:sz w:val="24"/>
          <w:szCs w:val="24"/>
          <w:lang w:val="fr-CA"/>
        </w:rPr>
        <w:br w:type="page"/>
      </w:r>
    </w:p>
    <w:p w14:paraId="0BC0B12D" w14:textId="7932B1E8" w:rsidR="00C55D4E" w:rsidRPr="00C55D4E" w:rsidRDefault="00C55D4E" w:rsidP="00C55D4E">
      <w:pPr>
        <w:spacing w:line="252" w:lineRule="auto"/>
        <w:ind w:left="1985" w:hanging="1985"/>
        <w:contextualSpacing/>
        <w:jc w:val="both"/>
        <w:rPr>
          <w:rFonts w:ascii="Bookman Old Style" w:eastAsia="Arial Unicode MS" w:hAnsi="Bookman Old Style" w:cs="Calibri"/>
          <w:bCs/>
          <w:sz w:val="24"/>
          <w:szCs w:val="24"/>
          <w:lang w:val="fr-CA"/>
        </w:rPr>
      </w:pPr>
      <w:r w:rsidRPr="00C55D4E">
        <w:rPr>
          <w:rFonts w:ascii="Bookman Old Style" w:eastAsia="Arial Unicode MS" w:hAnsi="Bookman Old Style" w:cs="Calibri"/>
          <w:b/>
          <w:sz w:val="24"/>
          <w:szCs w:val="24"/>
          <w:lang w:val="fr-CA"/>
        </w:rPr>
        <w:t xml:space="preserve">CONSIDÉRANT </w:t>
      </w:r>
      <w:r>
        <w:rPr>
          <w:rFonts w:ascii="Bookman Old Style" w:eastAsia="Arial Unicode MS" w:hAnsi="Bookman Old Style" w:cs="Calibri"/>
          <w:b/>
          <w:sz w:val="24"/>
          <w:szCs w:val="24"/>
          <w:lang w:val="fr-CA"/>
        </w:rPr>
        <w:tab/>
      </w:r>
      <w:r w:rsidRPr="00C55D4E">
        <w:rPr>
          <w:rFonts w:ascii="Bookman Old Style" w:eastAsia="Arial Unicode MS" w:hAnsi="Bookman Old Style" w:cs="Calibri"/>
          <w:b/>
          <w:sz w:val="24"/>
          <w:szCs w:val="24"/>
          <w:lang w:val="fr-CA"/>
        </w:rPr>
        <w:t>QUE</w:t>
      </w:r>
      <w:r w:rsidRPr="00C55D4E">
        <w:rPr>
          <w:rFonts w:ascii="Bookman Old Style" w:eastAsia="Arial Unicode MS" w:hAnsi="Bookman Old Style" w:cs="Calibri"/>
          <w:bCs/>
          <w:sz w:val="24"/>
          <w:szCs w:val="24"/>
          <w:lang w:val="fr-CA"/>
        </w:rPr>
        <w:t xml:space="preserve"> la municipalité confirme qu’elle assumera tous les coûts non admissibles au programme associés à son projet si elle obtient une aide financière pour celui-ci, y compris tout dépassement de coûts;</w:t>
      </w:r>
    </w:p>
    <w:p w14:paraId="7A59BBAC" w14:textId="77777777" w:rsidR="00C55D4E" w:rsidRPr="00C55D4E" w:rsidRDefault="00C55D4E" w:rsidP="00C55D4E">
      <w:pPr>
        <w:spacing w:line="252" w:lineRule="auto"/>
        <w:ind w:left="1985" w:hanging="1985"/>
        <w:contextualSpacing/>
        <w:jc w:val="both"/>
        <w:rPr>
          <w:rFonts w:ascii="Bookman Old Style" w:eastAsiaTheme="minorHAnsi" w:hAnsi="Bookman Old Style" w:cs="Calibri"/>
          <w:sz w:val="24"/>
          <w:szCs w:val="24"/>
          <w:lang w:val="fr-CA"/>
        </w:rPr>
      </w:pPr>
    </w:p>
    <w:p w14:paraId="2AD42415" w14:textId="0C0AE22A" w:rsidR="00C55D4E" w:rsidRDefault="00C55D4E" w:rsidP="00C55D4E">
      <w:pPr>
        <w:spacing w:line="252" w:lineRule="auto"/>
        <w:jc w:val="both"/>
        <w:rPr>
          <w:rFonts w:ascii="Bookman Old Style" w:eastAsiaTheme="minorHAnsi" w:hAnsi="Bookman Old Style" w:cs="Calibri"/>
          <w:sz w:val="24"/>
          <w:szCs w:val="24"/>
          <w:lang w:val="fr-CA"/>
        </w:rPr>
      </w:pPr>
      <w:r w:rsidRPr="00C55D4E">
        <w:rPr>
          <w:rFonts w:ascii="Bookman Old Style" w:eastAsiaTheme="minorHAnsi" w:hAnsi="Bookman Old Style" w:cs="Calibri"/>
          <w:b/>
          <w:bCs/>
          <w:sz w:val="24"/>
          <w:szCs w:val="24"/>
          <w:lang w:val="fr-CA"/>
        </w:rPr>
        <w:t>EN COSÉQUENCE</w:t>
      </w:r>
      <w:r>
        <w:rPr>
          <w:rFonts w:ascii="Bookman Old Style" w:eastAsiaTheme="minorHAnsi" w:hAnsi="Bookman Old Style" w:cs="Calibri"/>
          <w:b/>
          <w:bCs/>
          <w:sz w:val="24"/>
          <w:szCs w:val="24"/>
          <w:lang w:val="fr-CA"/>
        </w:rPr>
        <w:t>,</w:t>
      </w:r>
      <w:r>
        <w:rPr>
          <w:rFonts w:ascii="Bookman Old Style" w:eastAsiaTheme="minorHAnsi" w:hAnsi="Bookman Old Style" w:cs="Calibri"/>
          <w:sz w:val="24"/>
          <w:szCs w:val="24"/>
          <w:lang w:val="fr-CA"/>
        </w:rPr>
        <w:t xml:space="preserve"> </w:t>
      </w:r>
      <w:r w:rsidR="00A01E5E">
        <w:rPr>
          <w:rFonts w:ascii="Bookman Old Style" w:eastAsiaTheme="minorHAnsi" w:hAnsi="Bookman Old Style" w:cs="Calibri"/>
          <w:sz w:val="24"/>
          <w:szCs w:val="24"/>
          <w:lang w:val="fr-CA"/>
        </w:rPr>
        <w:t>i</w:t>
      </w:r>
      <w:r w:rsidRPr="00C55D4E">
        <w:rPr>
          <w:rFonts w:ascii="Bookman Old Style" w:eastAsiaTheme="minorHAnsi" w:hAnsi="Bookman Old Style" w:cs="Calibri"/>
          <w:sz w:val="24"/>
          <w:szCs w:val="24"/>
          <w:lang w:val="fr-CA"/>
        </w:rPr>
        <w:t xml:space="preserve">l est proposé par monsieur le conseiller </w:t>
      </w:r>
      <w:r>
        <w:rPr>
          <w:rFonts w:ascii="Bookman Old Style" w:eastAsiaTheme="minorHAnsi" w:hAnsi="Bookman Old Style" w:cs="Calibri"/>
          <w:sz w:val="24"/>
          <w:szCs w:val="24"/>
          <w:lang w:val="fr-CA"/>
        </w:rPr>
        <w:t xml:space="preserve">Sébastien </w:t>
      </w:r>
      <w:proofErr w:type="spellStart"/>
      <w:r>
        <w:rPr>
          <w:rFonts w:ascii="Bookman Old Style" w:eastAsiaTheme="minorHAnsi" w:hAnsi="Bookman Old Style" w:cs="Calibri"/>
          <w:sz w:val="24"/>
          <w:szCs w:val="24"/>
          <w:lang w:val="fr-CA"/>
        </w:rPr>
        <w:t>Émond</w:t>
      </w:r>
      <w:proofErr w:type="spellEnd"/>
      <w:r>
        <w:rPr>
          <w:rFonts w:ascii="Bookman Old Style" w:eastAsiaTheme="minorHAnsi" w:hAnsi="Bookman Old Style" w:cs="Calibri"/>
          <w:sz w:val="24"/>
          <w:szCs w:val="24"/>
          <w:lang w:val="fr-CA"/>
        </w:rPr>
        <w:t xml:space="preserve"> </w:t>
      </w:r>
      <w:r w:rsidRPr="00C55D4E">
        <w:rPr>
          <w:rFonts w:ascii="Bookman Old Style" w:eastAsiaTheme="minorHAnsi" w:hAnsi="Bookman Old Style" w:cs="Calibri"/>
          <w:sz w:val="24"/>
          <w:szCs w:val="24"/>
          <w:lang w:val="fr-CA"/>
        </w:rPr>
        <w:t>et il est résolu d’autoriser</w:t>
      </w:r>
    </w:p>
    <w:p w14:paraId="6AC47613" w14:textId="77777777" w:rsidR="00C55D4E" w:rsidRDefault="00C55D4E" w:rsidP="00C55D4E">
      <w:pPr>
        <w:spacing w:line="252" w:lineRule="auto"/>
        <w:jc w:val="both"/>
        <w:rPr>
          <w:rFonts w:ascii="Bookman Old Style" w:eastAsiaTheme="minorHAnsi" w:hAnsi="Bookman Old Style" w:cs="Calibri"/>
          <w:sz w:val="24"/>
          <w:szCs w:val="24"/>
          <w:lang w:val="fr-CA"/>
        </w:rPr>
      </w:pPr>
    </w:p>
    <w:p w14:paraId="5F81BBC1" w14:textId="29A6F4B5" w:rsidR="00C55D4E" w:rsidRDefault="00C55D4E" w:rsidP="00C55D4E">
      <w:pPr>
        <w:spacing w:line="252" w:lineRule="auto"/>
        <w:jc w:val="both"/>
        <w:rPr>
          <w:rFonts w:ascii="Bookman Old Style" w:eastAsiaTheme="minorHAnsi" w:hAnsi="Bookman Old Style" w:cs="Calibri"/>
          <w:sz w:val="24"/>
          <w:szCs w:val="24"/>
          <w:lang w:val="fr-CA"/>
        </w:rPr>
      </w:pPr>
      <w:r w:rsidRPr="00C55D4E">
        <w:rPr>
          <w:rFonts w:ascii="Bookman Old Style" w:eastAsiaTheme="minorHAnsi" w:hAnsi="Bookman Old Style" w:cs="Calibri"/>
          <w:b/>
          <w:bCs/>
          <w:sz w:val="24"/>
          <w:szCs w:val="24"/>
          <w:lang w:val="fr-CA"/>
        </w:rPr>
        <w:t>QUE</w:t>
      </w:r>
      <w:r w:rsidRPr="00C55D4E">
        <w:rPr>
          <w:rFonts w:ascii="Bookman Old Style" w:eastAsiaTheme="minorHAnsi" w:hAnsi="Bookman Old Style" w:cs="Calibri"/>
          <w:sz w:val="24"/>
          <w:szCs w:val="24"/>
          <w:lang w:val="fr-CA"/>
        </w:rPr>
        <w:t xml:space="preserve"> la direction générale dépose une demande d’aide financière pour le programme d’infrastructure PRIMADA.</w:t>
      </w:r>
    </w:p>
    <w:p w14:paraId="0D2B43FA" w14:textId="77777777" w:rsidR="00C55D4E" w:rsidRDefault="00C55D4E" w:rsidP="00C55D4E">
      <w:pPr>
        <w:spacing w:line="252" w:lineRule="auto"/>
        <w:jc w:val="both"/>
        <w:rPr>
          <w:rFonts w:ascii="Bookman Old Style" w:eastAsiaTheme="minorHAnsi" w:hAnsi="Bookman Old Style" w:cs="Calibri"/>
          <w:sz w:val="24"/>
          <w:szCs w:val="24"/>
          <w:lang w:val="fr-CA"/>
        </w:rPr>
      </w:pPr>
    </w:p>
    <w:p w14:paraId="6015ADC5" w14:textId="5E0ED722" w:rsidR="00C55D4E" w:rsidRPr="00774BD9" w:rsidRDefault="00C55D4E" w:rsidP="00C55D4E">
      <w:pPr>
        <w:jc w:val="both"/>
        <w:rPr>
          <w:rFonts w:ascii="Bookman Old Style" w:eastAsiaTheme="minorHAnsi" w:hAnsi="Bookman Old Style" w:cs="Calibri"/>
          <w:sz w:val="24"/>
          <w:szCs w:val="24"/>
          <w:lang w:val="fr-CA"/>
        </w:rPr>
      </w:pPr>
      <w:r w:rsidRPr="00C55D4E">
        <w:rPr>
          <w:rFonts w:ascii="Bookman Old Style" w:eastAsiaTheme="minorHAnsi" w:hAnsi="Bookman Old Style" w:cs="Calibri"/>
          <w:b/>
          <w:bCs/>
          <w:sz w:val="24"/>
          <w:szCs w:val="24"/>
          <w:lang w:val="fr-CA"/>
        </w:rPr>
        <w:t>QUE</w:t>
      </w:r>
      <w:r>
        <w:rPr>
          <w:rFonts w:ascii="Bookman Old Style" w:eastAsiaTheme="minorHAnsi" w:hAnsi="Bookman Old Style" w:cs="Calibri"/>
          <w:sz w:val="24"/>
          <w:szCs w:val="24"/>
          <w:lang w:val="fr-CA"/>
        </w:rPr>
        <w:t xml:space="preserve"> le conseil autorise</w:t>
      </w:r>
      <w:r w:rsidR="00A01E5E">
        <w:rPr>
          <w:rFonts w:ascii="Bookman Old Style" w:eastAsiaTheme="minorHAnsi" w:hAnsi="Bookman Old Style" w:cs="Calibri"/>
          <w:sz w:val="24"/>
          <w:szCs w:val="24"/>
          <w:lang w:val="fr-CA"/>
        </w:rPr>
        <w:t>,</w:t>
      </w:r>
      <w:r>
        <w:rPr>
          <w:rFonts w:ascii="Bookman Old Style" w:eastAsiaTheme="minorHAnsi" w:hAnsi="Bookman Old Style" w:cs="Calibri"/>
          <w:sz w:val="24"/>
          <w:szCs w:val="24"/>
          <w:lang w:val="fr-CA"/>
        </w:rPr>
        <w:t xml:space="preserve"> madame</w:t>
      </w:r>
      <w:r w:rsidR="00A01E5E">
        <w:rPr>
          <w:rFonts w:ascii="Bookman Old Style" w:eastAsiaTheme="minorHAnsi" w:hAnsi="Bookman Old Style" w:cs="Calibri"/>
          <w:sz w:val="24"/>
          <w:szCs w:val="24"/>
          <w:lang w:val="fr-CA"/>
        </w:rPr>
        <w:t>,</w:t>
      </w:r>
      <w:r>
        <w:rPr>
          <w:rFonts w:ascii="Bookman Old Style" w:eastAsiaTheme="minorHAnsi" w:hAnsi="Bookman Old Style" w:cs="Calibri"/>
          <w:sz w:val="24"/>
          <w:szCs w:val="24"/>
          <w:lang w:val="fr-CA"/>
        </w:rPr>
        <w:t xml:space="preserve"> la mairesse Véronique Danis et madame Sandra Payette, directrice générale et greffière-trésorière, à signer, pour et au nom de la municipalité, tous documents nécessaires à l’obtention de l’aide financière </w:t>
      </w:r>
    </w:p>
    <w:p w14:paraId="3AB8437F" w14:textId="77777777" w:rsidR="00C55D4E" w:rsidRPr="00774BD9" w:rsidRDefault="00C55D4E" w:rsidP="00C55D4E">
      <w:pPr>
        <w:tabs>
          <w:tab w:val="left" w:pos="4820"/>
        </w:tabs>
        <w:rPr>
          <w:rFonts w:ascii="Bookman Old Style" w:eastAsiaTheme="minorHAnsi" w:hAnsi="Bookman Old Style" w:cs="Calibri"/>
          <w:sz w:val="24"/>
          <w:szCs w:val="24"/>
          <w:lang w:val="fr-CA"/>
        </w:rPr>
      </w:pPr>
    </w:p>
    <w:p w14:paraId="0911C8FD" w14:textId="356C2016" w:rsidR="002E3AE2" w:rsidRPr="00C55D4E" w:rsidRDefault="002E3AE2" w:rsidP="002E3AE2">
      <w:pPr>
        <w:jc w:val="right"/>
        <w:rPr>
          <w:rFonts w:ascii="Bookman Old Style" w:hAnsi="Bookman Old Style" w:cstheme="minorHAnsi"/>
          <w:sz w:val="24"/>
          <w:szCs w:val="24"/>
          <w:lang w:val="fr-CA"/>
        </w:rPr>
      </w:pPr>
      <w:r w:rsidRPr="00C55D4E">
        <w:rPr>
          <w:rFonts w:ascii="Bookman Old Style" w:hAnsi="Bookman Old Style" w:cstheme="minorHAnsi"/>
          <w:sz w:val="24"/>
          <w:szCs w:val="24"/>
          <w:lang w:val="fr-CA"/>
        </w:rPr>
        <w:t>Adoptée à l’unanimité</w:t>
      </w:r>
    </w:p>
    <w:p w14:paraId="6E30B27E" w14:textId="77777777" w:rsidR="00DC5DCA" w:rsidRDefault="00DC5DCA" w:rsidP="00DC5DCA">
      <w:pPr>
        <w:spacing w:line="259" w:lineRule="auto"/>
        <w:ind w:left="2127" w:hanging="2127"/>
        <w:jc w:val="both"/>
        <w:rPr>
          <w:rFonts w:ascii="Bookman Old Style" w:eastAsiaTheme="minorHAnsi" w:hAnsi="Bookman Old Style" w:cstheme="minorBidi"/>
          <w:b/>
          <w:caps/>
          <w:sz w:val="24"/>
          <w:szCs w:val="24"/>
          <w:u w:val="single"/>
          <w:lang w:val="fr-CA"/>
        </w:rPr>
      </w:pPr>
    </w:p>
    <w:p w14:paraId="5B21C5E8" w14:textId="31381282" w:rsidR="002E3AE2" w:rsidRPr="002E3AE2" w:rsidRDefault="002E3AE2" w:rsidP="00DC5DCA">
      <w:pPr>
        <w:spacing w:line="259" w:lineRule="auto"/>
        <w:ind w:left="2127" w:hanging="2127"/>
        <w:jc w:val="both"/>
        <w:rPr>
          <w:rFonts w:ascii="Bookman Old Style" w:eastAsiaTheme="minorHAnsi" w:hAnsi="Bookman Old Style" w:cstheme="minorBidi"/>
          <w:b/>
          <w:caps/>
          <w:sz w:val="24"/>
          <w:szCs w:val="24"/>
          <w:lang w:val="fr-CA"/>
        </w:rPr>
      </w:pPr>
      <w:r w:rsidRPr="002E3AE2">
        <w:rPr>
          <w:rFonts w:ascii="Bookman Old Style" w:eastAsiaTheme="minorHAnsi" w:hAnsi="Bookman Old Style" w:cstheme="minorBidi"/>
          <w:b/>
          <w:caps/>
          <w:sz w:val="24"/>
          <w:szCs w:val="24"/>
          <w:lang w:val="fr-CA"/>
        </w:rPr>
        <w:t>2023-</w:t>
      </w:r>
      <w:r w:rsidR="00AB5C89">
        <w:rPr>
          <w:rFonts w:ascii="Bookman Old Style" w:eastAsiaTheme="minorHAnsi" w:hAnsi="Bookman Old Style" w:cstheme="minorBidi"/>
          <w:b/>
          <w:caps/>
          <w:sz w:val="24"/>
          <w:szCs w:val="24"/>
          <w:lang w:val="fr-CA"/>
        </w:rPr>
        <w:t>06-</w:t>
      </w:r>
      <w:r w:rsidR="00CA590E">
        <w:rPr>
          <w:rFonts w:ascii="Bookman Old Style" w:eastAsiaTheme="minorHAnsi" w:hAnsi="Bookman Old Style" w:cstheme="minorBidi"/>
          <w:b/>
          <w:caps/>
          <w:sz w:val="24"/>
          <w:szCs w:val="24"/>
          <w:lang w:val="fr-CA"/>
        </w:rPr>
        <w:t>100</w:t>
      </w:r>
    </w:p>
    <w:p w14:paraId="76C01DB8" w14:textId="4C458ABC" w:rsidR="002E3AE2" w:rsidRPr="002E3AE2" w:rsidRDefault="00D27252" w:rsidP="00D27252">
      <w:pPr>
        <w:spacing w:line="259" w:lineRule="auto"/>
        <w:jc w:val="both"/>
        <w:rPr>
          <w:rFonts w:ascii="Bookman Old Style" w:eastAsiaTheme="minorHAnsi" w:hAnsi="Bookman Old Style" w:cstheme="minorBidi"/>
          <w:b/>
          <w:caps/>
          <w:sz w:val="24"/>
          <w:szCs w:val="24"/>
          <w:u w:val="single"/>
          <w:lang w:val="fr-CA"/>
        </w:rPr>
      </w:pPr>
      <w:r>
        <w:rPr>
          <w:rFonts w:ascii="Bookman Old Style" w:eastAsiaTheme="minorHAnsi" w:hAnsi="Bookman Old Style" w:cstheme="minorBidi"/>
          <w:b/>
          <w:caps/>
          <w:sz w:val="24"/>
          <w:szCs w:val="24"/>
          <w:u w:val="single"/>
          <w:lang w:val="fr-CA"/>
        </w:rPr>
        <w:t>APPUIE À LA RÉSOLUTION O-010523 DE LA MUNICIPALITÉ DE GRAND-REMOUS ET DÉPOSE L</w:t>
      </w:r>
      <w:r w:rsidR="00A01E5E">
        <w:rPr>
          <w:rFonts w:ascii="Bookman Old Style" w:eastAsiaTheme="minorHAnsi" w:hAnsi="Bookman Old Style" w:cstheme="minorBidi"/>
          <w:b/>
          <w:caps/>
          <w:sz w:val="24"/>
          <w:szCs w:val="24"/>
          <w:u w:val="single"/>
          <w:lang w:val="fr-CA"/>
        </w:rPr>
        <w:t>A</w:t>
      </w:r>
      <w:r>
        <w:rPr>
          <w:rFonts w:ascii="Bookman Old Style" w:eastAsiaTheme="minorHAnsi" w:hAnsi="Bookman Old Style" w:cstheme="minorBidi"/>
          <w:b/>
          <w:caps/>
          <w:sz w:val="24"/>
          <w:szCs w:val="24"/>
          <w:u w:val="single"/>
          <w:lang w:val="fr-CA"/>
        </w:rPr>
        <w:t xml:space="preserve"> MÊME DEMANDE AU MINISTRE DE LA SÉCURITÉ PUBLIQUE</w:t>
      </w:r>
    </w:p>
    <w:p w14:paraId="3114EA2E" w14:textId="77777777" w:rsidR="002E3AE2" w:rsidRPr="002E3AE2" w:rsidRDefault="002E3AE2" w:rsidP="00D27252">
      <w:pPr>
        <w:spacing w:line="259" w:lineRule="auto"/>
        <w:ind w:left="2127" w:hanging="2127"/>
        <w:jc w:val="both"/>
        <w:rPr>
          <w:rFonts w:ascii="Bookman Old Style" w:eastAsiaTheme="minorHAnsi" w:hAnsi="Bookman Old Style" w:cstheme="minorBidi"/>
          <w:b/>
          <w:caps/>
          <w:sz w:val="24"/>
          <w:szCs w:val="24"/>
          <w:lang w:val="fr-CA"/>
        </w:rPr>
      </w:pPr>
    </w:p>
    <w:p w14:paraId="2FC39A75" w14:textId="44382532" w:rsidR="00D27252" w:rsidRDefault="00D27252" w:rsidP="00D27252">
      <w:pPr>
        <w:spacing w:line="259" w:lineRule="auto"/>
        <w:ind w:left="1985" w:hanging="1985"/>
        <w:jc w:val="both"/>
        <w:rPr>
          <w:rFonts w:ascii="Bookman Old Style" w:hAnsi="Bookman Old Style"/>
          <w:sz w:val="24"/>
          <w:szCs w:val="24"/>
          <w:lang w:val="fr-CA"/>
        </w:rPr>
      </w:pPr>
      <w:r w:rsidRPr="00D27252">
        <w:rPr>
          <w:rFonts w:ascii="Bookman Old Style" w:hAnsi="Bookman Old Style"/>
          <w:b/>
          <w:bCs/>
          <w:sz w:val="24"/>
          <w:szCs w:val="24"/>
          <w:lang w:val="fr-CA"/>
        </w:rPr>
        <w:t xml:space="preserve">CONSIDÉRANT </w:t>
      </w:r>
      <w:r>
        <w:rPr>
          <w:rFonts w:ascii="Bookman Old Style" w:hAnsi="Bookman Old Style"/>
          <w:b/>
          <w:bCs/>
          <w:sz w:val="24"/>
          <w:szCs w:val="24"/>
          <w:lang w:val="fr-CA"/>
        </w:rPr>
        <w:tab/>
      </w:r>
      <w:r w:rsidRPr="00D27252">
        <w:rPr>
          <w:rFonts w:ascii="Bookman Old Style" w:hAnsi="Bookman Old Style"/>
          <w:b/>
          <w:bCs/>
          <w:sz w:val="24"/>
          <w:szCs w:val="24"/>
          <w:lang w:val="fr-CA"/>
        </w:rPr>
        <w:t>QUE</w:t>
      </w:r>
      <w:r w:rsidRPr="00D27252">
        <w:rPr>
          <w:rFonts w:ascii="Bookman Old Style" w:hAnsi="Bookman Old Style"/>
          <w:sz w:val="24"/>
          <w:szCs w:val="24"/>
          <w:lang w:val="fr-CA"/>
        </w:rPr>
        <w:t xml:space="preserve"> l</w:t>
      </w:r>
      <w:r>
        <w:rPr>
          <w:rFonts w:ascii="Bookman Old Style" w:hAnsi="Bookman Old Style"/>
          <w:sz w:val="24"/>
          <w:szCs w:val="24"/>
          <w:lang w:val="fr-CA"/>
        </w:rPr>
        <w:t>es</w:t>
      </w:r>
      <w:r w:rsidRPr="00D27252">
        <w:rPr>
          <w:rFonts w:ascii="Bookman Old Style" w:hAnsi="Bookman Old Style"/>
          <w:sz w:val="24"/>
          <w:szCs w:val="24"/>
          <w:lang w:val="fr-CA"/>
        </w:rPr>
        <w:t xml:space="preserve"> municipalité</w:t>
      </w:r>
      <w:r>
        <w:rPr>
          <w:rFonts w:ascii="Bookman Old Style" w:hAnsi="Bookman Old Style"/>
          <w:sz w:val="24"/>
          <w:szCs w:val="24"/>
          <w:lang w:val="fr-CA"/>
        </w:rPr>
        <w:t>s</w:t>
      </w:r>
      <w:r w:rsidRPr="00D27252">
        <w:rPr>
          <w:rFonts w:ascii="Bookman Old Style" w:hAnsi="Bookman Old Style"/>
          <w:sz w:val="24"/>
          <w:szCs w:val="24"/>
          <w:lang w:val="fr-CA"/>
        </w:rPr>
        <w:t xml:space="preserve"> </w:t>
      </w:r>
      <w:r>
        <w:rPr>
          <w:rFonts w:ascii="Bookman Old Style" w:hAnsi="Bookman Old Style"/>
          <w:sz w:val="24"/>
          <w:szCs w:val="24"/>
          <w:lang w:val="fr-CA"/>
        </w:rPr>
        <w:t xml:space="preserve">de Grand-Remous et de Montcerf-Lytton ont des </w:t>
      </w:r>
      <w:r w:rsidRPr="00D27252">
        <w:rPr>
          <w:rFonts w:ascii="Bookman Old Style" w:hAnsi="Bookman Old Style"/>
          <w:sz w:val="24"/>
          <w:szCs w:val="24"/>
          <w:lang w:val="fr-CA"/>
        </w:rPr>
        <w:t>service</w:t>
      </w:r>
      <w:r>
        <w:rPr>
          <w:rFonts w:ascii="Bookman Old Style" w:hAnsi="Bookman Old Style"/>
          <w:sz w:val="24"/>
          <w:szCs w:val="24"/>
          <w:lang w:val="fr-CA"/>
        </w:rPr>
        <w:t>s</w:t>
      </w:r>
      <w:r w:rsidRPr="00D27252">
        <w:rPr>
          <w:rFonts w:ascii="Bookman Old Style" w:hAnsi="Bookman Old Style"/>
          <w:sz w:val="24"/>
          <w:szCs w:val="24"/>
          <w:lang w:val="fr-CA"/>
        </w:rPr>
        <w:t xml:space="preserve"> incendie</w:t>
      </w:r>
      <w:r>
        <w:rPr>
          <w:rFonts w:ascii="Bookman Old Style" w:hAnsi="Bookman Old Style"/>
          <w:sz w:val="24"/>
          <w:szCs w:val="24"/>
          <w:lang w:val="fr-CA"/>
        </w:rPr>
        <w:t>s</w:t>
      </w:r>
      <w:r w:rsidRPr="00D27252">
        <w:rPr>
          <w:rFonts w:ascii="Bookman Old Style" w:hAnsi="Bookman Old Style"/>
          <w:sz w:val="24"/>
          <w:szCs w:val="24"/>
          <w:lang w:val="fr-CA"/>
        </w:rPr>
        <w:t xml:space="preserve"> composé</w:t>
      </w:r>
      <w:r>
        <w:rPr>
          <w:rFonts w:ascii="Bookman Old Style" w:hAnsi="Bookman Old Style"/>
          <w:sz w:val="24"/>
          <w:szCs w:val="24"/>
          <w:lang w:val="fr-CA"/>
        </w:rPr>
        <w:t>s</w:t>
      </w:r>
      <w:r w:rsidRPr="00D27252">
        <w:rPr>
          <w:rFonts w:ascii="Bookman Old Style" w:hAnsi="Bookman Old Style"/>
          <w:sz w:val="24"/>
          <w:szCs w:val="24"/>
          <w:lang w:val="fr-CA"/>
        </w:rPr>
        <w:t xml:space="preserve"> de pompier volontaire ;</w:t>
      </w:r>
    </w:p>
    <w:p w14:paraId="1611EF97" w14:textId="77777777" w:rsidR="00D27252" w:rsidRDefault="00D27252" w:rsidP="00D27252">
      <w:pPr>
        <w:spacing w:line="259" w:lineRule="auto"/>
        <w:ind w:left="1985" w:hanging="1985"/>
        <w:jc w:val="both"/>
        <w:rPr>
          <w:rFonts w:ascii="Bookman Old Style" w:hAnsi="Bookman Old Style"/>
          <w:sz w:val="24"/>
          <w:szCs w:val="24"/>
          <w:lang w:val="fr-CA"/>
        </w:rPr>
      </w:pPr>
    </w:p>
    <w:p w14:paraId="5EDD30F4" w14:textId="77777777" w:rsidR="00D27252" w:rsidRDefault="00D27252" w:rsidP="00D27252">
      <w:pPr>
        <w:spacing w:line="259" w:lineRule="auto"/>
        <w:ind w:left="1985" w:hanging="1985"/>
        <w:jc w:val="both"/>
        <w:rPr>
          <w:rFonts w:ascii="Bookman Old Style" w:hAnsi="Bookman Old Style"/>
          <w:sz w:val="24"/>
          <w:szCs w:val="24"/>
          <w:lang w:val="fr-CA"/>
        </w:rPr>
      </w:pPr>
      <w:r w:rsidRPr="00D27252">
        <w:rPr>
          <w:rFonts w:ascii="Bookman Old Style" w:hAnsi="Bookman Old Style"/>
          <w:b/>
          <w:bCs/>
          <w:sz w:val="24"/>
          <w:szCs w:val="24"/>
          <w:lang w:val="fr-CA"/>
        </w:rPr>
        <w:t xml:space="preserve">CONSIDÉRANT </w:t>
      </w:r>
      <w:r>
        <w:rPr>
          <w:rFonts w:ascii="Bookman Old Style" w:hAnsi="Bookman Old Style"/>
          <w:b/>
          <w:bCs/>
          <w:sz w:val="24"/>
          <w:szCs w:val="24"/>
          <w:lang w:val="fr-CA"/>
        </w:rPr>
        <w:tab/>
      </w:r>
      <w:r w:rsidRPr="00D27252">
        <w:rPr>
          <w:rFonts w:ascii="Bookman Old Style" w:hAnsi="Bookman Old Style"/>
          <w:b/>
          <w:bCs/>
          <w:sz w:val="24"/>
          <w:szCs w:val="24"/>
          <w:lang w:val="fr-CA"/>
        </w:rPr>
        <w:t>QUE</w:t>
      </w:r>
      <w:r w:rsidRPr="00D27252">
        <w:rPr>
          <w:rFonts w:ascii="Bookman Old Style" w:hAnsi="Bookman Old Style"/>
          <w:sz w:val="24"/>
          <w:szCs w:val="24"/>
          <w:lang w:val="fr-CA"/>
        </w:rPr>
        <w:t xml:space="preserve"> l</w:t>
      </w:r>
      <w:r>
        <w:rPr>
          <w:rFonts w:ascii="Bookman Old Style" w:hAnsi="Bookman Old Style"/>
          <w:sz w:val="24"/>
          <w:szCs w:val="24"/>
          <w:lang w:val="fr-CA"/>
        </w:rPr>
        <w:t>es deux</w:t>
      </w:r>
      <w:r w:rsidRPr="00D27252">
        <w:rPr>
          <w:rFonts w:ascii="Bookman Old Style" w:hAnsi="Bookman Old Style"/>
          <w:sz w:val="24"/>
          <w:szCs w:val="24"/>
          <w:lang w:val="fr-CA"/>
        </w:rPr>
        <w:t xml:space="preserve"> municipalité</w:t>
      </w:r>
      <w:r>
        <w:rPr>
          <w:rFonts w:ascii="Bookman Old Style" w:hAnsi="Bookman Old Style"/>
          <w:sz w:val="24"/>
          <w:szCs w:val="24"/>
          <w:lang w:val="fr-CA"/>
        </w:rPr>
        <w:t>s</w:t>
      </w:r>
      <w:r w:rsidRPr="00D27252">
        <w:rPr>
          <w:rFonts w:ascii="Bookman Old Style" w:hAnsi="Bookman Old Style"/>
          <w:sz w:val="24"/>
          <w:szCs w:val="24"/>
          <w:lang w:val="fr-CA"/>
        </w:rPr>
        <w:t xml:space="preserve"> doi</w:t>
      </w:r>
      <w:r>
        <w:rPr>
          <w:rFonts w:ascii="Bookman Old Style" w:hAnsi="Bookman Old Style"/>
          <w:sz w:val="24"/>
          <w:szCs w:val="24"/>
          <w:lang w:val="fr-CA"/>
        </w:rPr>
        <w:t>ven</w:t>
      </w:r>
      <w:r w:rsidRPr="00D27252">
        <w:rPr>
          <w:rFonts w:ascii="Bookman Old Style" w:hAnsi="Bookman Old Style"/>
          <w:sz w:val="24"/>
          <w:szCs w:val="24"/>
          <w:lang w:val="fr-CA"/>
        </w:rPr>
        <w:t xml:space="preserve">t respecter le schéma de couverture de risque ; </w:t>
      </w:r>
    </w:p>
    <w:p w14:paraId="6A98CA77" w14:textId="77777777" w:rsidR="00D27252" w:rsidRDefault="00D27252" w:rsidP="00D27252">
      <w:pPr>
        <w:spacing w:line="259" w:lineRule="auto"/>
        <w:ind w:left="1985" w:hanging="1985"/>
        <w:jc w:val="both"/>
        <w:rPr>
          <w:rFonts w:ascii="Bookman Old Style" w:hAnsi="Bookman Old Style"/>
          <w:sz w:val="24"/>
          <w:szCs w:val="24"/>
          <w:lang w:val="fr-CA"/>
        </w:rPr>
      </w:pPr>
    </w:p>
    <w:p w14:paraId="316A8FFA" w14:textId="77777777" w:rsidR="00D27252" w:rsidRDefault="00D27252" w:rsidP="00D27252">
      <w:pPr>
        <w:spacing w:line="259" w:lineRule="auto"/>
        <w:ind w:left="1985" w:hanging="1985"/>
        <w:jc w:val="both"/>
        <w:rPr>
          <w:rFonts w:ascii="Bookman Old Style" w:hAnsi="Bookman Old Style"/>
          <w:sz w:val="24"/>
          <w:szCs w:val="24"/>
          <w:lang w:val="fr-CA"/>
        </w:rPr>
      </w:pPr>
      <w:r w:rsidRPr="00D27252">
        <w:rPr>
          <w:rFonts w:ascii="Bookman Old Style" w:hAnsi="Bookman Old Style"/>
          <w:b/>
          <w:bCs/>
          <w:sz w:val="24"/>
          <w:szCs w:val="24"/>
          <w:lang w:val="fr-CA"/>
        </w:rPr>
        <w:t xml:space="preserve">CONSIDÉRANT </w:t>
      </w:r>
      <w:r>
        <w:rPr>
          <w:rFonts w:ascii="Bookman Old Style" w:hAnsi="Bookman Old Style"/>
          <w:b/>
          <w:bCs/>
          <w:sz w:val="24"/>
          <w:szCs w:val="24"/>
          <w:lang w:val="fr-CA"/>
        </w:rPr>
        <w:tab/>
      </w:r>
      <w:r w:rsidRPr="00D27252">
        <w:rPr>
          <w:rFonts w:ascii="Bookman Old Style" w:hAnsi="Bookman Old Style"/>
          <w:b/>
          <w:bCs/>
          <w:sz w:val="24"/>
          <w:szCs w:val="24"/>
          <w:lang w:val="fr-CA"/>
        </w:rPr>
        <w:t>QUE</w:t>
      </w:r>
      <w:r w:rsidRPr="00D27252">
        <w:rPr>
          <w:rFonts w:ascii="Bookman Old Style" w:hAnsi="Bookman Old Style"/>
          <w:sz w:val="24"/>
          <w:szCs w:val="24"/>
          <w:lang w:val="fr-CA"/>
        </w:rPr>
        <w:t xml:space="preserve"> les exigences du ministère inclus dans le schéma de risque sont basées pour les grandes villes ;</w:t>
      </w:r>
    </w:p>
    <w:p w14:paraId="1CE0E3B3" w14:textId="77777777" w:rsidR="00D27252" w:rsidRDefault="00D27252" w:rsidP="00D27252">
      <w:pPr>
        <w:spacing w:line="259" w:lineRule="auto"/>
        <w:ind w:left="1985" w:hanging="1985"/>
        <w:jc w:val="both"/>
        <w:rPr>
          <w:rFonts w:ascii="Bookman Old Style" w:hAnsi="Bookman Old Style"/>
          <w:sz w:val="24"/>
          <w:szCs w:val="24"/>
          <w:lang w:val="fr-CA"/>
        </w:rPr>
      </w:pPr>
    </w:p>
    <w:p w14:paraId="65131524" w14:textId="77777777" w:rsidR="00D27252" w:rsidRDefault="00D27252" w:rsidP="00D27252">
      <w:pPr>
        <w:spacing w:line="259" w:lineRule="auto"/>
        <w:ind w:left="1985" w:hanging="1985"/>
        <w:jc w:val="both"/>
        <w:rPr>
          <w:rFonts w:ascii="Bookman Old Style" w:hAnsi="Bookman Old Style"/>
          <w:sz w:val="24"/>
          <w:szCs w:val="24"/>
          <w:lang w:val="fr-CA"/>
        </w:rPr>
      </w:pPr>
      <w:r w:rsidRPr="00D27252">
        <w:rPr>
          <w:rFonts w:ascii="Bookman Old Style" w:hAnsi="Bookman Old Style"/>
          <w:b/>
          <w:bCs/>
          <w:sz w:val="24"/>
          <w:szCs w:val="24"/>
          <w:lang w:val="fr-CA"/>
        </w:rPr>
        <w:t xml:space="preserve">CONSIDÉRANT </w:t>
      </w:r>
      <w:r>
        <w:rPr>
          <w:rFonts w:ascii="Bookman Old Style" w:hAnsi="Bookman Old Style"/>
          <w:b/>
          <w:bCs/>
          <w:sz w:val="24"/>
          <w:szCs w:val="24"/>
          <w:lang w:val="fr-CA"/>
        </w:rPr>
        <w:tab/>
      </w:r>
      <w:r w:rsidRPr="00D27252">
        <w:rPr>
          <w:rFonts w:ascii="Bookman Old Style" w:hAnsi="Bookman Old Style"/>
          <w:b/>
          <w:bCs/>
          <w:sz w:val="24"/>
          <w:szCs w:val="24"/>
          <w:lang w:val="fr-CA"/>
        </w:rPr>
        <w:t>QUE</w:t>
      </w:r>
      <w:r w:rsidRPr="00D27252">
        <w:rPr>
          <w:rFonts w:ascii="Bookman Old Style" w:hAnsi="Bookman Old Style"/>
          <w:sz w:val="24"/>
          <w:szCs w:val="24"/>
          <w:lang w:val="fr-CA"/>
        </w:rPr>
        <w:t xml:space="preserve"> la municipalité</w:t>
      </w:r>
      <w:r>
        <w:rPr>
          <w:rFonts w:ascii="Bookman Old Style" w:hAnsi="Bookman Old Style"/>
          <w:sz w:val="24"/>
          <w:szCs w:val="24"/>
          <w:lang w:val="fr-CA"/>
        </w:rPr>
        <w:t xml:space="preserve"> de Grand-Remous ainsi que celle de Montcerf-Lytton ont </w:t>
      </w:r>
      <w:r w:rsidRPr="00D27252">
        <w:rPr>
          <w:rFonts w:ascii="Bookman Old Style" w:hAnsi="Bookman Old Style"/>
          <w:sz w:val="24"/>
          <w:szCs w:val="24"/>
          <w:lang w:val="fr-CA"/>
        </w:rPr>
        <w:t xml:space="preserve">de la difficulté à respecter la force de frappe, comme exigée ; </w:t>
      </w:r>
    </w:p>
    <w:p w14:paraId="4735A15E" w14:textId="77777777" w:rsidR="00D27252" w:rsidRDefault="00D27252" w:rsidP="00D27252">
      <w:pPr>
        <w:spacing w:line="259" w:lineRule="auto"/>
        <w:ind w:left="1985" w:hanging="1985"/>
        <w:jc w:val="both"/>
        <w:rPr>
          <w:rFonts w:ascii="Bookman Old Style" w:hAnsi="Bookman Old Style"/>
          <w:sz w:val="24"/>
          <w:szCs w:val="24"/>
          <w:lang w:val="fr-CA"/>
        </w:rPr>
      </w:pPr>
    </w:p>
    <w:p w14:paraId="3C0BF78E" w14:textId="101FE994" w:rsidR="00D27252" w:rsidRDefault="00D27252" w:rsidP="00D27252">
      <w:pPr>
        <w:spacing w:line="259" w:lineRule="auto"/>
        <w:ind w:left="1985" w:hanging="1985"/>
        <w:jc w:val="both"/>
        <w:rPr>
          <w:rFonts w:ascii="Bookman Old Style" w:hAnsi="Bookman Old Style"/>
          <w:sz w:val="24"/>
          <w:szCs w:val="24"/>
          <w:lang w:val="fr-CA"/>
        </w:rPr>
      </w:pPr>
      <w:r w:rsidRPr="00D27252">
        <w:rPr>
          <w:rFonts w:ascii="Bookman Old Style" w:hAnsi="Bookman Old Style"/>
          <w:b/>
          <w:bCs/>
          <w:sz w:val="24"/>
          <w:szCs w:val="24"/>
          <w:lang w:val="fr-CA"/>
        </w:rPr>
        <w:t xml:space="preserve">CONSIDÉRANT </w:t>
      </w:r>
      <w:r>
        <w:rPr>
          <w:rFonts w:ascii="Bookman Old Style" w:hAnsi="Bookman Old Style"/>
          <w:b/>
          <w:bCs/>
          <w:sz w:val="24"/>
          <w:szCs w:val="24"/>
          <w:lang w:val="fr-CA"/>
        </w:rPr>
        <w:tab/>
      </w:r>
      <w:r w:rsidRPr="00D27252">
        <w:rPr>
          <w:rFonts w:ascii="Bookman Old Style" w:hAnsi="Bookman Old Style"/>
          <w:b/>
          <w:bCs/>
          <w:sz w:val="24"/>
          <w:szCs w:val="24"/>
          <w:lang w:val="fr-CA"/>
        </w:rPr>
        <w:t>QUE</w:t>
      </w:r>
      <w:r w:rsidRPr="00D27252">
        <w:rPr>
          <w:rFonts w:ascii="Bookman Old Style" w:hAnsi="Bookman Old Style"/>
          <w:sz w:val="24"/>
          <w:szCs w:val="24"/>
          <w:lang w:val="fr-CA"/>
        </w:rPr>
        <w:t xml:space="preserve"> </w:t>
      </w:r>
      <w:r>
        <w:rPr>
          <w:rFonts w:ascii="Bookman Old Style" w:hAnsi="Bookman Old Style"/>
          <w:sz w:val="24"/>
          <w:szCs w:val="24"/>
          <w:lang w:val="fr-CA"/>
        </w:rPr>
        <w:t>les</w:t>
      </w:r>
      <w:r w:rsidRPr="00D27252">
        <w:rPr>
          <w:rFonts w:ascii="Bookman Old Style" w:hAnsi="Bookman Old Style"/>
          <w:sz w:val="24"/>
          <w:szCs w:val="24"/>
          <w:lang w:val="fr-CA"/>
        </w:rPr>
        <w:t xml:space="preserve"> municipalités s'inquiète</w:t>
      </w:r>
      <w:r>
        <w:rPr>
          <w:rFonts w:ascii="Bookman Old Style" w:hAnsi="Bookman Old Style"/>
          <w:sz w:val="24"/>
          <w:szCs w:val="24"/>
          <w:lang w:val="fr-CA"/>
        </w:rPr>
        <w:t>nt</w:t>
      </w:r>
      <w:r w:rsidRPr="00D27252">
        <w:rPr>
          <w:rFonts w:ascii="Bookman Old Style" w:hAnsi="Bookman Old Style"/>
          <w:sz w:val="24"/>
          <w:szCs w:val="24"/>
          <w:lang w:val="fr-CA"/>
        </w:rPr>
        <w:t xml:space="preserve"> de la sécurité des citoyens</w:t>
      </w:r>
      <w:r>
        <w:rPr>
          <w:rFonts w:ascii="Bookman Old Style" w:hAnsi="Bookman Old Style"/>
          <w:sz w:val="24"/>
          <w:szCs w:val="24"/>
          <w:lang w:val="fr-CA"/>
        </w:rPr>
        <w:t xml:space="preserve"> </w:t>
      </w:r>
      <w:r w:rsidRPr="00D27252">
        <w:rPr>
          <w:rFonts w:ascii="Bookman Old Style" w:hAnsi="Bookman Old Style"/>
          <w:sz w:val="24"/>
          <w:szCs w:val="24"/>
          <w:lang w:val="fr-CA"/>
        </w:rPr>
        <w:t xml:space="preserve">et pompiers. </w:t>
      </w:r>
    </w:p>
    <w:p w14:paraId="49856627" w14:textId="77777777" w:rsidR="00D27252" w:rsidRDefault="00D27252" w:rsidP="00D27252">
      <w:pPr>
        <w:spacing w:line="259" w:lineRule="auto"/>
        <w:ind w:left="1985" w:hanging="1985"/>
        <w:rPr>
          <w:rFonts w:ascii="Bookman Old Style" w:hAnsi="Bookman Old Style"/>
          <w:sz w:val="24"/>
          <w:szCs w:val="24"/>
          <w:lang w:val="fr-CA"/>
        </w:rPr>
      </w:pPr>
    </w:p>
    <w:p w14:paraId="11A3ED5B" w14:textId="678AD110" w:rsidR="002E3AE2" w:rsidRPr="00D27252" w:rsidRDefault="00D27252" w:rsidP="00D27252">
      <w:pPr>
        <w:spacing w:line="259" w:lineRule="auto"/>
        <w:jc w:val="both"/>
        <w:rPr>
          <w:rFonts w:ascii="Bookman Old Style" w:eastAsiaTheme="minorHAnsi" w:hAnsi="Bookman Old Style" w:cstheme="minorBidi"/>
          <w:bCs/>
          <w:caps/>
          <w:sz w:val="24"/>
          <w:szCs w:val="24"/>
          <w:lang w:val="fr-CA"/>
        </w:rPr>
      </w:pPr>
      <w:r w:rsidRPr="00D27252">
        <w:rPr>
          <w:rFonts w:ascii="Bookman Old Style" w:hAnsi="Bookman Old Style"/>
          <w:b/>
          <w:bCs/>
          <w:sz w:val="24"/>
          <w:szCs w:val="24"/>
          <w:lang w:val="fr-CA"/>
        </w:rPr>
        <w:t>POUR CES MOTIFS</w:t>
      </w:r>
      <w:r w:rsidRPr="00D27252">
        <w:rPr>
          <w:rFonts w:ascii="Bookman Old Style" w:hAnsi="Bookman Old Style"/>
          <w:sz w:val="24"/>
          <w:szCs w:val="24"/>
          <w:lang w:val="fr-CA"/>
        </w:rPr>
        <w:t xml:space="preserve">, il est proposé par </w:t>
      </w:r>
      <w:r>
        <w:rPr>
          <w:rFonts w:ascii="Bookman Old Style" w:hAnsi="Bookman Old Style"/>
          <w:sz w:val="24"/>
          <w:szCs w:val="24"/>
          <w:lang w:val="fr-CA"/>
        </w:rPr>
        <w:t>monsieur le conseiller Rodrigue Gauthier</w:t>
      </w:r>
      <w:r w:rsidRPr="00D27252">
        <w:rPr>
          <w:rFonts w:ascii="Bookman Old Style" w:hAnsi="Bookman Old Style"/>
          <w:sz w:val="24"/>
          <w:szCs w:val="24"/>
          <w:lang w:val="fr-CA"/>
        </w:rPr>
        <w:t xml:space="preserve"> et il est unanimement résolu </w:t>
      </w:r>
      <w:r>
        <w:rPr>
          <w:rFonts w:ascii="Bookman Old Style" w:hAnsi="Bookman Old Style"/>
          <w:sz w:val="24"/>
          <w:szCs w:val="24"/>
          <w:lang w:val="fr-CA"/>
        </w:rPr>
        <w:t>d’appuyer la demande de la municipalité de Grand-Remous et de déposer la même demande auprès du</w:t>
      </w:r>
      <w:r w:rsidRPr="00D27252">
        <w:rPr>
          <w:rFonts w:ascii="Bookman Old Style" w:hAnsi="Bookman Old Style"/>
          <w:sz w:val="24"/>
          <w:szCs w:val="24"/>
          <w:lang w:val="fr-CA"/>
        </w:rPr>
        <w:t xml:space="preserve"> ministère de reconsidérer leurs exigences face aux réalités des petites municipalités en région.</w:t>
      </w:r>
    </w:p>
    <w:p w14:paraId="7764CB7B" w14:textId="77777777" w:rsidR="005075BD" w:rsidRPr="00AE2CF2" w:rsidRDefault="005075BD" w:rsidP="00DC5DCA">
      <w:pPr>
        <w:spacing w:line="259" w:lineRule="auto"/>
        <w:ind w:left="2127" w:hanging="2127"/>
        <w:jc w:val="both"/>
        <w:rPr>
          <w:rFonts w:ascii="Bookman Old Style" w:eastAsiaTheme="minorHAnsi" w:hAnsi="Bookman Old Style" w:cstheme="minorBidi"/>
          <w:bCs/>
          <w:caps/>
          <w:sz w:val="24"/>
          <w:szCs w:val="24"/>
          <w:u w:val="single"/>
          <w:lang w:val="fr-CA"/>
        </w:rPr>
      </w:pPr>
    </w:p>
    <w:p w14:paraId="7C33A331" w14:textId="77777777" w:rsidR="00BB5BF6" w:rsidRDefault="00BB5BF6">
      <w:pPr>
        <w:spacing w:after="160" w:line="259" w:lineRule="auto"/>
        <w:rPr>
          <w:rFonts w:ascii="Bookman Old Style" w:eastAsiaTheme="minorHAnsi" w:hAnsi="Bookman Old Style" w:cs="Century Gothic"/>
          <w:b/>
          <w:bCs/>
          <w:color w:val="000000"/>
          <w:sz w:val="24"/>
          <w:szCs w:val="24"/>
          <w:lang w:val="fr-CA"/>
        </w:rPr>
      </w:pPr>
      <w:r>
        <w:rPr>
          <w:rFonts w:ascii="Bookman Old Style" w:eastAsiaTheme="minorHAnsi" w:hAnsi="Bookman Old Style" w:cs="Century Gothic"/>
          <w:b/>
          <w:bCs/>
          <w:color w:val="000000"/>
          <w:sz w:val="24"/>
          <w:szCs w:val="24"/>
          <w:lang w:val="fr-CA"/>
        </w:rPr>
        <w:br w:type="page"/>
      </w:r>
    </w:p>
    <w:p w14:paraId="49EF2645" w14:textId="6B96331C" w:rsidR="008B5FE7" w:rsidRPr="008633DE" w:rsidRDefault="00F17D68" w:rsidP="008B5FE7">
      <w:pPr>
        <w:autoSpaceDE w:val="0"/>
        <w:autoSpaceDN w:val="0"/>
        <w:adjustRightInd w:val="0"/>
        <w:rPr>
          <w:rFonts w:ascii="Bookman Old Style" w:eastAsiaTheme="minorHAnsi" w:hAnsi="Bookman Old Style" w:cs="Century Gothic"/>
          <w:b/>
          <w:bCs/>
          <w:color w:val="000000"/>
          <w:sz w:val="24"/>
          <w:szCs w:val="24"/>
          <w:lang w:val="fr-CA"/>
        </w:rPr>
      </w:pPr>
      <w:r w:rsidRPr="008633DE">
        <w:rPr>
          <w:rFonts w:ascii="Bookman Old Style" w:eastAsiaTheme="minorHAnsi" w:hAnsi="Bookman Old Style" w:cs="Century Gothic"/>
          <w:b/>
          <w:bCs/>
          <w:color w:val="000000"/>
          <w:sz w:val="24"/>
          <w:szCs w:val="24"/>
          <w:lang w:val="fr-CA"/>
        </w:rPr>
        <w:t>2023-</w:t>
      </w:r>
      <w:bookmarkStart w:id="38" w:name="_Hlk115701026"/>
      <w:r w:rsidR="005075BD">
        <w:rPr>
          <w:rFonts w:ascii="Bookman Old Style" w:eastAsiaTheme="minorHAnsi" w:hAnsi="Bookman Old Style" w:cs="Century Gothic"/>
          <w:b/>
          <w:bCs/>
          <w:color w:val="000000"/>
          <w:sz w:val="24"/>
          <w:szCs w:val="24"/>
          <w:lang w:val="fr-CA"/>
        </w:rPr>
        <w:t>06-</w:t>
      </w:r>
      <w:r w:rsidR="00F623AF">
        <w:rPr>
          <w:rFonts w:ascii="Bookman Old Style" w:eastAsiaTheme="minorHAnsi" w:hAnsi="Bookman Old Style" w:cs="Century Gothic"/>
          <w:b/>
          <w:bCs/>
          <w:color w:val="000000"/>
          <w:sz w:val="24"/>
          <w:szCs w:val="24"/>
          <w:lang w:val="fr-CA"/>
        </w:rPr>
        <w:t>101</w:t>
      </w:r>
    </w:p>
    <w:p w14:paraId="5230023D" w14:textId="77391BD1" w:rsidR="008633DE" w:rsidRPr="00BB5BF6" w:rsidRDefault="00F623AF" w:rsidP="00137788">
      <w:pPr>
        <w:jc w:val="both"/>
        <w:rPr>
          <w:rFonts w:ascii="Bookman Old Style" w:hAnsi="Bookman Old Style"/>
          <w:b/>
          <w:sz w:val="24"/>
          <w:szCs w:val="24"/>
          <w:u w:val="single"/>
          <w:lang w:val="fr-CA"/>
        </w:rPr>
      </w:pPr>
      <w:r w:rsidRPr="00BB5BF6">
        <w:rPr>
          <w:rFonts w:ascii="Bookman Old Style" w:hAnsi="Bookman Old Style"/>
          <w:b/>
          <w:sz w:val="24"/>
          <w:szCs w:val="24"/>
          <w:u w:val="single"/>
          <w:lang w:val="fr-CA"/>
        </w:rPr>
        <w:t>NOMINATION DE MONSIEUR CHRISTIAN LAFONTAINE AU POSTE DE DIRECTEUR DES TRAVAUX PUBLICS</w:t>
      </w:r>
    </w:p>
    <w:p w14:paraId="5060FC82" w14:textId="77777777" w:rsidR="00137788" w:rsidRPr="00BB5BF6" w:rsidRDefault="00137788" w:rsidP="00137788">
      <w:pPr>
        <w:jc w:val="both"/>
        <w:rPr>
          <w:rFonts w:ascii="Bookman Old Style" w:hAnsi="Bookman Old Style" w:cs="Arial"/>
          <w:sz w:val="24"/>
          <w:szCs w:val="24"/>
          <w:lang w:val="fr-CA"/>
        </w:rPr>
      </w:pPr>
    </w:p>
    <w:p w14:paraId="16D2C6FD" w14:textId="2C4FB79E" w:rsidR="008633DE" w:rsidRPr="00BB5BF6" w:rsidRDefault="008633DE" w:rsidP="008633DE">
      <w:pPr>
        <w:ind w:left="1418" w:hanging="1418"/>
        <w:jc w:val="both"/>
        <w:rPr>
          <w:rFonts w:ascii="Bookman Old Style" w:hAnsi="Bookman Old Style" w:cs="Arial"/>
          <w:spacing w:val="-2"/>
          <w:sz w:val="24"/>
          <w:szCs w:val="24"/>
          <w:lang w:val="fr-CA"/>
        </w:rPr>
      </w:pPr>
      <w:r w:rsidRPr="00BB5BF6">
        <w:rPr>
          <w:rFonts w:ascii="Bookman Old Style" w:hAnsi="Bookman Old Style" w:cs="Arial"/>
          <w:b/>
          <w:bCs/>
          <w:spacing w:val="-2"/>
          <w:sz w:val="24"/>
          <w:szCs w:val="24"/>
          <w:lang w:val="fr-CA"/>
        </w:rPr>
        <w:t>ATTENDU</w:t>
      </w:r>
      <w:r w:rsidRPr="00BB5BF6">
        <w:rPr>
          <w:rFonts w:ascii="Bookman Old Style" w:hAnsi="Bookman Old Style" w:cs="Arial"/>
          <w:b/>
          <w:bCs/>
          <w:spacing w:val="-2"/>
          <w:sz w:val="24"/>
          <w:szCs w:val="24"/>
          <w:lang w:val="fr-CA"/>
        </w:rPr>
        <w:tab/>
        <w:t xml:space="preserve"> QUE</w:t>
      </w:r>
      <w:r w:rsidRPr="00BB5BF6">
        <w:rPr>
          <w:rFonts w:ascii="Bookman Old Style" w:hAnsi="Bookman Old Style" w:cs="Arial"/>
          <w:spacing w:val="-2"/>
          <w:sz w:val="24"/>
          <w:szCs w:val="24"/>
          <w:lang w:val="fr-CA"/>
        </w:rPr>
        <w:t xml:space="preserve"> </w:t>
      </w:r>
      <w:r w:rsidR="00F623AF" w:rsidRPr="00BB5BF6">
        <w:rPr>
          <w:rFonts w:ascii="Bookman Old Style" w:hAnsi="Bookman Old Style" w:cs="Arial"/>
          <w:spacing w:val="-2"/>
          <w:sz w:val="24"/>
          <w:szCs w:val="24"/>
          <w:lang w:val="fr-CA"/>
        </w:rPr>
        <w:t>monsieur Lafontaine occupe le poste de contrema</w:t>
      </w:r>
      <w:r w:rsidR="00EF3B51">
        <w:rPr>
          <w:rFonts w:ascii="Bookman Old Style" w:hAnsi="Bookman Old Style" w:cs="Arial"/>
          <w:spacing w:val="-2"/>
          <w:sz w:val="24"/>
          <w:szCs w:val="24"/>
          <w:lang w:val="fr-CA"/>
        </w:rPr>
        <w:t>î</w:t>
      </w:r>
      <w:r w:rsidR="00F623AF" w:rsidRPr="00BB5BF6">
        <w:rPr>
          <w:rFonts w:ascii="Bookman Old Style" w:hAnsi="Bookman Old Style" w:cs="Arial"/>
          <w:spacing w:val="-2"/>
          <w:sz w:val="24"/>
          <w:szCs w:val="24"/>
          <w:lang w:val="fr-CA"/>
        </w:rPr>
        <w:t>tre avec brio</w:t>
      </w:r>
      <w:r w:rsidR="00137788" w:rsidRPr="00BB5BF6">
        <w:rPr>
          <w:rFonts w:ascii="Bookman Old Style" w:hAnsi="Bookman Old Style" w:cs="Arial"/>
          <w:spacing w:val="-2"/>
          <w:sz w:val="24"/>
          <w:szCs w:val="24"/>
          <w:lang w:val="fr-CA"/>
        </w:rPr>
        <w:t>;</w:t>
      </w:r>
    </w:p>
    <w:p w14:paraId="2F288FCF" w14:textId="77777777" w:rsidR="008633DE" w:rsidRPr="00BB5BF6" w:rsidRDefault="008633DE" w:rsidP="008633DE">
      <w:pPr>
        <w:ind w:left="2124" w:hanging="2124"/>
        <w:jc w:val="both"/>
        <w:rPr>
          <w:rFonts w:ascii="Bookman Old Style" w:hAnsi="Bookman Old Style" w:cs="Arial"/>
          <w:spacing w:val="-2"/>
          <w:sz w:val="24"/>
          <w:szCs w:val="24"/>
          <w:lang w:val="fr-CA"/>
        </w:rPr>
      </w:pPr>
    </w:p>
    <w:p w14:paraId="4221BF02" w14:textId="4C490C08" w:rsidR="008633DE" w:rsidRDefault="008633DE" w:rsidP="008633DE">
      <w:pPr>
        <w:ind w:left="1418" w:hanging="1418"/>
        <w:jc w:val="both"/>
        <w:rPr>
          <w:rFonts w:ascii="Bookman Old Style" w:hAnsi="Bookman Old Style" w:cs="Arial"/>
          <w:sz w:val="24"/>
          <w:szCs w:val="24"/>
          <w:lang w:val="fr-CA"/>
        </w:rPr>
      </w:pPr>
      <w:bookmarkStart w:id="39" w:name="_Hlk136377706"/>
      <w:r w:rsidRPr="00BB5BF6">
        <w:rPr>
          <w:rFonts w:ascii="Bookman Old Style" w:hAnsi="Bookman Old Style" w:cs="Arial"/>
          <w:b/>
          <w:bCs/>
          <w:sz w:val="24"/>
          <w:szCs w:val="24"/>
          <w:lang w:val="fr-CA"/>
        </w:rPr>
        <w:t>ATTENDU</w:t>
      </w:r>
      <w:r w:rsidRPr="00BB5BF6">
        <w:rPr>
          <w:rFonts w:ascii="Bookman Old Style" w:hAnsi="Bookman Old Style" w:cs="Arial"/>
          <w:b/>
          <w:bCs/>
          <w:sz w:val="24"/>
          <w:szCs w:val="24"/>
          <w:lang w:val="fr-CA"/>
        </w:rPr>
        <w:tab/>
        <w:t>QUE</w:t>
      </w:r>
      <w:r w:rsidRPr="00BB5BF6">
        <w:rPr>
          <w:rFonts w:ascii="Bookman Old Style" w:hAnsi="Bookman Old Style" w:cs="Arial"/>
          <w:sz w:val="24"/>
          <w:szCs w:val="24"/>
          <w:lang w:val="fr-CA"/>
        </w:rPr>
        <w:t xml:space="preserve"> </w:t>
      </w:r>
      <w:bookmarkEnd w:id="39"/>
      <w:r w:rsidR="00F623AF" w:rsidRPr="00BB5BF6">
        <w:rPr>
          <w:rFonts w:ascii="Bookman Old Style" w:hAnsi="Bookman Old Style" w:cs="Arial"/>
          <w:sz w:val="24"/>
          <w:szCs w:val="24"/>
          <w:lang w:val="fr-CA"/>
        </w:rPr>
        <w:t xml:space="preserve">pour simplifier la gestion </w:t>
      </w:r>
      <w:r w:rsidR="00A40D32">
        <w:rPr>
          <w:rFonts w:ascii="Bookman Old Style" w:hAnsi="Bookman Old Style" w:cs="Arial"/>
          <w:sz w:val="24"/>
          <w:szCs w:val="24"/>
          <w:lang w:val="fr-CA"/>
        </w:rPr>
        <w:t>et pour bénéficier d’une plus grande autonomie auprès de fournisseur</w:t>
      </w:r>
      <w:r w:rsidR="00EF3B51">
        <w:rPr>
          <w:rFonts w:ascii="Bookman Old Style" w:hAnsi="Bookman Old Style" w:cs="Arial"/>
          <w:sz w:val="24"/>
          <w:szCs w:val="24"/>
          <w:lang w:val="fr-CA"/>
        </w:rPr>
        <w:t>s</w:t>
      </w:r>
      <w:r w:rsidR="00A40D32">
        <w:rPr>
          <w:rFonts w:ascii="Bookman Old Style" w:hAnsi="Bookman Old Style" w:cs="Arial"/>
          <w:sz w:val="24"/>
          <w:szCs w:val="24"/>
          <w:lang w:val="fr-CA"/>
        </w:rPr>
        <w:t>;</w:t>
      </w:r>
    </w:p>
    <w:p w14:paraId="1CD4368B" w14:textId="77777777" w:rsidR="00A40D32" w:rsidRPr="00BB5BF6" w:rsidRDefault="00A40D32" w:rsidP="008633DE">
      <w:pPr>
        <w:ind w:left="1418" w:hanging="1418"/>
        <w:jc w:val="both"/>
        <w:rPr>
          <w:rFonts w:ascii="Bookman Old Style" w:hAnsi="Bookman Old Style" w:cs="Arial"/>
          <w:sz w:val="24"/>
          <w:szCs w:val="24"/>
          <w:lang w:val="fr-CA"/>
        </w:rPr>
      </w:pPr>
    </w:p>
    <w:p w14:paraId="10D2B5DB" w14:textId="0313C273" w:rsidR="00D579E1" w:rsidRPr="00BB5BF6" w:rsidRDefault="00D579E1" w:rsidP="00D579E1">
      <w:pPr>
        <w:jc w:val="both"/>
        <w:rPr>
          <w:rFonts w:ascii="Bookman Old Style" w:hAnsi="Bookman Old Style"/>
          <w:sz w:val="24"/>
          <w:szCs w:val="24"/>
          <w:lang w:val="fr-CA"/>
        </w:rPr>
      </w:pPr>
      <w:r w:rsidRPr="00BB5BF6">
        <w:rPr>
          <w:rFonts w:ascii="Bookman Old Style" w:hAnsi="Bookman Old Style"/>
          <w:b/>
          <w:bCs/>
          <w:sz w:val="24"/>
          <w:szCs w:val="24"/>
          <w:lang w:val="fr-CA"/>
        </w:rPr>
        <w:t>EN CONSÉQUENCE</w:t>
      </w:r>
      <w:r w:rsidRPr="00BB5BF6">
        <w:rPr>
          <w:rFonts w:ascii="Bookman Old Style" w:hAnsi="Bookman Old Style"/>
          <w:sz w:val="24"/>
          <w:szCs w:val="24"/>
          <w:lang w:val="fr-CA"/>
        </w:rPr>
        <w:t xml:space="preserve">, il est proposé par monsieur le conseiller </w:t>
      </w:r>
      <w:r w:rsidR="00BB5BF6" w:rsidRPr="00BB5BF6">
        <w:rPr>
          <w:rFonts w:ascii="Bookman Old Style" w:hAnsi="Bookman Old Style"/>
          <w:sz w:val="24"/>
          <w:szCs w:val="24"/>
          <w:lang w:val="fr-CA"/>
        </w:rPr>
        <w:t>Luc St-Jacques</w:t>
      </w:r>
      <w:r w:rsidRPr="00BB5BF6">
        <w:rPr>
          <w:rFonts w:ascii="Bookman Old Style" w:hAnsi="Bookman Old Style"/>
          <w:sz w:val="24"/>
          <w:szCs w:val="24"/>
          <w:lang w:val="fr-CA"/>
        </w:rPr>
        <w:t xml:space="preserve"> et il est résolu</w:t>
      </w:r>
      <w:r w:rsidR="00BB5BF6" w:rsidRPr="00BB5BF6">
        <w:rPr>
          <w:rFonts w:ascii="Bookman Old Style" w:hAnsi="Bookman Old Style"/>
          <w:sz w:val="24"/>
          <w:szCs w:val="24"/>
          <w:lang w:val="fr-CA"/>
        </w:rPr>
        <w:t xml:space="preserve"> de </w:t>
      </w:r>
      <w:r w:rsidR="00EF3B51">
        <w:rPr>
          <w:rFonts w:ascii="Bookman Old Style" w:hAnsi="Bookman Old Style"/>
          <w:sz w:val="24"/>
          <w:szCs w:val="24"/>
          <w:lang w:val="fr-CA"/>
        </w:rPr>
        <w:t>sélection</w:t>
      </w:r>
      <w:r w:rsidR="00BB5BF6" w:rsidRPr="00BB5BF6">
        <w:rPr>
          <w:rFonts w:ascii="Bookman Old Style" w:hAnsi="Bookman Old Style"/>
          <w:sz w:val="24"/>
          <w:szCs w:val="24"/>
          <w:lang w:val="fr-CA"/>
        </w:rPr>
        <w:t>ner monsieur Christian Lafontaine au poste de Directeur des travaux publics</w:t>
      </w:r>
      <w:r w:rsidR="00A40D32">
        <w:rPr>
          <w:rFonts w:ascii="Bookman Old Style" w:hAnsi="Bookman Old Style"/>
          <w:sz w:val="24"/>
          <w:szCs w:val="24"/>
          <w:lang w:val="fr-CA"/>
        </w:rPr>
        <w:t xml:space="preserve"> et de lui accorder les délégations de pouvoirs </w:t>
      </w:r>
      <w:r w:rsidR="002E0289">
        <w:rPr>
          <w:rFonts w:ascii="Bookman Old Style" w:hAnsi="Bookman Old Style"/>
          <w:sz w:val="24"/>
          <w:szCs w:val="24"/>
          <w:lang w:val="fr-CA"/>
        </w:rPr>
        <w:t>affairant</w:t>
      </w:r>
      <w:r w:rsidR="00A40D32">
        <w:rPr>
          <w:rFonts w:ascii="Bookman Old Style" w:hAnsi="Bookman Old Style"/>
          <w:sz w:val="24"/>
          <w:szCs w:val="24"/>
          <w:lang w:val="fr-CA"/>
        </w:rPr>
        <w:t>.</w:t>
      </w:r>
    </w:p>
    <w:p w14:paraId="1E9283EB" w14:textId="77777777" w:rsidR="00D579E1" w:rsidRPr="00BB5BF6" w:rsidRDefault="00D579E1" w:rsidP="00D579E1">
      <w:pPr>
        <w:ind w:left="1418" w:hanging="1418"/>
        <w:jc w:val="both"/>
        <w:rPr>
          <w:rFonts w:ascii="Bookman Old Style" w:hAnsi="Bookman Old Style" w:cs="Arial"/>
          <w:sz w:val="24"/>
          <w:szCs w:val="24"/>
          <w:lang w:val="fr-CA"/>
        </w:rPr>
      </w:pPr>
    </w:p>
    <w:p w14:paraId="25FCB80B" w14:textId="17B4CE02" w:rsidR="0053433F" w:rsidRPr="00BB5BF6" w:rsidRDefault="0053433F" w:rsidP="008633DE">
      <w:pPr>
        <w:ind w:left="1418" w:hanging="1418"/>
        <w:jc w:val="right"/>
        <w:rPr>
          <w:rFonts w:ascii="Bookman Old Style" w:eastAsiaTheme="minorHAnsi" w:hAnsi="Bookman Old Style" w:cs="Calibri"/>
          <w:sz w:val="24"/>
          <w:szCs w:val="24"/>
          <w:lang w:val="fr-CA"/>
        </w:rPr>
      </w:pPr>
      <w:r w:rsidRPr="00BB5BF6">
        <w:rPr>
          <w:rFonts w:ascii="Bookman Old Style" w:eastAsiaTheme="minorHAnsi" w:hAnsi="Bookman Old Style" w:cs="Calibri"/>
          <w:sz w:val="24"/>
          <w:szCs w:val="24"/>
          <w:lang w:val="fr-CA"/>
        </w:rPr>
        <w:t>Adoptée à l’unanimité</w:t>
      </w:r>
    </w:p>
    <w:p w14:paraId="1C331F4A" w14:textId="77777777" w:rsidR="00FA337E" w:rsidRPr="005075BD" w:rsidRDefault="00FA337E" w:rsidP="00FA337E">
      <w:pPr>
        <w:rPr>
          <w:rFonts w:ascii="Bookman Old Style" w:eastAsiaTheme="minorHAnsi" w:hAnsi="Bookman Old Style" w:cs="Calibri"/>
          <w:sz w:val="24"/>
          <w:szCs w:val="24"/>
          <w:highlight w:val="yellow"/>
          <w:lang w:val="fr-CA"/>
        </w:rPr>
      </w:pPr>
    </w:p>
    <w:p w14:paraId="2D27D88F" w14:textId="5C1612B8" w:rsidR="0026772A" w:rsidRPr="00BB5BF6" w:rsidRDefault="0026772A" w:rsidP="0026772A">
      <w:pPr>
        <w:rPr>
          <w:rFonts w:ascii="Bookman Old Style" w:eastAsiaTheme="minorHAnsi" w:hAnsi="Bookman Old Style" w:cs="Calibri"/>
          <w:b/>
          <w:bCs/>
          <w:sz w:val="24"/>
          <w:szCs w:val="24"/>
          <w:lang w:val="fr-CA"/>
        </w:rPr>
      </w:pPr>
      <w:bookmarkStart w:id="40" w:name="_Hlk133598824"/>
      <w:bookmarkStart w:id="41" w:name="_Hlk117857639"/>
      <w:bookmarkStart w:id="42" w:name="_Hlk114578789"/>
      <w:bookmarkStart w:id="43" w:name="_Hlk124939873"/>
      <w:bookmarkEnd w:id="38"/>
      <w:bookmarkEnd w:id="37"/>
      <w:r w:rsidRPr="00BB5BF6">
        <w:rPr>
          <w:rFonts w:ascii="Bookman Old Style" w:eastAsiaTheme="minorHAnsi" w:hAnsi="Bookman Old Style" w:cs="Calibri"/>
          <w:b/>
          <w:bCs/>
          <w:sz w:val="24"/>
          <w:szCs w:val="24"/>
          <w:lang w:val="fr-CA"/>
        </w:rPr>
        <w:t>2023</w:t>
      </w:r>
      <w:r w:rsidR="00BB5BF6" w:rsidRPr="00BB5BF6">
        <w:rPr>
          <w:rFonts w:ascii="Bookman Old Style" w:eastAsiaTheme="minorHAnsi" w:hAnsi="Bookman Old Style" w:cs="Calibri"/>
          <w:b/>
          <w:bCs/>
          <w:sz w:val="24"/>
          <w:szCs w:val="24"/>
          <w:lang w:val="fr-CA"/>
        </w:rPr>
        <w:t>-06-102</w:t>
      </w:r>
    </w:p>
    <w:p w14:paraId="1A9E5E18" w14:textId="17F85E43" w:rsidR="00BB5BF6" w:rsidRPr="00BB5BF6" w:rsidRDefault="00BB5BF6" w:rsidP="00BB5BF6">
      <w:pPr>
        <w:spacing w:line="259" w:lineRule="auto"/>
        <w:rPr>
          <w:rFonts w:ascii="Bookman Old Style" w:eastAsiaTheme="minorHAnsi" w:hAnsi="Bookman Old Style" w:cstheme="minorBidi"/>
          <w:b/>
          <w:bCs/>
          <w:sz w:val="24"/>
          <w:szCs w:val="24"/>
          <w:u w:val="single"/>
          <w:lang w:val="fr-CA"/>
        </w:rPr>
      </w:pPr>
      <w:bookmarkStart w:id="44" w:name="_Hlk124614566"/>
      <w:r w:rsidRPr="00BB5BF6">
        <w:rPr>
          <w:rFonts w:ascii="Bookman Old Style" w:eastAsiaTheme="minorHAnsi" w:hAnsi="Bookman Old Style" w:cstheme="minorBidi"/>
          <w:b/>
          <w:bCs/>
          <w:sz w:val="24"/>
          <w:szCs w:val="24"/>
          <w:u w:val="single"/>
          <w:lang w:val="fr-CA"/>
        </w:rPr>
        <w:t>TECQ; PROGRAMMATION MODIFI</w:t>
      </w:r>
      <w:r w:rsidR="002360EF">
        <w:rPr>
          <w:rFonts w:ascii="Bookman Old Style" w:eastAsiaTheme="minorHAnsi" w:hAnsi="Bookman Old Style" w:cstheme="minorBidi"/>
          <w:b/>
          <w:bCs/>
          <w:sz w:val="24"/>
          <w:szCs w:val="24"/>
          <w:u w:val="single"/>
          <w:lang w:val="fr-CA"/>
        </w:rPr>
        <w:t>É</w:t>
      </w:r>
      <w:r w:rsidR="00120A07">
        <w:rPr>
          <w:rFonts w:ascii="Bookman Old Style" w:eastAsiaTheme="minorHAnsi" w:hAnsi="Bookman Old Style" w:cstheme="minorBidi"/>
          <w:b/>
          <w:bCs/>
          <w:sz w:val="24"/>
          <w:szCs w:val="24"/>
          <w:u w:val="single"/>
          <w:lang w:val="fr-CA"/>
        </w:rPr>
        <w:t>E</w:t>
      </w:r>
      <w:r w:rsidRPr="00BB5BF6">
        <w:rPr>
          <w:rFonts w:ascii="Bookman Old Style" w:eastAsiaTheme="minorHAnsi" w:hAnsi="Bookman Old Style" w:cstheme="minorBidi"/>
          <w:b/>
          <w:bCs/>
          <w:sz w:val="24"/>
          <w:szCs w:val="24"/>
          <w:u w:val="single"/>
          <w:lang w:val="fr-CA"/>
        </w:rPr>
        <w:t xml:space="preserve"> DES TRAVAUX 2019-2023</w:t>
      </w:r>
    </w:p>
    <w:p w14:paraId="488C7F02" w14:textId="77777777" w:rsidR="00BB5BF6" w:rsidRPr="00BB5BF6" w:rsidRDefault="00BB5BF6" w:rsidP="00BB5BF6">
      <w:pPr>
        <w:spacing w:line="259" w:lineRule="auto"/>
        <w:jc w:val="both"/>
        <w:rPr>
          <w:rFonts w:ascii="Bookman Old Style" w:eastAsiaTheme="minorHAnsi" w:hAnsi="Bookman Old Style" w:cstheme="minorBidi"/>
          <w:sz w:val="24"/>
          <w:szCs w:val="24"/>
          <w:lang w:val="fr-CA"/>
        </w:rPr>
      </w:pPr>
    </w:p>
    <w:p w14:paraId="50F143B8" w14:textId="77777777" w:rsidR="00BB5BF6" w:rsidRPr="00BB5BF6" w:rsidRDefault="00BB5BF6" w:rsidP="00BB5BF6">
      <w:pPr>
        <w:spacing w:line="259" w:lineRule="auto"/>
        <w:ind w:left="1418" w:hanging="1418"/>
        <w:jc w:val="both"/>
        <w:rPr>
          <w:rFonts w:ascii="Bookman Old Style" w:eastAsiaTheme="minorHAnsi" w:hAnsi="Bookman Old Style" w:cstheme="minorBidi"/>
          <w:sz w:val="24"/>
          <w:szCs w:val="24"/>
          <w:lang w:val="fr-CA"/>
        </w:rPr>
      </w:pPr>
      <w:r w:rsidRPr="00BB5BF6">
        <w:rPr>
          <w:rFonts w:ascii="Bookman Old Style" w:eastAsiaTheme="minorHAnsi" w:hAnsi="Bookman Old Style" w:cstheme="minorBidi"/>
          <w:b/>
          <w:bCs/>
          <w:sz w:val="24"/>
          <w:szCs w:val="24"/>
          <w:lang w:val="fr-CA"/>
        </w:rPr>
        <w:t xml:space="preserve">ATTENDU </w:t>
      </w:r>
      <w:r w:rsidRPr="00BB5BF6">
        <w:rPr>
          <w:rFonts w:ascii="Bookman Old Style" w:eastAsiaTheme="minorHAnsi" w:hAnsi="Bookman Old Style" w:cstheme="minorBidi"/>
          <w:b/>
          <w:bCs/>
          <w:sz w:val="24"/>
          <w:szCs w:val="24"/>
          <w:lang w:val="fr-CA"/>
        </w:rPr>
        <w:tab/>
        <w:t>QUE</w:t>
      </w:r>
      <w:r w:rsidRPr="00BB5BF6">
        <w:rPr>
          <w:rFonts w:ascii="Bookman Old Style" w:eastAsiaTheme="minorHAnsi" w:hAnsi="Bookman Old Style" w:cstheme="minorBidi"/>
          <w:sz w:val="24"/>
          <w:szCs w:val="24"/>
          <w:lang w:val="fr-CA"/>
        </w:rPr>
        <w:t xml:space="preserve"> la municipalité de Montcerf-Lytton a pris connaissance du Guide relatif aux modalités de versement de la contribution gouvernementale dans le cadre du programme de la taxe sur l’essence et de la contribution du Québec (TECQ) pour les années 2019 à 2023 ; </w:t>
      </w:r>
    </w:p>
    <w:p w14:paraId="52BFDB6F" w14:textId="77777777" w:rsidR="00BB5BF6" w:rsidRPr="00BB5BF6" w:rsidRDefault="00BB5BF6" w:rsidP="00BB5BF6">
      <w:pPr>
        <w:spacing w:line="259" w:lineRule="auto"/>
        <w:ind w:left="1418" w:hanging="1418"/>
        <w:jc w:val="both"/>
        <w:rPr>
          <w:rFonts w:ascii="Bookman Old Style" w:eastAsiaTheme="minorHAnsi" w:hAnsi="Bookman Old Style" w:cstheme="minorBidi"/>
          <w:sz w:val="24"/>
          <w:szCs w:val="24"/>
          <w:lang w:val="fr-CA"/>
        </w:rPr>
      </w:pPr>
    </w:p>
    <w:p w14:paraId="25521940" w14:textId="77777777" w:rsidR="00BB5BF6" w:rsidRPr="00BB5BF6" w:rsidRDefault="00BB5BF6" w:rsidP="00BB5BF6">
      <w:pPr>
        <w:spacing w:line="259" w:lineRule="auto"/>
        <w:ind w:left="1418" w:hanging="1418"/>
        <w:jc w:val="both"/>
        <w:rPr>
          <w:rFonts w:ascii="Bookman Old Style" w:eastAsiaTheme="minorHAnsi" w:hAnsi="Bookman Old Style" w:cstheme="minorBidi"/>
          <w:sz w:val="24"/>
          <w:szCs w:val="24"/>
          <w:lang w:val="fr-CA"/>
        </w:rPr>
      </w:pPr>
      <w:r w:rsidRPr="00BB5BF6">
        <w:rPr>
          <w:rFonts w:ascii="Bookman Old Style" w:eastAsiaTheme="minorHAnsi" w:hAnsi="Bookman Old Style" w:cstheme="minorBidi"/>
          <w:b/>
          <w:bCs/>
          <w:sz w:val="24"/>
          <w:szCs w:val="24"/>
          <w:lang w:val="fr-CA"/>
        </w:rPr>
        <w:t xml:space="preserve">ATTENDU </w:t>
      </w:r>
      <w:r w:rsidRPr="00BB5BF6">
        <w:rPr>
          <w:rFonts w:ascii="Bookman Old Style" w:eastAsiaTheme="minorHAnsi" w:hAnsi="Bookman Old Style" w:cstheme="minorBidi"/>
          <w:b/>
          <w:bCs/>
          <w:sz w:val="24"/>
          <w:szCs w:val="24"/>
          <w:lang w:val="fr-CA"/>
        </w:rPr>
        <w:tab/>
        <w:t>QUE</w:t>
      </w:r>
      <w:r w:rsidRPr="00BB5BF6">
        <w:rPr>
          <w:rFonts w:ascii="Bookman Old Style" w:eastAsiaTheme="minorHAnsi" w:hAnsi="Bookman Old Style" w:cstheme="minorBidi"/>
          <w:sz w:val="24"/>
          <w:szCs w:val="24"/>
          <w:lang w:val="fr-CA"/>
        </w:rPr>
        <w:t xml:space="preserve"> la municipalité de Montcerf-Lytton doit respecter les modalités de ce guide qui s’appliquent à elle pour recevoir la contribution gouvernementale qui lui a été confirmée dans une lettre du ministre des Affaires municipales et de l’habitation;</w:t>
      </w:r>
    </w:p>
    <w:p w14:paraId="599F839D" w14:textId="77777777" w:rsidR="00BB5BF6" w:rsidRPr="00BB5BF6" w:rsidRDefault="00BB5BF6" w:rsidP="00BB5BF6">
      <w:pPr>
        <w:spacing w:line="259" w:lineRule="auto"/>
        <w:ind w:left="1418" w:hanging="1418"/>
        <w:jc w:val="both"/>
        <w:rPr>
          <w:rFonts w:ascii="Bookman Old Style" w:eastAsiaTheme="minorHAnsi" w:hAnsi="Bookman Old Style" w:cstheme="minorBidi"/>
          <w:sz w:val="24"/>
          <w:szCs w:val="24"/>
          <w:lang w:val="fr-CA"/>
        </w:rPr>
      </w:pPr>
    </w:p>
    <w:p w14:paraId="5789164B" w14:textId="234B566B" w:rsidR="00BB5BF6" w:rsidRPr="00BB5BF6" w:rsidRDefault="00BB5BF6" w:rsidP="00BB5BF6">
      <w:pPr>
        <w:spacing w:line="259" w:lineRule="auto"/>
        <w:rPr>
          <w:rFonts w:ascii="Bookman Old Style" w:eastAsiaTheme="minorHAnsi" w:hAnsi="Bookman Old Style" w:cstheme="minorBidi"/>
          <w:sz w:val="24"/>
          <w:szCs w:val="24"/>
          <w:lang w:val="fr-CA"/>
        </w:rPr>
      </w:pPr>
      <w:r w:rsidRPr="00BB5BF6">
        <w:rPr>
          <w:rFonts w:ascii="Bookman Old Style" w:eastAsiaTheme="minorHAnsi" w:hAnsi="Bookman Old Style" w:cstheme="minorBidi"/>
          <w:sz w:val="24"/>
          <w:szCs w:val="24"/>
          <w:lang w:val="fr-CA"/>
        </w:rPr>
        <w:t>Il est proposé par monsieur</w:t>
      </w:r>
      <w:r>
        <w:rPr>
          <w:rFonts w:ascii="Bookman Old Style" w:eastAsiaTheme="minorHAnsi" w:hAnsi="Bookman Old Style" w:cstheme="minorBidi"/>
          <w:sz w:val="24"/>
          <w:szCs w:val="24"/>
          <w:lang w:val="fr-CA"/>
        </w:rPr>
        <w:t xml:space="preserve"> le conseiller Marcel St-Martin</w:t>
      </w:r>
    </w:p>
    <w:p w14:paraId="4129298A" w14:textId="77777777" w:rsidR="00BB5BF6" w:rsidRPr="00BB5BF6" w:rsidRDefault="00BB5BF6" w:rsidP="00BB5BF6">
      <w:pPr>
        <w:spacing w:line="259" w:lineRule="auto"/>
        <w:rPr>
          <w:rFonts w:ascii="Bookman Old Style" w:eastAsiaTheme="minorHAnsi" w:hAnsi="Bookman Old Style" w:cstheme="minorBidi"/>
          <w:sz w:val="24"/>
          <w:szCs w:val="24"/>
          <w:lang w:val="fr-CA"/>
        </w:rPr>
      </w:pPr>
    </w:p>
    <w:p w14:paraId="632B7B5B" w14:textId="77777777" w:rsidR="00BB5BF6" w:rsidRPr="00BB5BF6" w:rsidRDefault="00BB5BF6" w:rsidP="00BB5BF6">
      <w:pPr>
        <w:spacing w:line="259" w:lineRule="auto"/>
        <w:rPr>
          <w:rFonts w:ascii="Bookman Old Style" w:eastAsiaTheme="minorHAnsi" w:hAnsi="Bookman Old Style" w:cstheme="minorBidi"/>
          <w:b/>
          <w:bCs/>
          <w:sz w:val="24"/>
          <w:szCs w:val="24"/>
          <w:lang w:val="fr-CA"/>
        </w:rPr>
      </w:pPr>
      <w:r w:rsidRPr="00BB5BF6">
        <w:rPr>
          <w:rFonts w:ascii="Bookman Old Style" w:eastAsiaTheme="minorHAnsi" w:hAnsi="Bookman Old Style" w:cstheme="minorBidi"/>
          <w:b/>
          <w:bCs/>
          <w:sz w:val="24"/>
          <w:szCs w:val="24"/>
          <w:lang w:val="fr-CA"/>
        </w:rPr>
        <w:t xml:space="preserve">QU’ILS SOIENT RÉSOLUS </w:t>
      </w:r>
    </w:p>
    <w:p w14:paraId="1628454D" w14:textId="77777777" w:rsidR="00BB5BF6" w:rsidRPr="00BB5BF6" w:rsidRDefault="00BB5BF6" w:rsidP="00BB5BF6">
      <w:pPr>
        <w:spacing w:line="259" w:lineRule="auto"/>
        <w:rPr>
          <w:rFonts w:ascii="Bookman Old Style" w:eastAsiaTheme="minorHAnsi" w:hAnsi="Bookman Old Style" w:cstheme="minorBidi"/>
          <w:sz w:val="24"/>
          <w:szCs w:val="24"/>
          <w:lang w:val="fr-CA"/>
        </w:rPr>
      </w:pPr>
    </w:p>
    <w:p w14:paraId="21F75C63" w14:textId="77777777" w:rsidR="00BB5BF6" w:rsidRPr="00BB5BF6" w:rsidRDefault="00BB5BF6" w:rsidP="00BB5BF6">
      <w:pPr>
        <w:spacing w:line="259" w:lineRule="auto"/>
        <w:ind w:left="851" w:hanging="851"/>
        <w:jc w:val="both"/>
        <w:rPr>
          <w:rFonts w:ascii="Bookman Old Style" w:eastAsiaTheme="minorHAnsi" w:hAnsi="Bookman Old Style" w:cstheme="minorBidi"/>
          <w:sz w:val="24"/>
          <w:szCs w:val="24"/>
          <w:lang w:val="fr-CA"/>
        </w:rPr>
      </w:pPr>
      <w:bookmarkStart w:id="45" w:name="_Hlk132916592"/>
      <w:r w:rsidRPr="00BB5BF6">
        <w:rPr>
          <w:rFonts w:ascii="Bookman Old Style" w:eastAsiaTheme="minorHAnsi" w:hAnsi="Bookman Old Style" w:cstheme="minorBidi"/>
          <w:b/>
          <w:bCs/>
          <w:sz w:val="24"/>
          <w:szCs w:val="24"/>
          <w:lang w:val="fr-CA"/>
        </w:rPr>
        <w:t>QUE</w:t>
      </w:r>
      <w:bookmarkEnd w:id="45"/>
      <w:r w:rsidRPr="00BB5BF6">
        <w:rPr>
          <w:rFonts w:ascii="Bookman Old Style" w:eastAsiaTheme="minorHAnsi" w:hAnsi="Bookman Old Style" w:cstheme="minorBidi"/>
          <w:sz w:val="24"/>
          <w:szCs w:val="24"/>
          <w:lang w:val="fr-CA"/>
        </w:rPr>
        <w:tab/>
        <w:t xml:space="preserve">la municipalité de Montcerf-Lytton s’engage à respecter les modalités du guide qui s’appliquent à elle; </w:t>
      </w:r>
    </w:p>
    <w:p w14:paraId="29A00B65" w14:textId="77777777" w:rsidR="00BB5BF6" w:rsidRPr="00BB5BF6" w:rsidRDefault="00BB5BF6" w:rsidP="00BB5BF6">
      <w:pPr>
        <w:spacing w:after="160" w:line="259" w:lineRule="auto"/>
        <w:rPr>
          <w:rFonts w:ascii="Bookman Old Style" w:eastAsiaTheme="minorHAnsi" w:hAnsi="Bookman Old Style" w:cstheme="minorBidi"/>
          <w:sz w:val="24"/>
          <w:szCs w:val="24"/>
          <w:lang w:val="fr-CA"/>
        </w:rPr>
      </w:pPr>
    </w:p>
    <w:p w14:paraId="7BE1FBD4" w14:textId="77777777" w:rsidR="00BB5BF6" w:rsidRPr="00BB5BF6" w:rsidRDefault="00BB5BF6" w:rsidP="00BB5BF6">
      <w:pPr>
        <w:spacing w:line="259" w:lineRule="auto"/>
        <w:ind w:left="851" w:hanging="851"/>
        <w:jc w:val="both"/>
        <w:rPr>
          <w:rFonts w:ascii="Bookman Old Style" w:eastAsiaTheme="minorHAnsi" w:hAnsi="Bookman Old Style" w:cstheme="minorBidi"/>
          <w:sz w:val="24"/>
          <w:szCs w:val="24"/>
          <w:lang w:val="fr-CA"/>
        </w:rPr>
      </w:pPr>
      <w:bookmarkStart w:id="46" w:name="_Hlk132916650"/>
      <w:r w:rsidRPr="00BB5BF6">
        <w:rPr>
          <w:rFonts w:ascii="Bookman Old Style" w:eastAsiaTheme="minorHAnsi" w:hAnsi="Bookman Old Style" w:cstheme="minorBidi"/>
          <w:b/>
          <w:bCs/>
          <w:sz w:val="24"/>
          <w:szCs w:val="24"/>
          <w:lang w:val="fr-CA"/>
        </w:rPr>
        <w:t>QUE</w:t>
      </w:r>
      <w:bookmarkEnd w:id="46"/>
      <w:r w:rsidRPr="00BB5BF6">
        <w:rPr>
          <w:rFonts w:ascii="Bookman Old Style" w:eastAsiaTheme="minorHAnsi" w:hAnsi="Bookman Old Style" w:cstheme="minorBidi"/>
          <w:sz w:val="24"/>
          <w:szCs w:val="24"/>
          <w:lang w:val="fr-CA"/>
        </w:rPr>
        <w:tab/>
        <w:t>la municipalité de Montcerf-Lytton s’engage à être seule responsable et à dégager le Canada et le Québec de même que leurs ministres, hauts fonctionnaires, employés et mandataires de toute responsabilité quant aux réclamations, exigences, pertes, dommages et coûts de toutes sortes ayant comme fondement une blessure infligée à une personne, le décès de celle-ci, des dommages causés à des biens ou la perte de biens attribuable à un acte délibéré ou négligent découlant directement ou indirectement des investissements réalisés au moyen de l’aide financière obtenue dans le cadre du programme de la TECQ 2019-2023;</w:t>
      </w:r>
    </w:p>
    <w:p w14:paraId="2786E190" w14:textId="35E4253A" w:rsidR="002E0289" w:rsidRDefault="002E0289">
      <w:pPr>
        <w:spacing w:after="160" w:line="259" w:lineRule="auto"/>
        <w:rPr>
          <w:rFonts w:ascii="Bookman Old Style" w:eastAsiaTheme="minorHAnsi" w:hAnsi="Bookman Old Style" w:cstheme="minorBidi"/>
          <w:sz w:val="24"/>
          <w:szCs w:val="24"/>
          <w:lang w:val="fr-CA"/>
        </w:rPr>
      </w:pPr>
      <w:r>
        <w:rPr>
          <w:rFonts w:ascii="Bookman Old Style" w:eastAsiaTheme="minorHAnsi" w:hAnsi="Bookman Old Style" w:cstheme="minorBidi"/>
          <w:sz w:val="24"/>
          <w:szCs w:val="24"/>
          <w:lang w:val="fr-CA"/>
        </w:rPr>
        <w:br w:type="page"/>
      </w:r>
    </w:p>
    <w:p w14:paraId="7C881A5D" w14:textId="5E819F52" w:rsidR="00BB5BF6" w:rsidRPr="00BB5BF6" w:rsidRDefault="00BB5BF6" w:rsidP="00BB5BF6">
      <w:pPr>
        <w:spacing w:line="259" w:lineRule="auto"/>
        <w:ind w:left="851" w:hanging="851"/>
        <w:jc w:val="both"/>
        <w:rPr>
          <w:rFonts w:ascii="Bookman Old Style" w:eastAsiaTheme="minorHAnsi" w:hAnsi="Bookman Old Style" w:cstheme="minorBidi"/>
          <w:sz w:val="24"/>
          <w:szCs w:val="24"/>
          <w:lang w:val="fr-CA"/>
        </w:rPr>
      </w:pPr>
      <w:r w:rsidRPr="00BB5BF6">
        <w:rPr>
          <w:rFonts w:ascii="Bookman Old Style" w:eastAsiaTheme="minorHAnsi" w:hAnsi="Bookman Old Style" w:cstheme="minorBidi"/>
          <w:b/>
          <w:bCs/>
          <w:sz w:val="24"/>
          <w:szCs w:val="24"/>
          <w:lang w:val="fr-CA"/>
        </w:rPr>
        <w:t>QUE</w:t>
      </w:r>
      <w:r w:rsidRPr="00BB5BF6">
        <w:rPr>
          <w:rFonts w:ascii="Bookman Old Style" w:eastAsiaTheme="minorHAnsi" w:hAnsi="Bookman Old Style" w:cstheme="minorBidi"/>
          <w:b/>
          <w:bCs/>
          <w:sz w:val="24"/>
          <w:szCs w:val="24"/>
          <w:lang w:val="fr-CA"/>
        </w:rPr>
        <w:tab/>
      </w:r>
      <w:r w:rsidRPr="00BB5BF6">
        <w:rPr>
          <w:rFonts w:ascii="Bookman Old Style" w:eastAsiaTheme="minorHAnsi" w:hAnsi="Bookman Old Style" w:cstheme="minorBidi"/>
          <w:sz w:val="24"/>
          <w:szCs w:val="24"/>
          <w:lang w:val="fr-CA"/>
        </w:rPr>
        <w:t xml:space="preserve">la municipalité de Montcerf-Lytton approuve le contenu et autorise l’envoi au ministère des Affaires municipales et de l’habitation de la programmation </w:t>
      </w:r>
      <w:r w:rsidR="00284409">
        <w:rPr>
          <w:rFonts w:ascii="Bookman Old Style" w:eastAsiaTheme="minorHAnsi" w:hAnsi="Bookman Old Style" w:cstheme="minorBidi"/>
          <w:sz w:val="24"/>
          <w:szCs w:val="24"/>
          <w:lang w:val="fr-CA"/>
        </w:rPr>
        <w:t>modifiée</w:t>
      </w:r>
      <w:r w:rsidR="00284409" w:rsidRPr="00BB5BF6">
        <w:rPr>
          <w:rFonts w:ascii="Bookman Old Style" w:eastAsiaTheme="minorHAnsi" w:hAnsi="Bookman Old Style" w:cstheme="minorBidi"/>
          <w:sz w:val="24"/>
          <w:szCs w:val="24"/>
          <w:lang w:val="fr-CA"/>
        </w:rPr>
        <w:t xml:space="preserve"> </w:t>
      </w:r>
      <w:r w:rsidRPr="00BB5BF6">
        <w:rPr>
          <w:rFonts w:ascii="Bookman Old Style" w:eastAsiaTheme="minorHAnsi" w:hAnsi="Bookman Old Style" w:cstheme="minorBidi"/>
          <w:sz w:val="24"/>
          <w:szCs w:val="24"/>
          <w:lang w:val="fr-CA"/>
        </w:rPr>
        <w:t>de</w:t>
      </w:r>
      <w:r w:rsidR="00284409">
        <w:rPr>
          <w:rFonts w:ascii="Bookman Old Style" w:eastAsiaTheme="minorHAnsi" w:hAnsi="Bookman Old Style" w:cstheme="minorBidi"/>
          <w:sz w:val="24"/>
          <w:szCs w:val="24"/>
          <w:lang w:val="fr-CA"/>
        </w:rPr>
        <w:t>s</w:t>
      </w:r>
      <w:r w:rsidRPr="00BB5BF6">
        <w:rPr>
          <w:rFonts w:ascii="Bookman Old Style" w:eastAsiaTheme="minorHAnsi" w:hAnsi="Bookman Old Style" w:cstheme="minorBidi"/>
          <w:sz w:val="24"/>
          <w:szCs w:val="24"/>
          <w:lang w:val="fr-CA"/>
        </w:rPr>
        <w:t xml:space="preserve"> travaux </w:t>
      </w:r>
      <w:r w:rsidR="00284409">
        <w:rPr>
          <w:rFonts w:ascii="Bookman Old Style" w:eastAsiaTheme="minorHAnsi" w:hAnsi="Bookman Old Style" w:cstheme="minorBidi"/>
          <w:sz w:val="24"/>
          <w:szCs w:val="24"/>
          <w:lang w:val="fr-CA"/>
        </w:rPr>
        <w:t xml:space="preserve">no </w:t>
      </w:r>
      <w:r w:rsidR="002360EF">
        <w:rPr>
          <w:rFonts w:ascii="Bookman Old Style" w:eastAsiaTheme="minorHAnsi" w:hAnsi="Bookman Old Style" w:cstheme="minorBidi"/>
          <w:sz w:val="24"/>
          <w:szCs w:val="24"/>
          <w:lang w:val="fr-CA"/>
        </w:rPr>
        <w:t>1 modifié</w:t>
      </w:r>
      <w:r w:rsidR="00120A07">
        <w:rPr>
          <w:rFonts w:ascii="Bookman Old Style" w:eastAsiaTheme="minorHAnsi" w:hAnsi="Bookman Old Style" w:cstheme="minorBidi"/>
          <w:sz w:val="24"/>
          <w:szCs w:val="24"/>
          <w:lang w:val="fr-CA"/>
        </w:rPr>
        <w:t>s</w:t>
      </w:r>
      <w:r w:rsidR="00284409">
        <w:rPr>
          <w:rFonts w:ascii="Bookman Old Style" w:eastAsiaTheme="minorHAnsi" w:hAnsi="Bookman Old Style" w:cstheme="minorBidi"/>
          <w:sz w:val="24"/>
          <w:szCs w:val="24"/>
          <w:lang w:val="fr-CA"/>
        </w:rPr>
        <w:t xml:space="preserve"> </w:t>
      </w:r>
      <w:r w:rsidRPr="00BB5BF6">
        <w:rPr>
          <w:rFonts w:ascii="Bookman Old Style" w:eastAsiaTheme="minorHAnsi" w:hAnsi="Bookman Old Style" w:cstheme="minorBidi"/>
          <w:sz w:val="24"/>
          <w:szCs w:val="24"/>
          <w:lang w:val="fr-CA"/>
        </w:rPr>
        <w:t>ci-joint</w:t>
      </w:r>
      <w:r w:rsidR="00120A07">
        <w:rPr>
          <w:rFonts w:ascii="Bookman Old Style" w:eastAsiaTheme="minorHAnsi" w:hAnsi="Bookman Old Style" w:cstheme="minorBidi"/>
          <w:sz w:val="24"/>
          <w:szCs w:val="24"/>
          <w:lang w:val="fr-CA"/>
        </w:rPr>
        <w:t>e</w:t>
      </w:r>
      <w:r w:rsidRPr="00BB5BF6">
        <w:rPr>
          <w:rFonts w:ascii="Bookman Old Style" w:eastAsiaTheme="minorHAnsi" w:hAnsi="Bookman Old Style" w:cstheme="minorBidi"/>
          <w:sz w:val="24"/>
          <w:szCs w:val="24"/>
          <w:lang w:val="fr-CA"/>
        </w:rPr>
        <w:t xml:space="preserve"> à la présente et de tous les autres documents exigés par le Ministère en vue de recevoir la contribution gouvernementale qui lui a été confirmée dans une lettre du ministre des Affaires municipales et de l’habitation ;</w:t>
      </w:r>
    </w:p>
    <w:p w14:paraId="0C6865D0" w14:textId="77777777" w:rsidR="00BB5BF6" w:rsidRPr="00BB5BF6" w:rsidRDefault="00BB5BF6" w:rsidP="00BB5BF6">
      <w:pPr>
        <w:spacing w:line="259" w:lineRule="auto"/>
        <w:ind w:left="851" w:hanging="851"/>
        <w:jc w:val="both"/>
        <w:rPr>
          <w:rFonts w:ascii="Bookman Old Style" w:eastAsiaTheme="minorHAnsi" w:hAnsi="Bookman Old Style" w:cstheme="minorBidi"/>
          <w:sz w:val="24"/>
          <w:szCs w:val="24"/>
          <w:lang w:val="fr-CA"/>
        </w:rPr>
      </w:pPr>
    </w:p>
    <w:p w14:paraId="1C169224" w14:textId="77777777" w:rsidR="00BB5BF6" w:rsidRPr="00BB5BF6" w:rsidRDefault="00BB5BF6" w:rsidP="00BB5BF6">
      <w:pPr>
        <w:spacing w:line="259" w:lineRule="auto"/>
        <w:ind w:left="851" w:hanging="851"/>
        <w:jc w:val="both"/>
        <w:rPr>
          <w:rFonts w:ascii="Bookman Old Style" w:eastAsiaTheme="minorHAnsi" w:hAnsi="Bookman Old Style" w:cstheme="minorBidi"/>
          <w:sz w:val="24"/>
          <w:szCs w:val="24"/>
          <w:lang w:val="fr-CA"/>
        </w:rPr>
      </w:pPr>
      <w:r w:rsidRPr="00BB5BF6">
        <w:rPr>
          <w:rFonts w:ascii="Bookman Old Style" w:eastAsiaTheme="minorHAnsi" w:hAnsi="Bookman Old Style" w:cstheme="minorBidi"/>
          <w:b/>
          <w:bCs/>
          <w:sz w:val="24"/>
          <w:szCs w:val="24"/>
          <w:lang w:val="fr-CA"/>
        </w:rPr>
        <w:t>QUE</w:t>
      </w:r>
      <w:r w:rsidRPr="00BB5BF6">
        <w:rPr>
          <w:rFonts w:ascii="Bookman Old Style" w:eastAsiaTheme="minorHAnsi" w:hAnsi="Bookman Old Style" w:cstheme="minorBidi"/>
          <w:b/>
          <w:bCs/>
          <w:sz w:val="24"/>
          <w:szCs w:val="24"/>
          <w:lang w:val="fr-CA"/>
        </w:rPr>
        <w:tab/>
      </w:r>
      <w:r w:rsidRPr="00BB5BF6">
        <w:rPr>
          <w:rFonts w:ascii="Bookman Old Style" w:eastAsiaTheme="minorHAnsi" w:hAnsi="Bookman Old Style" w:cstheme="minorBidi"/>
          <w:sz w:val="24"/>
          <w:szCs w:val="24"/>
          <w:lang w:val="fr-CA"/>
        </w:rPr>
        <w:t>la municipalité de Montcerf-Lytton s’engage à atteindre le seuil minimal d’immobilisations qui lui est imposé pour l’ensemble des 5 années du programme;</w:t>
      </w:r>
    </w:p>
    <w:p w14:paraId="28F11DAF" w14:textId="77777777" w:rsidR="00BB5BF6" w:rsidRPr="00BB5BF6" w:rsidRDefault="00BB5BF6" w:rsidP="00BB5BF6">
      <w:pPr>
        <w:spacing w:line="259" w:lineRule="auto"/>
        <w:ind w:left="851" w:hanging="851"/>
        <w:rPr>
          <w:rFonts w:ascii="Bookman Old Style" w:eastAsiaTheme="minorHAnsi" w:hAnsi="Bookman Old Style" w:cstheme="minorBidi"/>
          <w:sz w:val="24"/>
          <w:szCs w:val="24"/>
          <w:lang w:val="fr-CA"/>
        </w:rPr>
      </w:pPr>
    </w:p>
    <w:p w14:paraId="450C9BAA" w14:textId="77777777" w:rsidR="00BB5BF6" w:rsidRPr="00BB5BF6" w:rsidRDefault="00BB5BF6" w:rsidP="00BB5BF6">
      <w:pPr>
        <w:spacing w:line="259" w:lineRule="auto"/>
        <w:ind w:left="851" w:hanging="851"/>
        <w:jc w:val="both"/>
        <w:rPr>
          <w:rFonts w:ascii="Bookman Old Style" w:eastAsiaTheme="minorHAnsi" w:hAnsi="Bookman Old Style" w:cstheme="minorBidi"/>
          <w:sz w:val="24"/>
          <w:szCs w:val="24"/>
          <w:lang w:val="fr-CA"/>
        </w:rPr>
      </w:pPr>
      <w:r w:rsidRPr="00BB5BF6">
        <w:rPr>
          <w:rFonts w:ascii="Bookman Old Style" w:eastAsiaTheme="minorHAnsi" w:hAnsi="Bookman Old Style" w:cstheme="minorBidi"/>
          <w:b/>
          <w:bCs/>
          <w:sz w:val="24"/>
          <w:szCs w:val="24"/>
          <w:lang w:val="fr-CA"/>
        </w:rPr>
        <w:t>QUE</w:t>
      </w:r>
      <w:r w:rsidRPr="00BB5BF6">
        <w:rPr>
          <w:rFonts w:ascii="Bookman Old Style" w:eastAsiaTheme="minorHAnsi" w:hAnsi="Bookman Old Style" w:cstheme="minorBidi"/>
          <w:b/>
          <w:bCs/>
          <w:sz w:val="24"/>
          <w:szCs w:val="24"/>
          <w:lang w:val="fr-CA"/>
        </w:rPr>
        <w:tab/>
      </w:r>
      <w:r w:rsidRPr="00BB5BF6">
        <w:rPr>
          <w:rFonts w:ascii="Bookman Old Style" w:eastAsiaTheme="minorHAnsi" w:hAnsi="Bookman Old Style" w:cstheme="minorBidi"/>
          <w:sz w:val="24"/>
          <w:szCs w:val="24"/>
          <w:lang w:val="fr-CA"/>
        </w:rPr>
        <w:t xml:space="preserve">la municipalité de Montcerf-Lytton s’engage à informer le ministère des Affaires municipales et de l’habitation de toute modification qui sera apportée à la programmation de travaux approuvés par la présente résolution; </w:t>
      </w:r>
    </w:p>
    <w:p w14:paraId="0FBCA17A" w14:textId="77777777" w:rsidR="00BB5BF6" w:rsidRPr="00BB5BF6" w:rsidRDefault="00BB5BF6" w:rsidP="00BB5BF6">
      <w:pPr>
        <w:spacing w:line="259" w:lineRule="auto"/>
        <w:ind w:left="851" w:hanging="851"/>
        <w:jc w:val="both"/>
        <w:rPr>
          <w:rFonts w:ascii="Bookman Old Style" w:eastAsiaTheme="minorHAnsi" w:hAnsi="Bookman Old Style" w:cstheme="minorBidi"/>
          <w:sz w:val="24"/>
          <w:szCs w:val="24"/>
          <w:lang w:val="fr-CA"/>
        </w:rPr>
      </w:pPr>
    </w:p>
    <w:p w14:paraId="528B7B31" w14:textId="2DC9FED5" w:rsidR="00BB5BF6" w:rsidRPr="00BB5BF6" w:rsidRDefault="00BB5BF6" w:rsidP="00BB5BF6">
      <w:pPr>
        <w:spacing w:line="259" w:lineRule="auto"/>
        <w:ind w:left="851" w:hanging="851"/>
        <w:jc w:val="both"/>
        <w:rPr>
          <w:rFonts w:ascii="Bookman Old Style" w:eastAsiaTheme="minorHAnsi" w:hAnsi="Bookman Old Style" w:cstheme="minorBidi"/>
          <w:sz w:val="24"/>
          <w:szCs w:val="24"/>
          <w:lang w:val="fr-CA"/>
        </w:rPr>
      </w:pPr>
      <w:r w:rsidRPr="00BB5BF6">
        <w:rPr>
          <w:rFonts w:ascii="Bookman Old Style" w:eastAsiaTheme="minorHAnsi" w:hAnsi="Bookman Old Style" w:cstheme="minorBidi"/>
          <w:b/>
          <w:bCs/>
          <w:sz w:val="24"/>
          <w:szCs w:val="24"/>
          <w:lang w:val="fr-CA"/>
        </w:rPr>
        <w:t>QUE</w:t>
      </w:r>
      <w:r w:rsidRPr="00BB5BF6">
        <w:rPr>
          <w:rFonts w:ascii="Bookman Old Style" w:eastAsiaTheme="minorHAnsi" w:hAnsi="Bookman Old Style" w:cstheme="minorBidi"/>
          <w:b/>
          <w:bCs/>
          <w:sz w:val="24"/>
          <w:szCs w:val="24"/>
          <w:lang w:val="fr-CA"/>
        </w:rPr>
        <w:tab/>
      </w:r>
      <w:r w:rsidRPr="00BB5BF6">
        <w:rPr>
          <w:rFonts w:ascii="Bookman Old Style" w:eastAsiaTheme="minorHAnsi" w:hAnsi="Bookman Old Style" w:cstheme="minorBidi"/>
          <w:sz w:val="24"/>
          <w:szCs w:val="24"/>
          <w:lang w:val="fr-CA"/>
        </w:rPr>
        <w:t>la municipalité de Montcerf-Lytton</w:t>
      </w:r>
      <w:r w:rsidRPr="00BB5BF6">
        <w:rPr>
          <w:rFonts w:ascii="Arial" w:eastAsia="Times New Roman" w:hAnsi="Arial" w:cs="Arial"/>
          <w:sz w:val="24"/>
          <w:szCs w:val="24"/>
          <w:lang w:val="fr-CA" w:eastAsia="fr-CA"/>
        </w:rPr>
        <w:t xml:space="preserve"> </w:t>
      </w:r>
      <w:r w:rsidRPr="00BB5BF6">
        <w:rPr>
          <w:rFonts w:ascii="Bookman Old Style" w:eastAsia="Times New Roman" w:hAnsi="Bookman Old Style" w:cs="Arial"/>
          <w:sz w:val="24"/>
          <w:szCs w:val="24"/>
          <w:lang w:val="fr-CA" w:eastAsia="fr-CA"/>
        </w:rPr>
        <w:t>atteste par la présente résolution que la programmation de travaux version n°</w:t>
      </w:r>
      <w:r w:rsidR="002360EF">
        <w:rPr>
          <w:rFonts w:ascii="Bookman Old Style" w:eastAsia="Times New Roman" w:hAnsi="Bookman Old Style" w:cs="Arial"/>
          <w:sz w:val="24"/>
          <w:szCs w:val="24"/>
          <w:lang w:val="fr-CA" w:eastAsia="fr-CA"/>
        </w:rPr>
        <w:t>1 modifié</w:t>
      </w:r>
      <w:r w:rsidR="00120A07">
        <w:rPr>
          <w:rFonts w:ascii="Bookman Old Style" w:eastAsia="Times New Roman" w:hAnsi="Bookman Old Style" w:cs="Arial"/>
          <w:sz w:val="24"/>
          <w:szCs w:val="24"/>
          <w:lang w:val="fr-CA" w:eastAsia="fr-CA"/>
        </w:rPr>
        <w:t>e</w:t>
      </w:r>
      <w:r w:rsidRPr="00BB5BF6">
        <w:rPr>
          <w:rFonts w:ascii="Bookman Old Style" w:eastAsia="Times New Roman" w:hAnsi="Bookman Old Style" w:cs="Arial"/>
          <w:sz w:val="24"/>
          <w:szCs w:val="24"/>
          <w:lang w:val="fr-CA" w:eastAsia="fr-CA"/>
        </w:rPr>
        <w:t xml:space="preserve"> ci-jointe comporte des coûts réalisés véridiques et reflète les prévisions de coûts des travaux admissibles.</w:t>
      </w:r>
    </w:p>
    <w:p w14:paraId="4C01F7A4" w14:textId="77777777" w:rsidR="00BB5BF6" w:rsidRPr="00BB5BF6" w:rsidRDefault="00BB5BF6" w:rsidP="00BB5BF6">
      <w:pPr>
        <w:spacing w:line="259" w:lineRule="auto"/>
        <w:ind w:left="851" w:hanging="851"/>
        <w:jc w:val="both"/>
        <w:rPr>
          <w:rFonts w:ascii="Bookman Old Style" w:eastAsiaTheme="minorHAnsi" w:hAnsi="Bookman Old Style" w:cstheme="minorBidi"/>
          <w:sz w:val="24"/>
          <w:szCs w:val="24"/>
          <w:lang w:val="fr-CA"/>
        </w:rPr>
      </w:pPr>
    </w:p>
    <w:p w14:paraId="02863D8D" w14:textId="77777777" w:rsidR="00BB5BF6" w:rsidRDefault="00BB5BF6" w:rsidP="00BB5BF6">
      <w:pPr>
        <w:jc w:val="right"/>
        <w:rPr>
          <w:rFonts w:ascii="Bookman Old Style" w:eastAsiaTheme="minorHAnsi" w:hAnsi="Bookman Old Style" w:cstheme="minorBidi"/>
          <w:sz w:val="24"/>
          <w:szCs w:val="24"/>
          <w:lang w:val="fr-CA"/>
        </w:rPr>
      </w:pPr>
      <w:r w:rsidRPr="00BB5BF6">
        <w:rPr>
          <w:rFonts w:ascii="Bookman Old Style" w:eastAsiaTheme="minorHAnsi" w:hAnsi="Bookman Old Style" w:cstheme="minorBidi"/>
          <w:sz w:val="24"/>
          <w:szCs w:val="24"/>
          <w:lang w:val="fr-CA"/>
        </w:rPr>
        <w:t>Adoptée à l’unanimité</w:t>
      </w:r>
    </w:p>
    <w:p w14:paraId="4E98A667" w14:textId="77777777" w:rsidR="00BB5BF6" w:rsidRPr="00BB5BF6" w:rsidRDefault="00BB5BF6" w:rsidP="00BB5BF6">
      <w:pPr>
        <w:jc w:val="right"/>
        <w:rPr>
          <w:rFonts w:eastAsia="Times New Roman"/>
          <w:sz w:val="24"/>
          <w:szCs w:val="24"/>
          <w:lang w:val="fr-CA" w:eastAsia="fr-FR"/>
        </w:rPr>
      </w:pPr>
    </w:p>
    <w:bookmarkEnd w:id="44"/>
    <w:bookmarkEnd w:id="40"/>
    <w:p w14:paraId="742E3EE5" w14:textId="6C7A267C" w:rsidR="005C44B5" w:rsidRPr="005075BD" w:rsidRDefault="00D01774" w:rsidP="00B504BC">
      <w:pPr>
        <w:autoSpaceDE w:val="0"/>
        <w:autoSpaceDN w:val="0"/>
        <w:adjustRightInd w:val="0"/>
        <w:jc w:val="both"/>
        <w:rPr>
          <w:rFonts w:ascii="Bookman Old Style" w:eastAsiaTheme="minorHAnsi" w:hAnsi="Bookman Old Style" w:cs="*Times New Roman-5320-Identity-"/>
          <w:b/>
          <w:bCs/>
          <w:sz w:val="24"/>
          <w:szCs w:val="24"/>
          <w:highlight w:val="yellow"/>
          <w:lang w:val="fr-CA"/>
        </w:rPr>
      </w:pPr>
      <w:r w:rsidRPr="00380F87">
        <w:rPr>
          <w:rFonts w:ascii="Bookman Old Style" w:eastAsiaTheme="minorHAnsi" w:hAnsi="Bookman Old Style" w:cs="*Times New Roman-5320-Identity-"/>
          <w:b/>
          <w:bCs/>
          <w:sz w:val="24"/>
          <w:szCs w:val="24"/>
          <w:lang w:val="fr-CA"/>
        </w:rPr>
        <w:t>2023-</w:t>
      </w:r>
      <w:r w:rsidR="00AD7562" w:rsidRPr="00380F87">
        <w:rPr>
          <w:rFonts w:ascii="Bookman Old Style" w:eastAsiaTheme="minorHAnsi" w:hAnsi="Bookman Old Style" w:cs="*Times New Roman-5320-Identity-"/>
          <w:b/>
          <w:bCs/>
          <w:sz w:val="24"/>
          <w:szCs w:val="24"/>
          <w:lang w:val="fr-CA"/>
        </w:rPr>
        <w:t>0</w:t>
      </w:r>
      <w:r w:rsidR="002E0289" w:rsidRPr="00380F87">
        <w:rPr>
          <w:rFonts w:ascii="Bookman Old Style" w:eastAsiaTheme="minorHAnsi" w:hAnsi="Bookman Old Style" w:cs="*Times New Roman-5320-Identity-"/>
          <w:b/>
          <w:bCs/>
          <w:sz w:val="24"/>
          <w:szCs w:val="24"/>
          <w:lang w:val="fr-CA"/>
        </w:rPr>
        <w:t>6</w:t>
      </w:r>
      <w:r w:rsidR="00AD7562" w:rsidRPr="00380F87">
        <w:rPr>
          <w:rFonts w:ascii="Bookman Old Style" w:eastAsiaTheme="minorHAnsi" w:hAnsi="Bookman Old Style" w:cs="*Times New Roman-5320-Identity-"/>
          <w:b/>
          <w:bCs/>
          <w:sz w:val="24"/>
          <w:szCs w:val="24"/>
          <w:lang w:val="fr-CA"/>
        </w:rPr>
        <w:t>-</w:t>
      </w:r>
      <w:r w:rsidR="002E0289" w:rsidRPr="00380F87">
        <w:rPr>
          <w:rFonts w:ascii="Bookman Old Style" w:eastAsiaTheme="minorHAnsi" w:hAnsi="Bookman Old Style" w:cs="*Times New Roman-5320-Identity-"/>
          <w:b/>
          <w:bCs/>
          <w:sz w:val="24"/>
          <w:szCs w:val="24"/>
          <w:lang w:val="fr-CA"/>
        </w:rPr>
        <w:t>103</w:t>
      </w:r>
    </w:p>
    <w:p w14:paraId="75BA40B0" w14:textId="29CB1182" w:rsidR="00AD7562" w:rsidRDefault="00380F87" w:rsidP="00AD7562">
      <w:pPr>
        <w:autoSpaceDE w:val="0"/>
        <w:autoSpaceDN w:val="0"/>
        <w:adjustRightInd w:val="0"/>
        <w:jc w:val="both"/>
        <w:rPr>
          <w:rFonts w:ascii="Bookman Old Style" w:eastAsiaTheme="minorHAnsi" w:hAnsi="Bookman Old Style" w:cs="*Arial-Bold-8976-Identity-H"/>
          <w:b/>
          <w:bCs/>
          <w:color w:val="212121"/>
          <w:sz w:val="24"/>
          <w:szCs w:val="24"/>
          <w:u w:val="single"/>
          <w:lang w:val="fr-CA"/>
        </w:rPr>
      </w:pPr>
      <w:bookmarkStart w:id="47" w:name="_Hlk114574757"/>
      <w:bookmarkEnd w:id="41"/>
      <w:bookmarkEnd w:id="42"/>
      <w:r w:rsidRPr="00380F87">
        <w:rPr>
          <w:rFonts w:ascii="Bookman Old Style" w:eastAsiaTheme="minorHAnsi" w:hAnsi="Bookman Old Style" w:cs="*Arial-Bold-8976-Identity-H"/>
          <w:b/>
          <w:bCs/>
          <w:color w:val="212121"/>
          <w:sz w:val="24"/>
          <w:szCs w:val="24"/>
          <w:u w:val="single"/>
          <w:lang w:val="fr-CA"/>
        </w:rPr>
        <w:t xml:space="preserve">AUTORISATION </w:t>
      </w:r>
      <w:proofErr w:type="gramStart"/>
      <w:r w:rsidRPr="00380F87">
        <w:rPr>
          <w:rFonts w:ascii="Bookman Old Style" w:eastAsiaTheme="minorHAnsi" w:hAnsi="Bookman Old Style" w:cs="*Arial-Bold-8976-Identity-H"/>
          <w:b/>
          <w:bCs/>
          <w:color w:val="212121"/>
          <w:sz w:val="24"/>
          <w:szCs w:val="24"/>
          <w:u w:val="single"/>
          <w:lang w:val="fr-CA"/>
        </w:rPr>
        <w:t>À</w:t>
      </w:r>
      <w:proofErr w:type="gramEnd"/>
      <w:r w:rsidRPr="00380F87">
        <w:rPr>
          <w:rFonts w:ascii="Bookman Old Style" w:eastAsiaTheme="minorHAnsi" w:hAnsi="Bookman Old Style" w:cs="*Arial-Bold-8976-Identity-H"/>
          <w:b/>
          <w:bCs/>
          <w:color w:val="212121"/>
          <w:sz w:val="24"/>
          <w:szCs w:val="24"/>
          <w:u w:val="single"/>
          <w:lang w:val="fr-CA"/>
        </w:rPr>
        <w:t xml:space="preserve"> LA DIRECTION GÉNÉRALE D’ENGAGER LES DÉPENSES NÉCESSAIRES AU REMPLACEMENT D’UNE DES 2 POMPES D</w:t>
      </w:r>
      <w:r>
        <w:rPr>
          <w:rFonts w:ascii="Bookman Old Style" w:eastAsiaTheme="minorHAnsi" w:hAnsi="Bookman Old Style" w:cs="*Arial-Bold-8976-Identity-H"/>
          <w:b/>
          <w:bCs/>
          <w:color w:val="212121"/>
          <w:sz w:val="24"/>
          <w:szCs w:val="24"/>
          <w:u w:val="single"/>
          <w:lang w:val="fr-CA"/>
        </w:rPr>
        <w:t>E L</w:t>
      </w:r>
      <w:r w:rsidRPr="00380F87">
        <w:rPr>
          <w:rFonts w:ascii="Bookman Old Style" w:eastAsiaTheme="minorHAnsi" w:hAnsi="Bookman Old Style" w:cs="*Arial-Bold-8976-Identity-H"/>
          <w:b/>
          <w:bCs/>
          <w:color w:val="212121"/>
          <w:sz w:val="24"/>
          <w:szCs w:val="24"/>
          <w:u w:val="single"/>
          <w:lang w:val="fr-CA"/>
        </w:rPr>
        <w:t>’AQUEDUC</w:t>
      </w:r>
    </w:p>
    <w:p w14:paraId="35F7B730" w14:textId="77777777" w:rsidR="00380F87" w:rsidRPr="005075BD" w:rsidRDefault="00380F87" w:rsidP="00AD7562">
      <w:pPr>
        <w:autoSpaceDE w:val="0"/>
        <w:autoSpaceDN w:val="0"/>
        <w:adjustRightInd w:val="0"/>
        <w:jc w:val="both"/>
        <w:rPr>
          <w:rFonts w:ascii="Bookman Old Style" w:eastAsiaTheme="minorHAnsi" w:hAnsi="Bookman Old Style" w:cs="*Arial-Bold-8976-Identity-H"/>
          <w:b/>
          <w:bCs/>
          <w:color w:val="212121"/>
          <w:sz w:val="24"/>
          <w:szCs w:val="24"/>
          <w:highlight w:val="yellow"/>
          <w:u w:val="single"/>
          <w:lang w:val="fr-CA"/>
        </w:rPr>
      </w:pPr>
    </w:p>
    <w:p w14:paraId="2C8D6098" w14:textId="34DF4833" w:rsidR="00AD7562" w:rsidRPr="00234989" w:rsidRDefault="00AD7562" w:rsidP="00AD7562">
      <w:pPr>
        <w:autoSpaceDE w:val="0"/>
        <w:autoSpaceDN w:val="0"/>
        <w:adjustRightInd w:val="0"/>
        <w:ind w:left="1985" w:hanging="1985"/>
        <w:jc w:val="both"/>
        <w:rPr>
          <w:rFonts w:ascii="Bookman Old Style" w:eastAsiaTheme="minorHAnsi" w:hAnsi="Bookman Old Style" w:cs="*Calibri-8973-Identity-H"/>
          <w:color w:val="2E2E2E"/>
          <w:sz w:val="24"/>
          <w:szCs w:val="24"/>
          <w:lang w:val="fr-CA"/>
        </w:rPr>
      </w:pPr>
      <w:r w:rsidRPr="00234989">
        <w:rPr>
          <w:rFonts w:ascii="Bookman Old Style" w:eastAsiaTheme="minorHAnsi" w:hAnsi="Bookman Old Style" w:cs="*Arial-Bold-8976-Identity-H"/>
          <w:b/>
          <w:bCs/>
          <w:color w:val="242424"/>
          <w:sz w:val="24"/>
          <w:szCs w:val="24"/>
          <w:lang w:val="fr-CA"/>
        </w:rPr>
        <w:t xml:space="preserve">CONSIDÉRANT </w:t>
      </w:r>
      <w:r w:rsidRPr="00234989">
        <w:rPr>
          <w:rFonts w:ascii="Bookman Old Style" w:eastAsiaTheme="minorHAnsi" w:hAnsi="Bookman Old Style" w:cs="*Arial-Bold-8976-Identity-H"/>
          <w:b/>
          <w:bCs/>
          <w:color w:val="2E2E2E"/>
          <w:sz w:val="24"/>
          <w:szCs w:val="24"/>
          <w:lang w:val="fr-CA"/>
        </w:rPr>
        <w:t xml:space="preserve">QUE </w:t>
      </w:r>
      <w:r w:rsidRPr="00234989">
        <w:rPr>
          <w:rFonts w:ascii="Bookman Old Style" w:eastAsiaTheme="minorHAnsi" w:hAnsi="Bookman Old Style" w:cs="*Calibri-8973-Identity-H"/>
          <w:color w:val="2E2E2E"/>
          <w:sz w:val="24"/>
          <w:szCs w:val="24"/>
          <w:lang w:val="fr-CA"/>
        </w:rPr>
        <w:t xml:space="preserve">la municipalité doit </w:t>
      </w:r>
      <w:r w:rsidR="00380F87" w:rsidRPr="00234989">
        <w:rPr>
          <w:rFonts w:ascii="Bookman Old Style" w:eastAsiaTheme="minorHAnsi" w:hAnsi="Bookman Old Style" w:cs="*Calibri-8973-Identity-H"/>
          <w:color w:val="2E2E2E"/>
          <w:sz w:val="24"/>
          <w:szCs w:val="24"/>
          <w:lang w:val="fr-CA"/>
        </w:rPr>
        <w:t>maintenir le service de l’eau potable aux citoyens qui sont abonnés</w:t>
      </w:r>
      <w:r w:rsidRPr="00234989">
        <w:rPr>
          <w:rFonts w:ascii="Bookman Old Style" w:eastAsiaTheme="minorHAnsi" w:hAnsi="Bookman Old Style" w:cs="*Calibri-8973-Identity-H"/>
          <w:color w:val="2E2E2E"/>
          <w:sz w:val="24"/>
          <w:szCs w:val="24"/>
          <w:lang w:val="fr-CA"/>
        </w:rPr>
        <w:t>;</w:t>
      </w:r>
    </w:p>
    <w:p w14:paraId="03248334" w14:textId="77777777" w:rsidR="00AD7562" w:rsidRPr="00234989" w:rsidRDefault="00AD7562" w:rsidP="00AD7562">
      <w:pPr>
        <w:autoSpaceDE w:val="0"/>
        <w:autoSpaceDN w:val="0"/>
        <w:adjustRightInd w:val="0"/>
        <w:ind w:left="1985" w:hanging="1985"/>
        <w:jc w:val="both"/>
        <w:rPr>
          <w:rFonts w:ascii="Bookman Old Style" w:eastAsiaTheme="minorHAnsi" w:hAnsi="Bookman Old Style" w:cs="*Calibri-8973-Identity-H"/>
          <w:color w:val="2E2E2E"/>
          <w:sz w:val="24"/>
          <w:szCs w:val="24"/>
          <w:lang w:val="fr-CA"/>
        </w:rPr>
      </w:pPr>
    </w:p>
    <w:p w14:paraId="51FFB080" w14:textId="77777777" w:rsidR="00380F87" w:rsidRPr="00234989" w:rsidRDefault="00AD7562" w:rsidP="00AD7562">
      <w:pPr>
        <w:autoSpaceDE w:val="0"/>
        <w:autoSpaceDN w:val="0"/>
        <w:adjustRightInd w:val="0"/>
        <w:ind w:left="1985" w:hanging="1985"/>
        <w:jc w:val="both"/>
        <w:rPr>
          <w:rFonts w:ascii="Bookman Old Style" w:eastAsiaTheme="minorHAnsi" w:hAnsi="Bookman Old Style" w:cs="*Calibri-8973-Identity-H"/>
          <w:color w:val="2C2C2D"/>
          <w:sz w:val="24"/>
          <w:szCs w:val="24"/>
          <w:lang w:val="fr-CA"/>
        </w:rPr>
      </w:pPr>
      <w:bookmarkStart w:id="48" w:name="_Hlk138510937"/>
      <w:r w:rsidRPr="00234989">
        <w:rPr>
          <w:rFonts w:ascii="Bookman Old Style" w:eastAsiaTheme="minorHAnsi" w:hAnsi="Bookman Old Style" w:cs="*Arial-Bold-8976-Identity-H"/>
          <w:b/>
          <w:bCs/>
          <w:color w:val="232323"/>
          <w:sz w:val="24"/>
          <w:szCs w:val="24"/>
          <w:lang w:val="fr-CA"/>
        </w:rPr>
        <w:t xml:space="preserve">CONSIDÉRANT </w:t>
      </w:r>
      <w:r w:rsidRPr="00234989">
        <w:rPr>
          <w:rFonts w:ascii="Bookman Old Style" w:eastAsiaTheme="minorHAnsi" w:hAnsi="Bookman Old Style" w:cs="*Arial-Bold-8976-Identity-H"/>
          <w:b/>
          <w:bCs/>
          <w:color w:val="2C2C2D"/>
          <w:sz w:val="24"/>
          <w:szCs w:val="24"/>
          <w:lang w:val="fr-CA"/>
        </w:rPr>
        <w:t xml:space="preserve">QUE </w:t>
      </w:r>
      <w:bookmarkEnd w:id="48"/>
      <w:r w:rsidR="00380F87" w:rsidRPr="00234989">
        <w:rPr>
          <w:rFonts w:ascii="Bookman Old Style" w:eastAsiaTheme="minorHAnsi" w:hAnsi="Bookman Old Style" w:cs="*Calibri-8973-Identity-H"/>
          <w:color w:val="2C2C2D"/>
          <w:sz w:val="24"/>
          <w:szCs w:val="24"/>
          <w:lang w:val="fr-CA"/>
        </w:rPr>
        <w:t>le moteur de la pompe à eau #1 ne fonctionne plus;</w:t>
      </w:r>
    </w:p>
    <w:p w14:paraId="4DB86468" w14:textId="77777777" w:rsidR="00380F87" w:rsidRPr="00234989" w:rsidRDefault="00380F87" w:rsidP="00AD7562">
      <w:pPr>
        <w:autoSpaceDE w:val="0"/>
        <w:autoSpaceDN w:val="0"/>
        <w:adjustRightInd w:val="0"/>
        <w:ind w:left="1985" w:hanging="1985"/>
        <w:jc w:val="both"/>
        <w:rPr>
          <w:rFonts w:ascii="Bookman Old Style" w:eastAsiaTheme="minorHAnsi" w:hAnsi="Bookman Old Style" w:cs="*Calibri-8973-Identity-H"/>
          <w:color w:val="2C2C2D"/>
          <w:sz w:val="24"/>
          <w:szCs w:val="24"/>
          <w:lang w:val="fr-CA"/>
        </w:rPr>
      </w:pPr>
    </w:p>
    <w:p w14:paraId="5658A0F3" w14:textId="04D665C0" w:rsidR="00AD7562" w:rsidRPr="00234989" w:rsidRDefault="00380F87" w:rsidP="00AD7562">
      <w:pPr>
        <w:autoSpaceDE w:val="0"/>
        <w:autoSpaceDN w:val="0"/>
        <w:adjustRightInd w:val="0"/>
        <w:ind w:left="1985" w:hanging="1985"/>
        <w:jc w:val="both"/>
        <w:rPr>
          <w:rFonts w:ascii="Bookman Old Style" w:eastAsiaTheme="minorHAnsi" w:hAnsi="Bookman Old Style" w:cs="*Calibri-8973-Identity-H"/>
          <w:color w:val="2C2C2D"/>
          <w:sz w:val="24"/>
          <w:szCs w:val="24"/>
          <w:lang w:val="fr-CA"/>
        </w:rPr>
      </w:pPr>
      <w:r w:rsidRPr="00234989">
        <w:rPr>
          <w:rFonts w:ascii="Bookman Old Style" w:eastAsiaTheme="minorHAnsi" w:hAnsi="Bookman Old Style" w:cs="*Arial-Bold-8976-Identity-H"/>
          <w:b/>
          <w:bCs/>
          <w:color w:val="232323"/>
          <w:sz w:val="24"/>
          <w:szCs w:val="24"/>
          <w:lang w:val="fr-CA"/>
        </w:rPr>
        <w:t xml:space="preserve">CONSIDÉRANT </w:t>
      </w:r>
      <w:r w:rsidRPr="00234989">
        <w:rPr>
          <w:rFonts w:ascii="Bookman Old Style" w:eastAsiaTheme="minorHAnsi" w:hAnsi="Bookman Old Style" w:cs="*Arial-Bold-8976-Identity-H"/>
          <w:b/>
          <w:bCs/>
          <w:color w:val="2C2C2D"/>
          <w:sz w:val="24"/>
          <w:szCs w:val="24"/>
          <w:lang w:val="fr-CA"/>
        </w:rPr>
        <w:t>QU’Il</w:t>
      </w:r>
      <w:r w:rsidRPr="00234989">
        <w:rPr>
          <w:rFonts w:ascii="Bookman Old Style" w:eastAsiaTheme="minorHAnsi" w:hAnsi="Bookman Old Style" w:cs="*Calibri-8973-Identity-H"/>
          <w:color w:val="2C2C2D"/>
          <w:sz w:val="24"/>
          <w:szCs w:val="24"/>
          <w:lang w:val="fr-CA"/>
        </w:rPr>
        <w:t xml:space="preserve"> doit avoir deux pompes en état de marche</w:t>
      </w:r>
      <w:r w:rsidR="00234989" w:rsidRPr="00234989">
        <w:rPr>
          <w:rFonts w:ascii="Bookman Old Style" w:eastAsiaTheme="minorHAnsi" w:hAnsi="Bookman Old Style" w:cs="*Calibri-8973-Identity-H"/>
          <w:color w:val="2C2C2D"/>
          <w:sz w:val="24"/>
          <w:szCs w:val="24"/>
          <w:lang w:val="fr-CA"/>
        </w:rPr>
        <w:t xml:space="preserve"> pour assurer le service</w:t>
      </w:r>
      <w:r w:rsidRPr="00234989">
        <w:rPr>
          <w:rFonts w:ascii="Bookman Old Style" w:eastAsiaTheme="minorHAnsi" w:hAnsi="Bookman Old Style" w:cs="*Calibri-8973-Identity-H"/>
          <w:color w:val="2C2C2D"/>
          <w:sz w:val="24"/>
          <w:szCs w:val="24"/>
          <w:lang w:val="fr-CA"/>
        </w:rPr>
        <w:t xml:space="preserve"> </w:t>
      </w:r>
      <w:r w:rsidR="00AD7562" w:rsidRPr="00234989">
        <w:rPr>
          <w:rFonts w:ascii="Bookman Old Style" w:eastAsiaTheme="minorHAnsi" w:hAnsi="Bookman Old Style" w:cs="*Calibri-8973-Identity-H"/>
          <w:color w:val="2C2C2D"/>
          <w:sz w:val="24"/>
          <w:szCs w:val="24"/>
          <w:lang w:val="fr-CA"/>
        </w:rPr>
        <w:t>;</w:t>
      </w:r>
    </w:p>
    <w:p w14:paraId="4E73615F" w14:textId="77777777" w:rsidR="00AD7562" w:rsidRPr="00234989" w:rsidRDefault="00AD7562" w:rsidP="00AD7562">
      <w:pPr>
        <w:autoSpaceDE w:val="0"/>
        <w:autoSpaceDN w:val="0"/>
        <w:adjustRightInd w:val="0"/>
        <w:ind w:left="1985" w:hanging="1985"/>
        <w:jc w:val="both"/>
        <w:rPr>
          <w:rFonts w:ascii="Bookman Old Style" w:eastAsiaTheme="minorHAnsi" w:hAnsi="Bookman Old Style" w:cs="*Calibri-8973-Identity-H"/>
          <w:color w:val="2C2C2D"/>
          <w:sz w:val="24"/>
          <w:szCs w:val="24"/>
          <w:lang w:val="fr-CA"/>
        </w:rPr>
      </w:pPr>
    </w:p>
    <w:p w14:paraId="080799B3" w14:textId="5E4C4542" w:rsidR="00AD7562" w:rsidRPr="00234989" w:rsidRDefault="00AD7562" w:rsidP="00AD7562">
      <w:pPr>
        <w:autoSpaceDE w:val="0"/>
        <w:autoSpaceDN w:val="0"/>
        <w:adjustRightInd w:val="0"/>
        <w:jc w:val="both"/>
        <w:rPr>
          <w:rFonts w:ascii="Bookman Old Style" w:eastAsiaTheme="minorHAnsi" w:hAnsi="Bookman Old Style" w:cs="*Calibri-8973-Identity-H"/>
          <w:color w:val="2E2E2E"/>
          <w:sz w:val="24"/>
          <w:szCs w:val="24"/>
          <w:lang w:val="fr-CA"/>
        </w:rPr>
      </w:pPr>
      <w:r w:rsidRPr="00234989">
        <w:rPr>
          <w:rFonts w:ascii="Bookman Old Style" w:eastAsiaTheme="minorHAnsi" w:hAnsi="Bookman Old Style" w:cs="*Calibri-8973-Identity-H"/>
          <w:b/>
          <w:bCs/>
          <w:color w:val="2E2E2E"/>
          <w:sz w:val="24"/>
          <w:szCs w:val="24"/>
          <w:lang w:val="fr-CA"/>
        </w:rPr>
        <w:t>EN CONSÉQUENCE</w:t>
      </w:r>
      <w:r w:rsidRPr="00234989">
        <w:rPr>
          <w:rFonts w:ascii="Bookman Old Style" w:eastAsiaTheme="minorHAnsi" w:hAnsi="Bookman Old Style" w:cs="*Calibri-8973-Identity-H"/>
          <w:color w:val="2E2E2E"/>
          <w:sz w:val="24"/>
          <w:szCs w:val="24"/>
          <w:lang w:val="fr-CA"/>
        </w:rPr>
        <w:t xml:space="preserve">, il est proposé par </w:t>
      </w:r>
      <w:r w:rsidR="00234989" w:rsidRPr="00234989">
        <w:rPr>
          <w:rFonts w:ascii="Bookman Old Style" w:eastAsiaTheme="minorHAnsi" w:hAnsi="Bookman Old Style" w:cs="*Calibri-8973-Identity-H"/>
          <w:color w:val="2E2E2E"/>
          <w:sz w:val="24"/>
          <w:szCs w:val="24"/>
          <w:lang w:val="fr-CA"/>
        </w:rPr>
        <w:t>madame Pierrette Lapratte</w:t>
      </w:r>
      <w:r w:rsidRPr="00234989">
        <w:rPr>
          <w:rFonts w:ascii="Bookman Old Style" w:eastAsiaTheme="minorHAnsi" w:hAnsi="Bookman Old Style" w:cs="*Calibri-8973-Identity-H"/>
          <w:color w:val="2E2E2E"/>
          <w:sz w:val="24"/>
          <w:szCs w:val="24"/>
          <w:lang w:val="fr-CA"/>
        </w:rPr>
        <w:t xml:space="preserve"> et il est résolu </w:t>
      </w:r>
      <w:r w:rsidR="00234989" w:rsidRPr="00234989">
        <w:rPr>
          <w:rFonts w:ascii="Bookman Old Style" w:eastAsiaTheme="minorHAnsi" w:hAnsi="Bookman Old Style" w:cs="*Calibri-8973-Identity-H"/>
          <w:color w:val="2E2E2E"/>
          <w:sz w:val="24"/>
          <w:szCs w:val="24"/>
          <w:lang w:val="fr-CA"/>
        </w:rPr>
        <w:t>d’autoriser la direction générale d’engager les dépenses nécessaires aux fonctionnements des deux pompes à eau de l’aqueduc</w:t>
      </w:r>
      <w:r w:rsidRPr="00234989">
        <w:rPr>
          <w:rFonts w:ascii="Bookman Old Style" w:eastAsiaTheme="minorHAnsi" w:hAnsi="Bookman Old Style" w:cs="*Calibri-8973-Identity-H"/>
          <w:color w:val="2E2E2E"/>
          <w:sz w:val="24"/>
          <w:szCs w:val="24"/>
          <w:lang w:val="fr-CA"/>
        </w:rPr>
        <w:t>.</w:t>
      </w:r>
    </w:p>
    <w:p w14:paraId="76FC857E" w14:textId="77777777" w:rsidR="00AD7562" w:rsidRPr="00234989" w:rsidRDefault="00AD7562" w:rsidP="00AD7562">
      <w:pPr>
        <w:autoSpaceDE w:val="0"/>
        <w:autoSpaceDN w:val="0"/>
        <w:adjustRightInd w:val="0"/>
        <w:jc w:val="both"/>
        <w:rPr>
          <w:rFonts w:ascii="Bookman Old Style" w:eastAsiaTheme="minorHAnsi" w:hAnsi="Bookman Old Style" w:cstheme="minorBidi"/>
          <w:sz w:val="24"/>
          <w:szCs w:val="24"/>
          <w:lang w:val="fr-CA"/>
        </w:rPr>
      </w:pPr>
    </w:p>
    <w:p w14:paraId="436F8A8D" w14:textId="26A00DDE" w:rsidR="00B53A96" w:rsidRPr="00234989" w:rsidRDefault="00B53A96" w:rsidP="00AD7562">
      <w:pPr>
        <w:autoSpaceDE w:val="0"/>
        <w:autoSpaceDN w:val="0"/>
        <w:adjustRightInd w:val="0"/>
        <w:jc w:val="right"/>
        <w:rPr>
          <w:rFonts w:ascii="Bookman Old Style" w:eastAsiaTheme="minorHAnsi" w:hAnsi="Bookman Old Style" w:cstheme="minorBidi"/>
          <w:sz w:val="24"/>
          <w:szCs w:val="24"/>
          <w:lang w:val="fr-CA"/>
        </w:rPr>
      </w:pPr>
      <w:r w:rsidRPr="00234989">
        <w:rPr>
          <w:rFonts w:ascii="Bookman Old Style" w:eastAsiaTheme="minorHAnsi" w:hAnsi="Bookman Old Style" w:cstheme="minorBidi"/>
          <w:sz w:val="24"/>
          <w:szCs w:val="24"/>
          <w:lang w:val="fr-CA"/>
        </w:rPr>
        <w:t>Adoptée à l’unanimité</w:t>
      </w:r>
    </w:p>
    <w:p w14:paraId="02081A10" w14:textId="77777777" w:rsidR="00AD7562" w:rsidRPr="005075BD" w:rsidRDefault="00AD7562" w:rsidP="00AD7562">
      <w:pPr>
        <w:autoSpaceDE w:val="0"/>
        <w:autoSpaceDN w:val="0"/>
        <w:adjustRightInd w:val="0"/>
        <w:jc w:val="right"/>
        <w:rPr>
          <w:rFonts w:ascii="Bookman Old Style" w:eastAsiaTheme="minorHAnsi" w:hAnsi="Bookman Old Style" w:cstheme="minorBidi"/>
          <w:sz w:val="24"/>
          <w:szCs w:val="24"/>
          <w:highlight w:val="yellow"/>
          <w:lang w:val="fr-CA"/>
        </w:rPr>
      </w:pPr>
    </w:p>
    <w:p w14:paraId="69140736" w14:textId="49A30341" w:rsidR="00A5464D" w:rsidRPr="00DE065C" w:rsidRDefault="00F17D68" w:rsidP="00A5464D">
      <w:pPr>
        <w:spacing w:line="259" w:lineRule="auto"/>
        <w:ind w:left="567" w:hanging="567"/>
        <w:jc w:val="both"/>
        <w:rPr>
          <w:rFonts w:ascii="Bookman Old Style" w:eastAsia="Arial Unicode MS" w:hAnsi="Bookman Old Style" w:cs="Calibri"/>
          <w:b/>
          <w:sz w:val="24"/>
          <w:szCs w:val="24"/>
          <w:lang w:val="fr-CA"/>
        </w:rPr>
      </w:pPr>
      <w:bookmarkStart w:id="49" w:name="_Hlk123224894"/>
      <w:bookmarkStart w:id="50" w:name="_Hlk115703102"/>
      <w:bookmarkStart w:id="51" w:name="_Hlk117863315"/>
      <w:bookmarkStart w:id="52" w:name="_Hlk117862878"/>
      <w:bookmarkStart w:id="53" w:name="_Hlk119329790"/>
      <w:bookmarkEnd w:id="47"/>
      <w:bookmarkEnd w:id="43"/>
      <w:r w:rsidRPr="00DE065C">
        <w:rPr>
          <w:rFonts w:ascii="Bookman Old Style" w:eastAsia="Arial Unicode MS" w:hAnsi="Bookman Old Style" w:cs="Calibri"/>
          <w:b/>
          <w:sz w:val="24"/>
          <w:szCs w:val="24"/>
          <w:lang w:val="fr-CA"/>
        </w:rPr>
        <w:t>2023-</w:t>
      </w:r>
      <w:r w:rsidR="00DE065C">
        <w:rPr>
          <w:rFonts w:ascii="Bookman Old Style" w:eastAsia="Arial Unicode MS" w:hAnsi="Bookman Old Style" w:cs="Calibri"/>
          <w:b/>
          <w:sz w:val="24"/>
          <w:szCs w:val="24"/>
          <w:lang w:val="fr-CA"/>
        </w:rPr>
        <w:t>06-104</w:t>
      </w:r>
    </w:p>
    <w:p w14:paraId="3584C76B" w14:textId="60BD52EF" w:rsidR="00DE065C" w:rsidRPr="00D63A1C" w:rsidRDefault="00DE065C" w:rsidP="00DE065C">
      <w:pPr>
        <w:spacing w:line="259" w:lineRule="auto"/>
        <w:jc w:val="both"/>
        <w:rPr>
          <w:rFonts w:ascii="Bookman Old Style" w:eastAsiaTheme="minorHAnsi" w:hAnsi="Bookman Old Style" w:cstheme="minorBidi"/>
          <w:b/>
          <w:bCs/>
          <w:sz w:val="24"/>
          <w:szCs w:val="24"/>
          <w:u w:val="single"/>
          <w:lang w:val="fr-FR"/>
        </w:rPr>
      </w:pPr>
      <w:bookmarkStart w:id="54" w:name="_Hlk95142912"/>
      <w:r w:rsidRPr="002B19DD">
        <w:rPr>
          <w:rFonts w:ascii="Bookman Old Style" w:eastAsia="Times New Roman" w:hAnsi="Bookman Old Style" w:cs="Calibri"/>
          <w:b/>
          <w:color w:val="000000"/>
          <w:spacing w:val="2"/>
          <w:sz w:val="24"/>
          <w:szCs w:val="24"/>
          <w:u w:val="single"/>
          <w:lang w:val="fr-FR"/>
        </w:rPr>
        <w:t>AVIS DE MOTION ET DÉPÔT DU PROJET D</w:t>
      </w:r>
      <w:r>
        <w:rPr>
          <w:rFonts w:ascii="Bookman Old Style" w:eastAsia="Times New Roman" w:hAnsi="Bookman Old Style" w:cs="Calibri"/>
          <w:b/>
          <w:color w:val="000000"/>
          <w:spacing w:val="2"/>
          <w:sz w:val="24"/>
          <w:szCs w:val="24"/>
          <w:u w:val="single"/>
          <w:lang w:val="fr-FR"/>
        </w:rPr>
        <w:t xml:space="preserve">E RÈGLEMENT </w:t>
      </w:r>
      <w:r w:rsidRPr="00D63A1C">
        <w:rPr>
          <w:rFonts w:ascii="Bookman Old Style" w:eastAsiaTheme="minorHAnsi" w:hAnsi="Bookman Old Style" w:cstheme="minorBidi"/>
          <w:b/>
          <w:bCs/>
          <w:sz w:val="24"/>
          <w:szCs w:val="24"/>
          <w:u w:val="single"/>
          <w:lang w:val="fr-FR"/>
        </w:rPr>
        <w:t>NO :</w:t>
      </w:r>
      <w:r>
        <w:rPr>
          <w:rFonts w:ascii="Bookman Old Style" w:eastAsiaTheme="minorHAnsi" w:hAnsi="Bookman Old Style" w:cstheme="minorBidi"/>
          <w:b/>
          <w:bCs/>
          <w:sz w:val="24"/>
          <w:szCs w:val="24"/>
          <w:u w:val="single"/>
          <w:lang w:val="fr-FR"/>
        </w:rPr>
        <w:t>112</w:t>
      </w:r>
      <w:r w:rsidRPr="00D63A1C">
        <w:rPr>
          <w:rFonts w:ascii="Bookman Old Style" w:eastAsiaTheme="minorHAnsi" w:hAnsi="Bookman Old Style" w:cstheme="minorBidi"/>
          <w:b/>
          <w:bCs/>
          <w:sz w:val="24"/>
          <w:szCs w:val="24"/>
          <w:u w:val="single"/>
          <w:lang w:val="fr-FR"/>
        </w:rPr>
        <w:t>-202</w:t>
      </w:r>
      <w:r>
        <w:rPr>
          <w:rFonts w:ascii="Bookman Old Style" w:eastAsiaTheme="minorHAnsi" w:hAnsi="Bookman Old Style" w:cstheme="minorBidi"/>
          <w:b/>
          <w:bCs/>
          <w:sz w:val="24"/>
          <w:szCs w:val="24"/>
          <w:u w:val="single"/>
          <w:lang w:val="fr-FR"/>
        </w:rPr>
        <w:t>3, RÉGISSANT L’IMPLANTATION DE CONTENEURS MARITIMES COMME BÂTIMENTS AC</w:t>
      </w:r>
      <w:r w:rsidR="00EF3B51">
        <w:rPr>
          <w:rFonts w:ascii="Bookman Old Style" w:eastAsiaTheme="minorHAnsi" w:hAnsi="Bookman Old Style" w:cstheme="minorBidi"/>
          <w:b/>
          <w:bCs/>
          <w:sz w:val="24"/>
          <w:szCs w:val="24"/>
          <w:u w:val="single"/>
          <w:lang w:val="fr-FR"/>
        </w:rPr>
        <w:t>C</w:t>
      </w:r>
      <w:r>
        <w:rPr>
          <w:rFonts w:ascii="Bookman Old Style" w:eastAsiaTheme="minorHAnsi" w:hAnsi="Bookman Old Style" w:cstheme="minorBidi"/>
          <w:b/>
          <w:bCs/>
          <w:sz w:val="24"/>
          <w:szCs w:val="24"/>
          <w:u w:val="single"/>
          <w:lang w:val="fr-FR"/>
        </w:rPr>
        <w:t>ESSOIRES</w:t>
      </w:r>
    </w:p>
    <w:bookmarkEnd w:id="54"/>
    <w:p w14:paraId="41E31941" w14:textId="77777777" w:rsidR="00DE065C" w:rsidRPr="002B19DD" w:rsidRDefault="00DE065C" w:rsidP="00DE065C">
      <w:pPr>
        <w:jc w:val="both"/>
        <w:rPr>
          <w:rFonts w:ascii="Bookman Old Style" w:eastAsiaTheme="minorHAnsi" w:hAnsi="Bookman Old Style" w:cs="Calibri"/>
          <w:b/>
          <w:bCs/>
          <w:caps/>
          <w:sz w:val="24"/>
          <w:szCs w:val="24"/>
          <w:u w:val="single"/>
          <w:lang w:val="fr-CA"/>
        </w:rPr>
      </w:pPr>
    </w:p>
    <w:p w14:paraId="404CB418" w14:textId="54827559" w:rsidR="00DE065C" w:rsidRPr="002B19DD" w:rsidRDefault="00DE065C" w:rsidP="00DE065C">
      <w:pPr>
        <w:autoSpaceDE w:val="0"/>
        <w:autoSpaceDN w:val="0"/>
        <w:adjustRightInd w:val="0"/>
        <w:jc w:val="both"/>
        <w:rPr>
          <w:rFonts w:ascii="Bookman Old Style" w:eastAsiaTheme="minorHAnsi" w:hAnsi="Bookman Old Style" w:cs="Calibri"/>
          <w:sz w:val="24"/>
          <w:szCs w:val="24"/>
          <w:lang w:val="fr-CA"/>
        </w:rPr>
      </w:pPr>
      <w:r w:rsidRPr="002B19DD">
        <w:rPr>
          <w:rFonts w:ascii="Bookman Old Style" w:eastAsiaTheme="minorHAnsi" w:hAnsi="Bookman Old Style" w:cs="Calibri"/>
          <w:sz w:val="24"/>
          <w:szCs w:val="24"/>
          <w:lang w:val="fr-CA"/>
        </w:rPr>
        <w:t>Dépôt d’un avis de motion et du 1</w:t>
      </w:r>
      <w:r w:rsidRPr="002B19DD">
        <w:rPr>
          <w:rFonts w:ascii="Bookman Old Style" w:eastAsiaTheme="minorHAnsi" w:hAnsi="Bookman Old Style" w:cs="Calibri"/>
          <w:sz w:val="24"/>
          <w:szCs w:val="24"/>
          <w:vertAlign w:val="superscript"/>
          <w:lang w:val="fr-CA"/>
        </w:rPr>
        <w:t>er</w:t>
      </w:r>
      <w:r w:rsidRPr="002B19DD">
        <w:rPr>
          <w:rFonts w:ascii="Bookman Old Style" w:eastAsiaTheme="minorHAnsi" w:hAnsi="Bookman Old Style" w:cs="Calibri"/>
          <w:sz w:val="24"/>
          <w:szCs w:val="24"/>
          <w:lang w:val="fr-CA"/>
        </w:rPr>
        <w:t xml:space="preserve"> projet de règlement </w:t>
      </w:r>
      <w:r w:rsidRPr="00DE065C">
        <w:rPr>
          <w:rFonts w:ascii="Bookman Old Style" w:hAnsi="Bookman Old Style"/>
          <w:bCs/>
          <w:sz w:val="24"/>
          <w:szCs w:val="24"/>
          <w:lang w:val="fr-CA"/>
        </w:rPr>
        <w:t>régissant l'implantation de conteneurs maritimes comme bâtiments accessoires</w:t>
      </w:r>
      <w:r>
        <w:rPr>
          <w:rFonts w:ascii="Bookman Old Style" w:eastAsiaTheme="minorHAnsi" w:hAnsi="Bookman Old Style" w:cs="Calibri"/>
          <w:sz w:val="24"/>
          <w:szCs w:val="24"/>
          <w:lang w:val="fr-CA"/>
        </w:rPr>
        <w:t xml:space="preserve"> </w:t>
      </w:r>
      <w:r w:rsidRPr="002B19DD">
        <w:rPr>
          <w:rFonts w:ascii="Bookman Old Style" w:eastAsiaTheme="minorHAnsi" w:hAnsi="Bookman Old Style" w:cs="Calibri"/>
          <w:sz w:val="24"/>
          <w:szCs w:val="24"/>
          <w:lang w:val="fr-CA"/>
        </w:rPr>
        <w:t xml:space="preserve">est déposé par </w:t>
      </w:r>
      <w:r>
        <w:rPr>
          <w:rFonts w:ascii="Bookman Old Style" w:eastAsiaTheme="minorHAnsi" w:hAnsi="Bookman Old Style" w:cs="Calibri"/>
          <w:sz w:val="24"/>
          <w:szCs w:val="24"/>
          <w:lang w:val="fr-CA"/>
        </w:rPr>
        <w:t>monsieur le conseiller Luc St-Jacques</w:t>
      </w:r>
      <w:r w:rsidRPr="002B19DD">
        <w:rPr>
          <w:rFonts w:ascii="Bookman Old Style" w:eastAsiaTheme="minorHAnsi" w:hAnsi="Bookman Old Style" w:cs="Calibri"/>
          <w:sz w:val="24"/>
          <w:szCs w:val="24"/>
          <w:lang w:val="fr-CA"/>
        </w:rPr>
        <w:t xml:space="preserve"> pour adoption ultérieure. </w:t>
      </w:r>
    </w:p>
    <w:p w14:paraId="4BF3C8CD" w14:textId="77777777" w:rsidR="00DE065C" w:rsidRPr="002B19DD" w:rsidRDefault="00DE065C" w:rsidP="00DE065C">
      <w:pPr>
        <w:autoSpaceDE w:val="0"/>
        <w:autoSpaceDN w:val="0"/>
        <w:adjustRightInd w:val="0"/>
        <w:jc w:val="both"/>
        <w:rPr>
          <w:rFonts w:ascii="Bookman Old Style" w:eastAsiaTheme="minorHAnsi" w:hAnsi="Bookman Old Style" w:cs="Calibri"/>
          <w:sz w:val="24"/>
          <w:szCs w:val="24"/>
          <w:lang w:val="fr-CA"/>
        </w:rPr>
      </w:pPr>
      <w:r w:rsidRPr="002B19DD">
        <w:rPr>
          <w:rFonts w:ascii="Bookman Old Style" w:eastAsiaTheme="minorHAnsi" w:hAnsi="Bookman Old Style" w:cs="Calibri"/>
          <w:sz w:val="24"/>
          <w:szCs w:val="24"/>
          <w:lang w:val="fr-CA"/>
        </w:rPr>
        <w:t>Conformément à l’article 445 du Code municipal du Québec, la lecture de ce règlement sera dispensée puisqu’une copie a été remise aux membres du conseil et que tous les membres du conseil présents déclarent l’avoir lu et renoncent par le fait même à sa lecture. L</w:t>
      </w:r>
      <w:r>
        <w:rPr>
          <w:rFonts w:ascii="Bookman Old Style" w:eastAsiaTheme="minorHAnsi" w:hAnsi="Bookman Old Style" w:cs="Calibri"/>
          <w:sz w:val="24"/>
          <w:szCs w:val="24"/>
          <w:lang w:val="fr-CA"/>
        </w:rPr>
        <w:t>a</w:t>
      </w:r>
      <w:r w:rsidRPr="002B19DD">
        <w:rPr>
          <w:rFonts w:ascii="Bookman Old Style" w:eastAsiaTheme="minorHAnsi" w:hAnsi="Bookman Old Style" w:cs="Calibri"/>
          <w:sz w:val="24"/>
          <w:szCs w:val="24"/>
          <w:lang w:val="fr-CA"/>
        </w:rPr>
        <w:t xml:space="preserve"> maire</w:t>
      </w:r>
      <w:r>
        <w:rPr>
          <w:rFonts w:ascii="Bookman Old Style" w:eastAsiaTheme="minorHAnsi" w:hAnsi="Bookman Old Style" w:cs="Calibri"/>
          <w:sz w:val="24"/>
          <w:szCs w:val="24"/>
          <w:lang w:val="fr-CA"/>
        </w:rPr>
        <w:t>sse</w:t>
      </w:r>
      <w:r w:rsidRPr="002B19DD">
        <w:rPr>
          <w:rFonts w:ascii="Bookman Old Style" w:eastAsiaTheme="minorHAnsi" w:hAnsi="Bookman Old Style" w:cs="Calibri"/>
          <w:sz w:val="24"/>
          <w:szCs w:val="24"/>
          <w:lang w:val="fr-CA"/>
        </w:rPr>
        <w:t xml:space="preserve"> a mentionné quel était l’objet de ce règlement ainsi que les conséquences de son adoption. </w:t>
      </w:r>
    </w:p>
    <w:p w14:paraId="626B2E8C" w14:textId="77777777" w:rsidR="00DE065C" w:rsidRPr="002B19DD" w:rsidRDefault="00DE065C" w:rsidP="00DE065C">
      <w:pPr>
        <w:ind w:right="-50"/>
        <w:jc w:val="both"/>
        <w:rPr>
          <w:rFonts w:ascii="Bookman Old Style" w:eastAsiaTheme="minorHAnsi" w:hAnsi="Bookman Old Style" w:cs="Calibri"/>
          <w:sz w:val="24"/>
          <w:szCs w:val="24"/>
          <w:lang w:val="fr-CA"/>
        </w:rPr>
      </w:pPr>
    </w:p>
    <w:p w14:paraId="55282807" w14:textId="2BDCC853" w:rsidR="00AD7562" w:rsidRPr="005075BD" w:rsidRDefault="00DE065C" w:rsidP="00DE065C">
      <w:pPr>
        <w:autoSpaceDE w:val="0"/>
        <w:autoSpaceDN w:val="0"/>
        <w:adjustRightInd w:val="0"/>
        <w:ind w:left="1985" w:hanging="1985"/>
        <w:jc w:val="right"/>
        <w:rPr>
          <w:rFonts w:ascii="Bookman Old Style" w:eastAsiaTheme="minorHAnsi" w:hAnsi="Bookman Old Style" w:cs="Arial"/>
          <w:color w:val="000000"/>
          <w:sz w:val="24"/>
          <w:szCs w:val="24"/>
          <w:highlight w:val="yellow"/>
          <w:lang w:val="fr-CA"/>
        </w:rPr>
      </w:pPr>
      <w:r w:rsidRPr="002B19DD">
        <w:rPr>
          <w:rFonts w:ascii="Bookman Old Style" w:eastAsiaTheme="minorHAnsi" w:hAnsi="Bookman Old Style" w:cs="Calibri"/>
          <w:sz w:val="24"/>
          <w:szCs w:val="24"/>
          <w:lang w:val="fr-CA"/>
        </w:rPr>
        <w:t>Adoptée à l’unanimité</w:t>
      </w:r>
    </w:p>
    <w:p w14:paraId="6A80A937" w14:textId="77777777" w:rsidR="00DE065C" w:rsidRPr="00DE065C" w:rsidRDefault="00DE065C" w:rsidP="00DE065C">
      <w:pPr>
        <w:textAlignment w:val="baseline"/>
        <w:rPr>
          <w:rFonts w:ascii="Book Antiqua" w:hAnsi="Book Antiqua"/>
          <w:color w:val="000000"/>
          <w:spacing w:val="-5"/>
          <w:sz w:val="24"/>
          <w:szCs w:val="24"/>
          <w:lang w:val="fr-CA"/>
        </w:rPr>
      </w:pPr>
      <w:r w:rsidRPr="00DE065C">
        <w:rPr>
          <w:rFonts w:ascii="Book Antiqua" w:hAnsi="Book Antiqua"/>
          <w:color w:val="000000"/>
          <w:spacing w:val="-5"/>
          <w:sz w:val="24"/>
          <w:szCs w:val="24"/>
          <w:lang w:val="fr-CA"/>
        </w:rPr>
        <w:t>Canada</w:t>
      </w:r>
    </w:p>
    <w:p w14:paraId="64E8A295" w14:textId="77777777" w:rsidR="00DE065C" w:rsidRPr="00DE065C" w:rsidRDefault="00DE065C" w:rsidP="00DE065C">
      <w:pPr>
        <w:textAlignment w:val="baseline"/>
        <w:rPr>
          <w:rFonts w:ascii="Book Antiqua" w:hAnsi="Book Antiqua"/>
          <w:color w:val="000000"/>
          <w:spacing w:val="-5"/>
          <w:sz w:val="24"/>
          <w:szCs w:val="24"/>
          <w:lang w:val="fr-CA"/>
        </w:rPr>
      </w:pPr>
      <w:r w:rsidRPr="00DE065C">
        <w:rPr>
          <w:rFonts w:ascii="Book Antiqua" w:hAnsi="Book Antiqua"/>
          <w:color w:val="000000"/>
          <w:spacing w:val="-5"/>
          <w:sz w:val="24"/>
          <w:szCs w:val="24"/>
          <w:lang w:val="fr-CA"/>
        </w:rPr>
        <w:t>Province de Québec</w:t>
      </w:r>
    </w:p>
    <w:p w14:paraId="4BB214C8" w14:textId="77777777" w:rsidR="00DE065C" w:rsidRPr="00DE065C" w:rsidRDefault="00DE065C" w:rsidP="00DE065C">
      <w:pPr>
        <w:textAlignment w:val="baseline"/>
        <w:rPr>
          <w:rFonts w:ascii="Book Antiqua" w:hAnsi="Book Antiqua"/>
          <w:color w:val="000000"/>
          <w:spacing w:val="-5"/>
          <w:sz w:val="24"/>
          <w:szCs w:val="24"/>
          <w:lang w:val="fr-CA"/>
        </w:rPr>
      </w:pPr>
      <w:r w:rsidRPr="00DE065C">
        <w:rPr>
          <w:rFonts w:ascii="Book Antiqua" w:hAnsi="Book Antiqua"/>
          <w:color w:val="000000"/>
          <w:spacing w:val="-5"/>
          <w:sz w:val="24"/>
          <w:szCs w:val="24"/>
          <w:lang w:val="fr-CA"/>
        </w:rPr>
        <w:t>MRC Vallée de la Gatineau</w:t>
      </w:r>
    </w:p>
    <w:p w14:paraId="09D410A8" w14:textId="77777777" w:rsidR="00DE065C" w:rsidRPr="00DE065C" w:rsidRDefault="00DE065C" w:rsidP="00DE065C">
      <w:pPr>
        <w:textAlignment w:val="baseline"/>
        <w:rPr>
          <w:rFonts w:ascii="Book Antiqua" w:hAnsi="Book Antiqua"/>
          <w:color w:val="000000"/>
          <w:spacing w:val="-5"/>
          <w:sz w:val="24"/>
          <w:szCs w:val="24"/>
          <w:lang w:val="fr-CA"/>
        </w:rPr>
      </w:pPr>
      <w:r w:rsidRPr="00DE065C">
        <w:rPr>
          <w:rFonts w:ascii="Book Antiqua" w:hAnsi="Book Antiqua"/>
          <w:color w:val="000000"/>
          <w:spacing w:val="-5"/>
          <w:sz w:val="24"/>
          <w:szCs w:val="24"/>
          <w:lang w:val="fr-CA"/>
        </w:rPr>
        <w:t>Municipalité de Montcerf-Lytton</w:t>
      </w:r>
    </w:p>
    <w:p w14:paraId="278FA1E6" w14:textId="77777777" w:rsidR="00DE065C" w:rsidRDefault="00DE065C" w:rsidP="00DE065C">
      <w:pPr>
        <w:pStyle w:val="Corpsdetexte"/>
        <w:spacing w:before="5"/>
      </w:pPr>
    </w:p>
    <w:p w14:paraId="4C42B61E" w14:textId="77777777" w:rsidR="00DE065C" w:rsidRPr="00DE065C" w:rsidRDefault="00DE065C" w:rsidP="00DE065C">
      <w:pPr>
        <w:jc w:val="center"/>
        <w:textAlignment w:val="baseline"/>
        <w:rPr>
          <w:rFonts w:ascii="Book Antiqua" w:hAnsi="Book Antiqua"/>
          <w:b/>
          <w:bCs/>
          <w:color w:val="000000"/>
          <w:spacing w:val="-5"/>
          <w:sz w:val="28"/>
          <w:szCs w:val="28"/>
          <w:u w:val="single"/>
          <w:lang w:val="fr-CA"/>
        </w:rPr>
      </w:pPr>
      <w:r w:rsidRPr="00DE065C">
        <w:rPr>
          <w:rFonts w:ascii="Book Antiqua" w:hAnsi="Book Antiqua"/>
          <w:b/>
          <w:bCs/>
          <w:color w:val="000000"/>
          <w:spacing w:val="-5"/>
          <w:sz w:val="28"/>
          <w:szCs w:val="28"/>
          <w:u w:val="single"/>
          <w:lang w:val="fr-CA"/>
        </w:rPr>
        <w:t>RÈGLEMENT NUMÉRO 112-2023</w:t>
      </w:r>
    </w:p>
    <w:p w14:paraId="36517444" w14:textId="77777777" w:rsidR="00DE065C" w:rsidRPr="00DE065C" w:rsidRDefault="00DE065C" w:rsidP="00DE065C">
      <w:pPr>
        <w:jc w:val="center"/>
        <w:textAlignment w:val="baseline"/>
        <w:rPr>
          <w:rFonts w:ascii="Book Antiqua" w:hAnsi="Book Antiqua"/>
          <w:b/>
          <w:bCs/>
          <w:color w:val="000000"/>
          <w:spacing w:val="-5"/>
          <w:sz w:val="24"/>
          <w:szCs w:val="24"/>
          <w:u w:val="single"/>
          <w:lang w:val="fr-CA"/>
        </w:rPr>
      </w:pPr>
    </w:p>
    <w:p w14:paraId="6DE62699" w14:textId="77777777" w:rsidR="00DE065C" w:rsidRDefault="00DE065C" w:rsidP="00DE065C">
      <w:pPr>
        <w:jc w:val="center"/>
        <w:textAlignment w:val="baseline"/>
        <w:rPr>
          <w:rFonts w:ascii="Book Antiqua" w:hAnsi="Book Antiqua"/>
          <w:caps/>
          <w:sz w:val="24"/>
          <w:szCs w:val="24"/>
          <w:lang w:val="fr-CA"/>
        </w:rPr>
      </w:pPr>
      <w:bookmarkStart w:id="55" w:name="_Hlk138511558"/>
      <w:r>
        <w:rPr>
          <w:rFonts w:ascii="Book Antiqua" w:hAnsi="Book Antiqua"/>
          <w:caps/>
          <w:sz w:val="24"/>
          <w:szCs w:val="24"/>
          <w:lang w:val="fr-CA"/>
        </w:rPr>
        <w:t>Règlement Régissant l’IMPLANTATION</w:t>
      </w:r>
      <w:r w:rsidRPr="00180B4F">
        <w:rPr>
          <w:rFonts w:ascii="Book Antiqua" w:hAnsi="Book Antiqua"/>
          <w:caps/>
          <w:sz w:val="24"/>
          <w:szCs w:val="24"/>
          <w:lang w:val="fr-CA"/>
        </w:rPr>
        <w:t xml:space="preserve"> </w:t>
      </w:r>
      <w:r>
        <w:rPr>
          <w:rFonts w:ascii="Book Antiqua" w:hAnsi="Book Antiqua"/>
          <w:caps/>
          <w:sz w:val="24"/>
          <w:szCs w:val="24"/>
          <w:lang w:val="fr-CA"/>
        </w:rPr>
        <w:t xml:space="preserve">de </w:t>
      </w:r>
      <w:r w:rsidRPr="00180B4F">
        <w:rPr>
          <w:rFonts w:ascii="Book Antiqua" w:hAnsi="Book Antiqua"/>
          <w:caps/>
          <w:sz w:val="24"/>
          <w:szCs w:val="24"/>
          <w:lang w:val="fr-CA"/>
        </w:rPr>
        <w:t>CONTENEURS</w:t>
      </w:r>
      <w:r>
        <w:rPr>
          <w:rFonts w:ascii="Book Antiqua" w:hAnsi="Book Antiqua"/>
          <w:caps/>
          <w:sz w:val="24"/>
          <w:szCs w:val="24"/>
          <w:lang w:val="fr-CA"/>
        </w:rPr>
        <w:t xml:space="preserve"> maritimes</w:t>
      </w:r>
      <w:r w:rsidRPr="00180B4F">
        <w:rPr>
          <w:rFonts w:ascii="Book Antiqua" w:hAnsi="Book Antiqua"/>
          <w:caps/>
          <w:sz w:val="24"/>
          <w:szCs w:val="24"/>
          <w:lang w:val="fr-CA"/>
        </w:rPr>
        <w:t xml:space="preserve"> COMME BÂTIMENTS ACCESSOIRES</w:t>
      </w:r>
    </w:p>
    <w:bookmarkEnd w:id="55"/>
    <w:p w14:paraId="3163A9E1" w14:textId="77777777" w:rsidR="00DE065C" w:rsidRPr="00DE065C" w:rsidRDefault="00DE065C" w:rsidP="00DE065C">
      <w:pPr>
        <w:jc w:val="center"/>
        <w:textAlignment w:val="baseline"/>
        <w:rPr>
          <w:b/>
          <w:sz w:val="21"/>
          <w:lang w:val="fr-CA"/>
        </w:rPr>
      </w:pPr>
    </w:p>
    <w:p w14:paraId="5778DE99" w14:textId="2FA15B7D" w:rsidR="00DE065C" w:rsidRPr="00DE065C" w:rsidRDefault="00DE065C" w:rsidP="00DE065C">
      <w:pPr>
        <w:spacing w:before="1"/>
        <w:ind w:left="820" w:right="116"/>
        <w:jc w:val="both"/>
        <w:rPr>
          <w:rFonts w:ascii="Book Antiqua" w:hAnsi="Book Antiqua"/>
          <w:sz w:val="24"/>
          <w:szCs w:val="24"/>
          <w:lang w:val="fr-CA"/>
        </w:rPr>
      </w:pPr>
      <w:r w:rsidRPr="00DE065C">
        <w:rPr>
          <w:rFonts w:ascii="Book Antiqua" w:hAnsi="Book Antiqua"/>
          <w:b/>
          <w:sz w:val="24"/>
          <w:szCs w:val="24"/>
          <w:lang w:val="fr-CA"/>
        </w:rPr>
        <w:t xml:space="preserve">ATTENDU QUE </w:t>
      </w:r>
      <w:r w:rsidRPr="00DE065C">
        <w:rPr>
          <w:rFonts w:ascii="Book Antiqua" w:hAnsi="Book Antiqua"/>
          <w:sz w:val="24"/>
          <w:szCs w:val="24"/>
          <w:lang w:val="fr-CA"/>
        </w:rPr>
        <w:t xml:space="preserve">la </w:t>
      </w:r>
      <w:r w:rsidRPr="00DE065C">
        <w:rPr>
          <w:rFonts w:ascii="Book Antiqua" w:hAnsi="Book Antiqua"/>
          <w:i/>
          <w:sz w:val="24"/>
          <w:szCs w:val="24"/>
          <w:lang w:val="fr-CA"/>
        </w:rPr>
        <w:t xml:space="preserve">Loi sur l’aménagement et l’urbanisme </w:t>
      </w:r>
      <w:r w:rsidRPr="00DE065C">
        <w:rPr>
          <w:rFonts w:ascii="Book Antiqua" w:hAnsi="Book Antiqua"/>
          <w:sz w:val="24"/>
          <w:szCs w:val="24"/>
          <w:lang w:val="fr-CA"/>
        </w:rPr>
        <w:t>prévoit que le conseil municipal peut modifier ses règlements en tout temps (L. R. Q., chapitre</w:t>
      </w:r>
      <w:r w:rsidRPr="00DE065C">
        <w:rPr>
          <w:rFonts w:ascii="Book Antiqua" w:hAnsi="Book Antiqua"/>
          <w:spacing w:val="40"/>
          <w:sz w:val="24"/>
          <w:szCs w:val="24"/>
          <w:lang w:val="fr-CA"/>
        </w:rPr>
        <w:t xml:space="preserve"> </w:t>
      </w:r>
      <w:r w:rsidRPr="00DE065C">
        <w:rPr>
          <w:rFonts w:ascii="Book Antiqua" w:hAnsi="Book Antiqua"/>
          <w:sz w:val="24"/>
          <w:szCs w:val="24"/>
          <w:lang w:val="fr-CA"/>
        </w:rPr>
        <w:t>A-19.1, article 123 et les suivants);</w:t>
      </w:r>
    </w:p>
    <w:p w14:paraId="530086D2" w14:textId="77777777" w:rsidR="00DE065C" w:rsidRPr="00327701" w:rsidRDefault="00DE065C" w:rsidP="00DE065C">
      <w:pPr>
        <w:pStyle w:val="Corpsdetexte"/>
        <w:spacing w:before="11"/>
        <w:rPr>
          <w:rFonts w:ascii="Book Antiqua" w:hAnsi="Book Antiqua"/>
        </w:rPr>
      </w:pPr>
    </w:p>
    <w:p w14:paraId="56410E10" w14:textId="77777777" w:rsidR="00DE065C" w:rsidRPr="00327701" w:rsidRDefault="00DE065C" w:rsidP="00DE065C">
      <w:pPr>
        <w:pStyle w:val="Corpsdetexte"/>
        <w:ind w:left="820" w:right="121"/>
        <w:jc w:val="both"/>
        <w:rPr>
          <w:rFonts w:ascii="Book Antiqua" w:hAnsi="Book Antiqua"/>
        </w:rPr>
      </w:pPr>
      <w:r>
        <w:rPr>
          <w:rFonts w:ascii="Book Antiqua" w:hAnsi="Book Antiqua"/>
          <w:b/>
        </w:rPr>
        <w:t>ATTENDU</w:t>
      </w:r>
      <w:r w:rsidRPr="00327701">
        <w:rPr>
          <w:rFonts w:ascii="Book Antiqua" w:hAnsi="Book Antiqua"/>
          <w:b/>
        </w:rPr>
        <w:t xml:space="preserve"> QUE </w:t>
      </w:r>
      <w:r w:rsidRPr="00327701">
        <w:rPr>
          <w:rFonts w:ascii="Book Antiqua" w:hAnsi="Book Antiqua"/>
        </w:rPr>
        <w:t xml:space="preserve">le conseil municipal désire permettre </w:t>
      </w:r>
      <w:r>
        <w:rPr>
          <w:rFonts w:ascii="Book Antiqua" w:hAnsi="Book Antiqua"/>
        </w:rPr>
        <w:t xml:space="preserve">l’implantation de </w:t>
      </w:r>
      <w:r w:rsidRPr="00327701">
        <w:rPr>
          <w:rFonts w:ascii="Book Antiqua" w:hAnsi="Book Antiqua"/>
        </w:rPr>
        <w:t>conteneurs comme bâtiments accessoires ;</w:t>
      </w:r>
    </w:p>
    <w:p w14:paraId="18C56B9C" w14:textId="77777777" w:rsidR="00DE065C" w:rsidRPr="00327701" w:rsidRDefault="00DE065C" w:rsidP="00DE065C">
      <w:pPr>
        <w:pStyle w:val="Corpsdetexte"/>
        <w:spacing w:before="1"/>
        <w:rPr>
          <w:rFonts w:ascii="Book Antiqua" w:hAnsi="Book Antiqua"/>
        </w:rPr>
      </w:pPr>
    </w:p>
    <w:p w14:paraId="68BDF372" w14:textId="28844463" w:rsidR="00DE065C" w:rsidRPr="00DE065C" w:rsidRDefault="00DE065C" w:rsidP="00DE065C">
      <w:pPr>
        <w:ind w:left="820"/>
        <w:jc w:val="both"/>
        <w:rPr>
          <w:rFonts w:ascii="Book Antiqua" w:hAnsi="Book Antiqua"/>
          <w:sz w:val="24"/>
          <w:szCs w:val="24"/>
          <w:lang w:val="fr-CA"/>
        </w:rPr>
      </w:pPr>
      <w:r w:rsidRPr="00DE065C">
        <w:rPr>
          <w:rFonts w:ascii="Book Antiqua" w:hAnsi="Book Antiqua"/>
          <w:b/>
          <w:sz w:val="24"/>
          <w:szCs w:val="24"/>
          <w:lang w:val="fr-CA"/>
        </w:rPr>
        <w:t>ATTENDU QU’</w:t>
      </w:r>
      <w:r w:rsidRPr="00DE065C">
        <w:rPr>
          <w:rFonts w:ascii="Book Antiqua" w:hAnsi="Book Antiqua"/>
          <w:b/>
          <w:spacing w:val="-1"/>
          <w:sz w:val="24"/>
          <w:szCs w:val="24"/>
          <w:lang w:val="fr-CA"/>
        </w:rPr>
        <w:t>UN</w:t>
      </w:r>
      <w:r w:rsidRPr="00DE065C">
        <w:rPr>
          <w:rFonts w:ascii="Book Antiqua" w:hAnsi="Book Antiqua"/>
          <w:spacing w:val="-2"/>
          <w:sz w:val="24"/>
          <w:szCs w:val="24"/>
          <w:lang w:val="fr-CA"/>
        </w:rPr>
        <w:t xml:space="preserve"> </w:t>
      </w:r>
      <w:r w:rsidRPr="00DE065C">
        <w:rPr>
          <w:rFonts w:ascii="Book Antiqua" w:hAnsi="Book Antiqua"/>
          <w:sz w:val="24"/>
          <w:szCs w:val="24"/>
          <w:lang w:val="fr-CA"/>
        </w:rPr>
        <w:t>avis</w:t>
      </w:r>
      <w:r w:rsidRPr="00DE065C">
        <w:rPr>
          <w:rFonts w:ascii="Book Antiqua" w:hAnsi="Book Antiqua"/>
          <w:spacing w:val="-1"/>
          <w:sz w:val="24"/>
          <w:szCs w:val="24"/>
          <w:lang w:val="fr-CA"/>
        </w:rPr>
        <w:t xml:space="preserve"> </w:t>
      </w:r>
      <w:r w:rsidRPr="00DE065C">
        <w:rPr>
          <w:rFonts w:ascii="Book Antiqua" w:hAnsi="Book Antiqua"/>
          <w:sz w:val="24"/>
          <w:szCs w:val="24"/>
          <w:lang w:val="fr-CA"/>
        </w:rPr>
        <w:t>de</w:t>
      </w:r>
      <w:r w:rsidRPr="00DE065C">
        <w:rPr>
          <w:rFonts w:ascii="Book Antiqua" w:hAnsi="Book Antiqua"/>
          <w:spacing w:val="-2"/>
          <w:sz w:val="24"/>
          <w:szCs w:val="24"/>
          <w:lang w:val="fr-CA"/>
        </w:rPr>
        <w:t xml:space="preserve"> </w:t>
      </w:r>
      <w:r w:rsidRPr="00DE065C">
        <w:rPr>
          <w:rFonts w:ascii="Book Antiqua" w:hAnsi="Book Antiqua"/>
          <w:sz w:val="24"/>
          <w:szCs w:val="24"/>
          <w:lang w:val="fr-CA"/>
        </w:rPr>
        <w:t>motion et un projet de règlement</w:t>
      </w:r>
      <w:r w:rsidRPr="00DE065C">
        <w:rPr>
          <w:rFonts w:ascii="Book Antiqua" w:hAnsi="Book Antiqua"/>
          <w:spacing w:val="-1"/>
          <w:sz w:val="24"/>
          <w:szCs w:val="24"/>
          <w:lang w:val="fr-CA"/>
        </w:rPr>
        <w:t xml:space="preserve"> </w:t>
      </w:r>
      <w:r w:rsidRPr="00DE065C">
        <w:rPr>
          <w:rFonts w:ascii="Book Antiqua" w:hAnsi="Book Antiqua"/>
          <w:sz w:val="24"/>
          <w:szCs w:val="24"/>
          <w:lang w:val="fr-CA"/>
        </w:rPr>
        <w:t>ont</w:t>
      </w:r>
      <w:r w:rsidRPr="00DE065C">
        <w:rPr>
          <w:rFonts w:ascii="Book Antiqua" w:hAnsi="Book Antiqua"/>
          <w:spacing w:val="-2"/>
          <w:sz w:val="24"/>
          <w:szCs w:val="24"/>
          <w:lang w:val="fr-CA"/>
        </w:rPr>
        <w:t xml:space="preserve"> </w:t>
      </w:r>
      <w:r w:rsidRPr="00DE065C">
        <w:rPr>
          <w:rFonts w:ascii="Book Antiqua" w:hAnsi="Book Antiqua"/>
          <w:sz w:val="24"/>
          <w:szCs w:val="24"/>
          <w:lang w:val="fr-CA"/>
        </w:rPr>
        <w:t>été</w:t>
      </w:r>
      <w:r w:rsidRPr="00DE065C">
        <w:rPr>
          <w:rFonts w:ascii="Book Antiqua" w:hAnsi="Book Antiqua"/>
          <w:spacing w:val="-1"/>
          <w:sz w:val="24"/>
          <w:szCs w:val="24"/>
          <w:lang w:val="fr-CA"/>
        </w:rPr>
        <w:t xml:space="preserve"> </w:t>
      </w:r>
      <w:r w:rsidRPr="00DE065C">
        <w:rPr>
          <w:rFonts w:ascii="Book Antiqua" w:hAnsi="Book Antiqua"/>
          <w:sz w:val="24"/>
          <w:szCs w:val="24"/>
          <w:lang w:val="fr-CA"/>
        </w:rPr>
        <w:t>donné</w:t>
      </w:r>
      <w:r w:rsidR="00EF3B51">
        <w:rPr>
          <w:rFonts w:ascii="Book Antiqua" w:hAnsi="Book Antiqua"/>
          <w:sz w:val="24"/>
          <w:szCs w:val="24"/>
          <w:lang w:val="fr-CA"/>
        </w:rPr>
        <w:t>s</w:t>
      </w:r>
      <w:r w:rsidRPr="00DE065C">
        <w:rPr>
          <w:rFonts w:ascii="Book Antiqua" w:hAnsi="Book Antiqua"/>
          <w:spacing w:val="-3"/>
          <w:sz w:val="24"/>
          <w:szCs w:val="24"/>
          <w:lang w:val="fr-CA"/>
        </w:rPr>
        <w:t xml:space="preserve"> </w:t>
      </w:r>
      <w:r w:rsidRPr="00DE065C">
        <w:rPr>
          <w:rFonts w:ascii="Book Antiqua" w:hAnsi="Book Antiqua"/>
          <w:sz w:val="24"/>
          <w:szCs w:val="24"/>
          <w:lang w:val="fr-CA"/>
        </w:rPr>
        <w:t xml:space="preserve">le </w:t>
      </w:r>
      <w:r w:rsidR="00935E5F">
        <w:rPr>
          <w:rFonts w:ascii="Book Antiqua" w:hAnsi="Book Antiqua"/>
          <w:sz w:val="24"/>
          <w:szCs w:val="24"/>
          <w:lang w:val="fr-CA"/>
        </w:rPr>
        <w:t>lundi 5</w:t>
      </w:r>
      <w:r w:rsidRPr="00DE065C">
        <w:rPr>
          <w:rFonts w:ascii="Book Antiqua" w:hAnsi="Book Antiqua"/>
          <w:sz w:val="24"/>
          <w:szCs w:val="24"/>
          <w:lang w:val="fr-CA"/>
        </w:rPr>
        <w:t xml:space="preserve"> juin 2023 par monsieur le conseiller Luc St-Jacques</w:t>
      </w:r>
      <w:r w:rsidRPr="00DE065C">
        <w:rPr>
          <w:rFonts w:ascii="Book Antiqua" w:hAnsi="Book Antiqua"/>
          <w:spacing w:val="-2"/>
          <w:sz w:val="24"/>
          <w:szCs w:val="24"/>
          <w:lang w:val="fr-CA"/>
        </w:rPr>
        <w:t xml:space="preserve"> ;</w:t>
      </w:r>
    </w:p>
    <w:p w14:paraId="5A3149F5" w14:textId="77777777" w:rsidR="00DE065C" w:rsidRPr="00327701" w:rsidRDefault="00DE065C" w:rsidP="00DE065C">
      <w:pPr>
        <w:pStyle w:val="Corpsdetexte"/>
        <w:spacing w:before="9"/>
        <w:rPr>
          <w:rFonts w:ascii="Book Antiqua" w:hAnsi="Book Antiqua"/>
        </w:rPr>
      </w:pPr>
    </w:p>
    <w:p w14:paraId="2FEF2B46" w14:textId="77777777" w:rsidR="00DE065C" w:rsidRPr="00DE065C" w:rsidRDefault="00DE065C" w:rsidP="00DE065C">
      <w:pPr>
        <w:jc w:val="both"/>
        <w:textAlignment w:val="baseline"/>
        <w:rPr>
          <w:rFonts w:ascii="Book Antiqua" w:hAnsi="Book Antiqua"/>
          <w:spacing w:val="-10"/>
          <w:lang w:val="fr-CA"/>
        </w:rPr>
      </w:pPr>
      <w:r w:rsidRPr="00DE065C">
        <w:rPr>
          <w:rFonts w:ascii="Book Antiqua" w:hAnsi="Book Antiqua"/>
          <w:b/>
          <w:bCs/>
          <w:lang w:val="fr-CA"/>
        </w:rPr>
        <w:t>POUR</w:t>
      </w:r>
      <w:r w:rsidRPr="00DE065C">
        <w:rPr>
          <w:rFonts w:ascii="Book Antiqua" w:hAnsi="Book Antiqua"/>
          <w:b/>
          <w:bCs/>
          <w:spacing w:val="-8"/>
          <w:lang w:val="fr-CA"/>
        </w:rPr>
        <w:t xml:space="preserve"> </w:t>
      </w:r>
      <w:r w:rsidRPr="00DE065C">
        <w:rPr>
          <w:rFonts w:ascii="Book Antiqua" w:hAnsi="Book Antiqua"/>
          <w:b/>
          <w:bCs/>
          <w:lang w:val="fr-CA"/>
        </w:rPr>
        <w:t>CES</w:t>
      </w:r>
      <w:r w:rsidRPr="00DE065C">
        <w:rPr>
          <w:rFonts w:ascii="Book Antiqua" w:hAnsi="Book Antiqua"/>
          <w:b/>
          <w:bCs/>
          <w:spacing w:val="-6"/>
          <w:lang w:val="fr-CA"/>
        </w:rPr>
        <w:t xml:space="preserve"> </w:t>
      </w:r>
      <w:r w:rsidRPr="00DE065C">
        <w:rPr>
          <w:rFonts w:ascii="Book Antiqua" w:hAnsi="Book Antiqua"/>
          <w:b/>
          <w:bCs/>
          <w:spacing w:val="-2"/>
          <w:lang w:val="fr-CA"/>
        </w:rPr>
        <w:t>MOTIFS</w:t>
      </w:r>
      <w:r w:rsidRPr="00DE065C">
        <w:rPr>
          <w:rFonts w:ascii="Book Antiqua" w:hAnsi="Book Antiqua"/>
          <w:spacing w:val="-2"/>
          <w:lang w:val="fr-CA"/>
        </w:rPr>
        <w:t xml:space="preserve">, </w:t>
      </w:r>
      <w:r w:rsidRPr="00DE065C">
        <w:rPr>
          <w:rFonts w:ascii="Book Antiqua" w:hAnsi="Book Antiqua"/>
          <w:lang w:val="fr-CA"/>
        </w:rPr>
        <w:t>il</w:t>
      </w:r>
      <w:r w:rsidRPr="00DE065C">
        <w:rPr>
          <w:rFonts w:ascii="Book Antiqua" w:hAnsi="Book Antiqua"/>
          <w:spacing w:val="-3"/>
          <w:lang w:val="fr-CA"/>
        </w:rPr>
        <w:t xml:space="preserve"> </w:t>
      </w:r>
      <w:r w:rsidRPr="00DE065C">
        <w:rPr>
          <w:rFonts w:ascii="Book Antiqua" w:hAnsi="Book Antiqua"/>
          <w:lang w:val="fr-CA"/>
        </w:rPr>
        <w:t>est</w:t>
      </w:r>
      <w:r w:rsidRPr="00DE065C">
        <w:rPr>
          <w:rFonts w:ascii="Book Antiqua" w:hAnsi="Book Antiqua"/>
          <w:spacing w:val="-3"/>
          <w:lang w:val="fr-CA"/>
        </w:rPr>
        <w:t xml:space="preserve"> </w:t>
      </w:r>
      <w:r w:rsidRPr="00DE065C">
        <w:rPr>
          <w:rFonts w:ascii="Book Antiqua" w:hAnsi="Book Antiqua"/>
          <w:lang w:val="fr-CA"/>
        </w:rPr>
        <w:t>proposé</w:t>
      </w:r>
      <w:r w:rsidRPr="00DE065C">
        <w:rPr>
          <w:rFonts w:ascii="Book Antiqua" w:hAnsi="Book Antiqua"/>
          <w:b/>
          <w:bCs/>
          <w:lang w:val="fr-CA"/>
        </w:rPr>
        <w:t xml:space="preserve">__________ </w:t>
      </w:r>
      <w:r w:rsidRPr="00DE065C">
        <w:rPr>
          <w:rFonts w:ascii="Book Antiqua" w:hAnsi="Book Antiqua"/>
          <w:lang w:val="fr-CA"/>
        </w:rPr>
        <w:t>et</w:t>
      </w:r>
      <w:r w:rsidRPr="00DE065C">
        <w:rPr>
          <w:rFonts w:ascii="Book Antiqua" w:hAnsi="Book Antiqua"/>
          <w:spacing w:val="-2"/>
          <w:lang w:val="fr-CA"/>
        </w:rPr>
        <w:t xml:space="preserve"> </w:t>
      </w:r>
      <w:r w:rsidRPr="00DE065C">
        <w:rPr>
          <w:rFonts w:ascii="Book Antiqua" w:hAnsi="Book Antiqua"/>
          <w:lang w:val="fr-CA"/>
        </w:rPr>
        <w:t>résolu</w:t>
      </w:r>
      <w:r w:rsidRPr="00DE065C">
        <w:rPr>
          <w:rFonts w:ascii="Book Antiqua" w:hAnsi="Book Antiqua"/>
          <w:spacing w:val="-2"/>
          <w:lang w:val="fr-CA"/>
        </w:rPr>
        <w:t xml:space="preserve"> </w:t>
      </w:r>
      <w:r w:rsidRPr="00DE065C">
        <w:rPr>
          <w:rFonts w:ascii="Book Antiqua" w:hAnsi="Book Antiqua"/>
          <w:lang w:val="fr-CA"/>
        </w:rPr>
        <w:t>à</w:t>
      </w:r>
      <w:r w:rsidRPr="00DE065C">
        <w:rPr>
          <w:rFonts w:ascii="Book Antiqua" w:hAnsi="Book Antiqua"/>
          <w:spacing w:val="-2"/>
          <w:lang w:val="fr-CA"/>
        </w:rPr>
        <w:t xml:space="preserve"> l’unanimité</w:t>
      </w:r>
      <w:r w:rsidRPr="00DE065C">
        <w:rPr>
          <w:rFonts w:ascii="Book Antiqua" w:hAnsi="Book Antiqua"/>
          <w:b/>
          <w:bCs/>
          <w:spacing w:val="-2"/>
          <w:lang w:val="fr-CA"/>
        </w:rPr>
        <w:t xml:space="preserve"> </w:t>
      </w:r>
      <w:r w:rsidRPr="00DE065C">
        <w:rPr>
          <w:rFonts w:ascii="Book Antiqua" w:hAnsi="Book Antiqua"/>
          <w:lang w:val="fr-CA"/>
        </w:rPr>
        <w:t>que</w:t>
      </w:r>
      <w:r w:rsidRPr="00DE065C">
        <w:rPr>
          <w:rFonts w:ascii="Book Antiqua" w:hAnsi="Book Antiqua"/>
          <w:b/>
          <w:spacing w:val="-6"/>
          <w:lang w:val="fr-CA"/>
        </w:rPr>
        <w:t xml:space="preserve"> </w:t>
      </w:r>
      <w:r w:rsidRPr="00DE065C">
        <w:rPr>
          <w:rFonts w:ascii="Book Antiqua" w:hAnsi="Book Antiqua"/>
          <w:lang w:val="fr-CA"/>
        </w:rPr>
        <w:t>soit</w:t>
      </w:r>
      <w:r w:rsidRPr="00DE065C">
        <w:rPr>
          <w:rFonts w:ascii="Book Antiqua" w:hAnsi="Book Antiqua"/>
          <w:spacing w:val="-5"/>
          <w:lang w:val="fr-CA"/>
        </w:rPr>
        <w:t xml:space="preserve"> </w:t>
      </w:r>
      <w:r w:rsidRPr="00DE065C">
        <w:rPr>
          <w:rFonts w:ascii="Book Antiqua" w:hAnsi="Book Antiqua"/>
          <w:lang w:val="fr-CA"/>
        </w:rPr>
        <w:t>adopté</w:t>
      </w:r>
      <w:r w:rsidRPr="00DE065C">
        <w:rPr>
          <w:rFonts w:ascii="Book Antiqua" w:hAnsi="Book Antiqua"/>
          <w:spacing w:val="-5"/>
          <w:lang w:val="fr-CA"/>
        </w:rPr>
        <w:t xml:space="preserve"> </w:t>
      </w:r>
      <w:r w:rsidRPr="00DE065C">
        <w:rPr>
          <w:rFonts w:ascii="Book Antiqua" w:hAnsi="Book Antiqua"/>
          <w:lang w:val="fr-CA"/>
        </w:rPr>
        <w:t>le</w:t>
      </w:r>
      <w:r w:rsidRPr="00DE065C">
        <w:rPr>
          <w:rFonts w:ascii="Book Antiqua" w:hAnsi="Book Antiqua"/>
          <w:spacing w:val="-6"/>
          <w:lang w:val="fr-CA"/>
        </w:rPr>
        <w:t xml:space="preserve"> </w:t>
      </w:r>
      <w:r w:rsidRPr="00DE065C">
        <w:rPr>
          <w:rFonts w:ascii="Book Antiqua" w:hAnsi="Book Antiqua"/>
          <w:lang w:val="fr-CA"/>
        </w:rPr>
        <w:t>règlement</w:t>
      </w:r>
      <w:r w:rsidRPr="00DE065C">
        <w:rPr>
          <w:rFonts w:ascii="Book Antiqua" w:hAnsi="Book Antiqua"/>
          <w:spacing w:val="-5"/>
          <w:lang w:val="fr-CA"/>
        </w:rPr>
        <w:t xml:space="preserve"> </w:t>
      </w:r>
      <w:r w:rsidRPr="00DE065C">
        <w:rPr>
          <w:rFonts w:ascii="Book Antiqua" w:hAnsi="Book Antiqua"/>
          <w:lang w:val="fr-CA"/>
        </w:rPr>
        <w:t>numéro</w:t>
      </w:r>
      <w:r w:rsidRPr="00DE065C">
        <w:rPr>
          <w:rFonts w:ascii="Book Antiqua" w:hAnsi="Book Antiqua"/>
          <w:spacing w:val="-5"/>
          <w:lang w:val="fr-CA"/>
        </w:rPr>
        <w:t xml:space="preserve"> 1</w:t>
      </w:r>
      <w:r w:rsidRPr="00DE065C">
        <w:rPr>
          <w:rFonts w:ascii="Book Antiqua" w:hAnsi="Book Antiqua"/>
          <w:lang w:val="fr-CA"/>
        </w:rPr>
        <w:t xml:space="preserve">12-2023, </w:t>
      </w:r>
      <w:r>
        <w:rPr>
          <w:rFonts w:ascii="Book Antiqua" w:hAnsi="Book Antiqua"/>
          <w:sz w:val="24"/>
          <w:szCs w:val="24"/>
          <w:lang w:val="fr-CA"/>
        </w:rPr>
        <w:t>régissant l’implantation</w:t>
      </w:r>
      <w:r w:rsidRPr="00180B4F">
        <w:rPr>
          <w:rFonts w:ascii="Book Antiqua" w:hAnsi="Book Antiqua"/>
          <w:sz w:val="24"/>
          <w:szCs w:val="24"/>
          <w:lang w:val="fr-CA"/>
        </w:rPr>
        <w:t xml:space="preserve"> </w:t>
      </w:r>
      <w:r>
        <w:rPr>
          <w:rFonts w:ascii="Book Antiqua" w:hAnsi="Book Antiqua"/>
          <w:sz w:val="24"/>
          <w:szCs w:val="24"/>
          <w:lang w:val="fr-CA"/>
        </w:rPr>
        <w:t xml:space="preserve">de </w:t>
      </w:r>
      <w:r w:rsidRPr="00180B4F">
        <w:rPr>
          <w:rFonts w:ascii="Book Antiqua" w:hAnsi="Book Antiqua"/>
          <w:sz w:val="24"/>
          <w:szCs w:val="24"/>
          <w:lang w:val="fr-CA"/>
        </w:rPr>
        <w:t>conteneurs</w:t>
      </w:r>
      <w:r>
        <w:rPr>
          <w:rFonts w:ascii="Book Antiqua" w:hAnsi="Book Antiqua"/>
          <w:sz w:val="24"/>
          <w:szCs w:val="24"/>
          <w:lang w:val="fr-CA"/>
        </w:rPr>
        <w:t xml:space="preserve"> maritimes</w:t>
      </w:r>
      <w:r w:rsidRPr="00180B4F">
        <w:rPr>
          <w:rFonts w:ascii="Book Antiqua" w:hAnsi="Book Antiqua"/>
          <w:sz w:val="24"/>
          <w:szCs w:val="24"/>
          <w:lang w:val="fr-CA"/>
        </w:rPr>
        <w:t xml:space="preserve"> comme bâtiments accessoires</w:t>
      </w:r>
      <w:r>
        <w:rPr>
          <w:rFonts w:ascii="Book Antiqua" w:hAnsi="Book Antiqua"/>
          <w:sz w:val="24"/>
          <w:szCs w:val="24"/>
          <w:lang w:val="fr-CA"/>
        </w:rPr>
        <w:t xml:space="preserve"> </w:t>
      </w:r>
      <w:r w:rsidRPr="00DE065C">
        <w:rPr>
          <w:rFonts w:ascii="Book Antiqua" w:hAnsi="Book Antiqua"/>
          <w:lang w:val="fr-CA"/>
        </w:rPr>
        <w:t>qui</w:t>
      </w:r>
      <w:r w:rsidRPr="00DE065C">
        <w:rPr>
          <w:rFonts w:ascii="Book Antiqua" w:hAnsi="Book Antiqua"/>
          <w:spacing w:val="-3"/>
          <w:lang w:val="fr-CA"/>
        </w:rPr>
        <w:t xml:space="preserve"> </w:t>
      </w:r>
      <w:r w:rsidRPr="00DE065C">
        <w:rPr>
          <w:rFonts w:ascii="Book Antiqua" w:hAnsi="Book Antiqua"/>
          <w:lang w:val="fr-CA"/>
        </w:rPr>
        <w:t>se</w:t>
      </w:r>
      <w:r w:rsidRPr="00DE065C">
        <w:rPr>
          <w:rFonts w:ascii="Book Antiqua" w:hAnsi="Book Antiqua"/>
          <w:spacing w:val="-6"/>
          <w:lang w:val="fr-CA"/>
        </w:rPr>
        <w:t xml:space="preserve"> </w:t>
      </w:r>
      <w:r w:rsidRPr="00DE065C">
        <w:rPr>
          <w:rFonts w:ascii="Book Antiqua" w:hAnsi="Book Antiqua"/>
          <w:lang w:val="fr-CA"/>
        </w:rPr>
        <w:t>lit</w:t>
      </w:r>
      <w:r w:rsidRPr="00DE065C">
        <w:rPr>
          <w:rFonts w:ascii="Book Antiqua" w:hAnsi="Book Antiqua"/>
          <w:spacing w:val="-4"/>
          <w:lang w:val="fr-CA"/>
        </w:rPr>
        <w:t xml:space="preserve"> </w:t>
      </w:r>
      <w:r w:rsidRPr="00DE065C">
        <w:rPr>
          <w:rFonts w:ascii="Book Antiqua" w:hAnsi="Book Antiqua"/>
          <w:lang w:val="fr-CA"/>
        </w:rPr>
        <w:t>comme</w:t>
      </w:r>
      <w:r w:rsidRPr="00DE065C">
        <w:rPr>
          <w:rFonts w:ascii="Book Antiqua" w:hAnsi="Book Antiqua"/>
          <w:spacing w:val="-5"/>
          <w:lang w:val="fr-CA"/>
        </w:rPr>
        <w:t xml:space="preserve"> </w:t>
      </w:r>
      <w:r w:rsidRPr="00DE065C">
        <w:rPr>
          <w:rFonts w:ascii="Book Antiqua" w:hAnsi="Book Antiqua"/>
          <w:lang w:val="fr-CA"/>
        </w:rPr>
        <w:t>suit</w:t>
      </w:r>
      <w:r w:rsidRPr="00DE065C">
        <w:rPr>
          <w:rFonts w:ascii="Book Antiqua" w:hAnsi="Book Antiqua"/>
          <w:spacing w:val="-3"/>
          <w:lang w:val="fr-CA"/>
        </w:rPr>
        <w:t xml:space="preserve"> </w:t>
      </w:r>
      <w:r w:rsidRPr="00DE065C">
        <w:rPr>
          <w:rFonts w:ascii="Book Antiqua" w:hAnsi="Book Antiqua"/>
          <w:spacing w:val="-10"/>
          <w:lang w:val="fr-CA"/>
        </w:rPr>
        <w:t>:</w:t>
      </w:r>
    </w:p>
    <w:p w14:paraId="327F7833" w14:textId="77777777" w:rsidR="00DE065C" w:rsidRDefault="00DE065C" w:rsidP="00DE065C">
      <w:pPr>
        <w:pStyle w:val="Corpsdetexte"/>
        <w:spacing w:line="274" w:lineRule="exact"/>
        <w:jc w:val="both"/>
        <w:rPr>
          <w:rFonts w:ascii="Book Antiqua" w:hAnsi="Book Antiqua"/>
        </w:rPr>
      </w:pPr>
    </w:p>
    <w:p w14:paraId="5F3302CF" w14:textId="77777777" w:rsidR="00DE065C" w:rsidRPr="00434E7D" w:rsidRDefault="00DE065C" w:rsidP="00DE065C">
      <w:pPr>
        <w:pStyle w:val="Paragraphedeliste"/>
        <w:numPr>
          <w:ilvl w:val="0"/>
          <w:numId w:val="28"/>
        </w:numPr>
        <w:overflowPunct/>
        <w:autoSpaceDE w:val="0"/>
        <w:autoSpaceDN w:val="0"/>
        <w:adjustRightInd/>
        <w:spacing w:line="562" w:lineRule="auto"/>
        <w:ind w:left="567" w:right="1848" w:hanging="357"/>
        <w:contextualSpacing w:val="0"/>
        <w:rPr>
          <w:rFonts w:ascii="Book Antiqua" w:eastAsia="Arial" w:hAnsi="Book Antiqua" w:cs="Arial"/>
          <w:b/>
          <w:i/>
          <w:iCs/>
          <w:sz w:val="28"/>
          <w:szCs w:val="28"/>
          <w:u w:val="single"/>
        </w:rPr>
      </w:pPr>
      <w:r w:rsidRPr="00434E7D">
        <w:rPr>
          <w:rFonts w:ascii="Book Antiqua" w:eastAsia="Arial" w:hAnsi="Book Antiqua" w:cs="Arial"/>
          <w:b/>
          <w:i/>
          <w:iCs/>
          <w:color w:val="1C1C1C"/>
          <w:spacing w:val="-6"/>
          <w:sz w:val="28"/>
          <w:szCs w:val="28"/>
          <w:u w:val="single"/>
        </w:rPr>
        <w:t>PRÉAMBULE</w:t>
      </w:r>
    </w:p>
    <w:p w14:paraId="42FFA793" w14:textId="77777777" w:rsidR="00DE065C" w:rsidRDefault="00DE065C" w:rsidP="00DE065C">
      <w:pPr>
        <w:pStyle w:val="Paragraphedeliste"/>
        <w:ind w:left="567"/>
        <w:rPr>
          <w:rFonts w:ascii="Bookman Old Style" w:eastAsia="Arial" w:hAnsi="Bookman Old Style" w:cs="Arial"/>
          <w:color w:val="1C1C1C"/>
          <w:spacing w:val="-2"/>
          <w:w w:val="105"/>
        </w:rPr>
      </w:pPr>
      <w:r w:rsidRPr="00A7716B">
        <w:rPr>
          <w:rFonts w:ascii="Bookman Old Style" w:eastAsia="Arial" w:hAnsi="Bookman Old Style" w:cs="Arial"/>
          <w:color w:val="1C1C1C"/>
          <w:w w:val="105"/>
        </w:rPr>
        <w:t>Le</w:t>
      </w:r>
      <w:r w:rsidRPr="00A7716B">
        <w:rPr>
          <w:rFonts w:ascii="Bookman Old Style" w:eastAsia="Arial" w:hAnsi="Bookman Old Style" w:cs="Arial"/>
          <w:color w:val="1C1C1C"/>
          <w:spacing w:val="4"/>
          <w:w w:val="105"/>
        </w:rPr>
        <w:t xml:space="preserve"> </w:t>
      </w:r>
      <w:r w:rsidRPr="00A7716B">
        <w:rPr>
          <w:rFonts w:ascii="Bookman Old Style" w:eastAsia="Arial" w:hAnsi="Bookman Old Style" w:cs="Arial"/>
          <w:color w:val="1C1C1C"/>
          <w:w w:val="105"/>
        </w:rPr>
        <w:t>préambule</w:t>
      </w:r>
      <w:r w:rsidRPr="00A7716B">
        <w:rPr>
          <w:rFonts w:ascii="Bookman Old Style" w:eastAsia="Arial" w:hAnsi="Bookman Old Style" w:cs="Arial"/>
          <w:color w:val="1C1C1C"/>
          <w:spacing w:val="16"/>
          <w:w w:val="105"/>
        </w:rPr>
        <w:t xml:space="preserve"> </w:t>
      </w:r>
      <w:r w:rsidRPr="00A7716B">
        <w:rPr>
          <w:rFonts w:ascii="Bookman Old Style" w:eastAsia="Arial" w:hAnsi="Bookman Old Style" w:cs="Arial"/>
          <w:color w:val="1C1C1C"/>
          <w:w w:val="105"/>
        </w:rPr>
        <w:t>fait</w:t>
      </w:r>
      <w:r w:rsidRPr="00A7716B">
        <w:rPr>
          <w:rFonts w:ascii="Bookman Old Style" w:eastAsia="Arial" w:hAnsi="Bookman Old Style" w:cs="Arial"/>
          <w:color w:val="1C1C1C"/>
          <w:spacing w:val="6"/>
          <w:w w:val="105"/>
        </w:rPr>
        <w:t xml:space="preserve"> </w:t>
      </w:r>
      <w:r w:rsidRPr="00A7716B">
        <w:rPr>
          <w:rFonts w:ascii="Bookman Old Style" w:eastAsia="Arial" w:hAnsi="Bookman Old Style" w:cs="Arial"/>
          <w:color w:val="1C1C1C"/>
          <w:w w:val="105"/>
        </w:rPr>
        <w:t>partie</w:t>
      </w:r>
      <w:r w:rsidRPr="00A7716B">
        <w:rPr>
          <w:rFonts w:ascii="Bookman Old Style" w:eastAsia="Arial" w:hAnsi="Bookman Old Style" w:cs="Arial"/>
          <w:color w:val="1C1C1C"/>
          <w:spacing w:val="5"/>
          <w:w w:val="105"/>
        </w:rPr>
        <w:t xml:space="preserve"> </w:t>
      </w:r>
      <w:r w:rsidRPr="00A7716B">
        <w:rPr>
          <w:rFonts w:ascii="Bookman Old Style" w:eastAsia="Arial" w:hAnsi="Bookman Old Style" w:cs="Arial"/>
          <w:color w:val="1C1C1C"/>
          <w:w w:val="105"/>
        </w:rPr>
        <w:t>intégrante</w:t>
      </w:r>
      <w:r w:rsidRPr="00A7716B">
        <w:rPr>
          <w:rFonts w:ascii="Bookman Old Style" w:eastAsia="Arial" w:hAnsi="Bookman Old Style" w:cs="Arial"/>
          <w:color w:val="1C1C1C"/>
          <w:spacing w:val="18"/>
          <w:w w:val="105"/>
        </w:rPr>
        <w:t xml:space="preserve"> </w:t>
      </w:r>
      <w:r w:rsidRPr="00A7716B">
        <w:rPr>
          <w:rFonts w:ascii="Bookman Old Style" w:eastAsia="Arial" w:hAnsi="Bookman Old Style" w:cs="Arial"/>
          <w:color w:val="1C1C1C"/>
          <w:w w:val="105"/>
        </w:rPr>
        <w:t>du</w:t>
      </w:r>
      <w:r w:rsidRPr="00A7716B">
        <w:rPr>
          <w:rFonts w:ascii="Bookman Old Style" w:eastAsia="Arial" w:hAnsi="Bookman Old Style" w:cs="Arial"/>
          <w:color w:val="1C1C1C"/>
          <w:spacing w:val="3"/>
          <w:w w:val="105"/>
        </w:rPr>
        <w:t xml:space="preserve"> </w:t>
      </w:r>
      <w:r w:rsidRPr="00A7716B">
        <w:rPr>
          <w:rFonts w:ascii="Bookman Old Style" w:eastAsia="Arial" w:hAnsi="Bookman Old Style" w:cs="Arial"/>
          <w:color w:val="1C1C1C"/>
          <w:w w:val="105"/>
        </w:rPr>
        <w:t>présent</w:t>
      </w:r>
      <w:r w:rsidRPr="00A7716B">
        <w:rPr>
          <w:rFonts w:ascii="Bookman Old Style" w:eastAsia="Arial" w:hAnsi="Bookman Old Style" w:cs="Arial"/>
          <w:color w:val="1C1C1C"/>
          <w:spacing w:val="16"/>
          <w:w w:val="105"/>
        </w:rPr>
        <w:t xml:space="preserve"> </w:t>
      </w:r>
      <w:r w:rsidRPr="00A7716B">
        <w:rPr>
          <w:rFonts w:ascii="Bookman Old Style" w:eastAsia="Arial" w:hAnsi="Bookman Old Style" w:cs="Arial"/>
          <w:color w:val="1C1C1C"/>
          <w:spacing w:val="-2"/>
          <w:w w:val="105"/>
        </w:rPr>
        <w:t>règlement</w:t>
      </w:r>
    </w:p>
    <w:p w14:paraId="22C0C478" w14:textId="77777777" w:rsidR="00DE065C" w:rsidRPr="00A7716B" w:rsidRDefault="00DE065C" w:rsidP="00DE065C">
      <w:pPr>
        <w:pStyle w:val="Paragraphedeliste"/>
        <w:ind w:left="567"/>
        <w:rPr>
          <w:rFonts w:ascii="Bookman Old Style" w:eastAsia="Arial" w:hAnsi="Bookman Old Style" w:cs="Arial"/>
          <w:b/>
          <w:sz w:val="28"/>
          <w:szCs w:val="28"/>
        </w:rPr>
      </w:pPr>
    </w:p>
    <w:p w14:paraId="64CC8D37"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i/>
          <w:iCs/>
          <w:color w:val="000000"/>
          <w:spacing w:val="1"/>
          <w:sz w:val="28"/>
          <w:szCs w:val="28"/>
          <w:u w:val="single"/>
        </w:rPr>
      </w:pPr>
      <w:r w:rsidRPr="00A7716B">
        <w:rPr>
          <w:rFonts w:ascii="Book Antiqua" w:hAnsi="Book Antiqua"/>
          <w:b/>
          <w:i/>
          <w:iCs/>
          <w:color w:val="000000"/>
          <w:spacing w:val="1"/>
          <w:sz w:val="28"/>
          <w:szCs w:val="28"/>
          <w:u w:val="single"/>
        </w:rPr>
        <w:t>BUT DU RÈGLEMENT</w:t>
      </w:r>
    </w:p>
    <w:p w14:paraId="16525684" w14:textId="77777777" w:rsidR="00DE065C" w:rsidRPr="00327701" w:rsidRDefault="00DE065C" w:rsidP="00DE065C">
      <w:pPr>
        <w:pStyle w:val="Corpsdetexte"/>
        <w:spacing w:before="7"/>
        <w:rPr>
          <w:rFonts w:ascii="Book Antiqua" w:hAnsi="Book Antiqua"/>
          <w:b/>
        </w:rPr>
      </w:pPr>
    </w:p>
    <w:p w14:paraId="6FCDD021" w14:textId="77777777" w:rsidR="00DE065C" w:rsidRDefault="00DE065C" w:rsidP="00DE065C">
      <w:pPr>
        <w:pStyle w:val="Corpsdetexte"/>
        <w:ind w:left="820" w:right="123"/>
        <w:jc w:val="both"/>
        <w:rPr>
          <w:rFonts w:ascii="Book Antiqua" w:hAnsi="Book Antiqua"/>
          <w:spacing w:val="-2"/>
        </w:rPr>
      </w:pPr>
      <w:r w:rsidRPr="00327701">
        <w:rPr>
          <w:rFonts w:ascii="Book Antiqua" w:hAnsi="Book Antiqua"/>
        </w:rPr>
        <w:t xml:space="preserve">Le but du présent règlement est de </w:t>
      </w:r>
      <w:r>
        <w:rPr>
          <w:rFonts w:ascii="Book Antiqua" w:hAnsi="Book Antiqua"/>
        </w:rPr>
        <w:t>régir</w:t>
      </w:r>
      <w:r w:rsidRPr="00327701">
        <w:rPr>
          <w:rFonts w:ascii="Book Antiqua" w:hAnsi="Book Antiqua"/>
        </w:rPr>
        <w:t xml:space="preserve"> l’</w:t>
      </w:r>
      <w:r>
        <w:rPr>
          <w:rFonts w:ascii="Book Antiqua" w:hAnsi="Book Antiqua"/>
        </w:rPr>
        <w:t>implantation</w:t>
      </w:r>
      <w:r w:rsidRPr="00327701">
        <w:rPr>
          <w:rFonts w:ascii="Book Antiqua" w:hAnsi="Book Antiqua"/>
        </w:rPr>
        <w:t xml:space="preserve"> de conteneurs comme bâtiments</w:t>
      </w:r>
      <w:r w:rsidRPr="00327701">
        <w:rPr>
          <w:rFonts w:ascii="Book Antiqua" w:hAnsi="Book Antiqua"/>
          <w:spacing w:val="40"/>
        </w:rPr>
        <w:t xml:space="preserve"> </w:t>
      </w:r>
      <w:r w:rsidRPr="00327701">
        <w:rPr>
          <w:rFonts w:ascii="Book Antiqua" w:hAnsi="Book Antiqua"/>
          <w:spacing w:val="-2"/>
        </w:rPr>
        <w:t>accessoires.</w:t>
      </w:r>
    </w:p>
    <w:p w14:paraId="45B67B72" w14:textId="77777777" w:rsidR="00DE065C" w:rsidRPr="005B7B99" w:rsidRDefault="00DE065C" w:rsidP="00DE065C">
      <w:pPr>
        <w:pStyle w:val="Corpsdetexte"/>
        <w:spacing w:before="4"/>
        <w:rPr>
          <w:rFonts w:ascii="Book Antiqua" w:hAnsi="Book Antiqua"/>
          <w:sz w:val="28"/>
          <w:szCs w:val="28"/>
        </w:rPr>
      </w:pPr>
    </w:p>
    <w:p w14:paraId="04AAAF31"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i/>
          <w:iCs/>
          <w:color w:val="000000"/>
          <w:spacing w:val="1"/>
          <w:sz w:val="28"/>
          <w:szCs w:val="28"/>
          <w:u w:val="single"/>
        </w:rPr>
      </w:pPr>
      <w:r w:rsidRPr="00A7716B">
        <w:rPr>
          <w:rFonts w:ascii="Book Antiqua" w:hAnsi="Book Antiqua"/>
          <w:b/>
          <w:i/>
          <w:iCs/>
          <w:color w:val="000000"/>
          <w:spacing w:val="1"/>
          <w:sz w:val="28"/>
          <w:szCs w:val="28"/>
          <w:u w:val="single"/>
        </w:rPr>
        <w:t>DÉFINITIONS ET TERMINOLOGIE</w:t>
      </w:r>
    </w:p>
    <w:p w14:paraId="230F980F" w14:textId="77777777" w:rsidR="00DE065C" w:rsidRDefault="00DE065C" w:rsidP="00DE065C">
      <w:pPr>
        <w:textAlignment w:val="baseline"/>
        <w:rPr>
          <w:rFonts w:ascii="Book Antiqua" w:hAnsi="Book Antiqua"/>
          <w:b/>
          <w:i/>
          <w:iCs/>
          <w:color w:val="000000"/>
          <w:spacing w:val="1"/>
          <w:sz w:val="24"/>
          <w:szCs w:val="24"/>
          <w:u w:val="single"/>
          <w:lang w:val="fr-CA"/>
        </w:rPr>
      </w:pPr>
    </w:p>
    <w:p w14:paraId="28494633" w14:textId="57383300" w:rsidR="00DE065C" w:rsidRPr="00DE065C" w:rsidRDefault="00DE065C" w:rsidP="00DE065C">
      <w:pPr>
        <w:ind w:left="709"/>
        <w:jc w:val="both"/>
        <w:rPr>
          <w:rFonts w:ascii="Book Antiqua" w:hAnsi="Book Antiqua"/>
          <w:sz w:val="24"/>
          <w:szCs w:val="24"/>
          <w:lang w:val="fr-CA"/>
        </w:rPr>
      </w:pPr>
      <w:r w:rsidRPr="00DE065C">
        <w:rPr>
          <w:rFonts w:ascii="Book Antiqua" w:hAnsi="Book Antiqua"/>
          <w:sz w:val="24"/>
          <w:szCs w:val="24"/>
          <w:lang w:val="fr-CA"/>
        </w:rPr>
        <w:t>À moins que le texte ne s’y oppose ou qu’il ne soit spécifié autrement, les mots ou expressions définis dans cet article ont le sens indiqué pour les fins du présent règlement</w:t>
      </w:r>
      <w:r w:rsidRPr="00DE065C">
        <w:rPr>
          <w:rFonts w:ascii="Book Antiqua" w:hAnsi="Book Antiqua"/>
          <w:sz w:val="24"/>
          <w:lang w:val="fr-CA"/>
        </w:rPr>
        <w:t xml:space="preserve"> ont le sens et la signification qui leur sont attribués au chapitre 2 des règlements de zonage numéro </w:t>
      </w:r>
      <w:r w:rsidRPr="00DE065C">
        <w:rPr>
          <w:rFonts w:ascii="Book Antiqua" w:hAnsi="Book Antiqua"/>
          <w:i/>
          <w:sz w:val="24"/>
          <w:u w:val="single"/>
          <w:lang w:val="fr-CA"/>
        </w:rPr>
        <w:t>93</w:t>
      </w:r>
      <w:r w:rsidRPr="00DE065C">
        <w:rPr>
          <w:rFonts w:ascii="Book Antiqua" w:hAnsi="Book Antiqua"/>
          <w:sz w:val="24"/>
          <w:lang w:val="fr-CA"/>
        </w:rPr>
        <w:t xml:space="preserve"> et numéro </w:t>
      </w:r>
      <w:r w:rsidRPr="00DE065C">
        <w:rPr>
          <w:rFonts w:ascii="Book Antiqua" w:hAnsi="Book Antiqua"/>
          <w:sz w:val="24"/>
          <w:u w:val="single"/>
          <w:lang w:val="fr-CA"/>
        </w:rPr>
        <w:t>118</w:t>
      </w:r>
      <w:r w:rsidRPr="00DE065C">
        <w:rPr>
          <w:rFonts w:ascii="Book Antiqua" w:hAnsi="Book Antiqua"/>
          <w:sz w:val="24"/>
          <w:lang w:val="fr-CA"/>
        </w:rPr>
        <w:t xml:space="preserve"> de la municipalité de Montcerf-Lytton</w:t>
      </w:r>
      <w:r w:rsidRPr="00DE065C">
        <w:rPr>
          <w:rFonts w:ascii="Book Antiqua" w:hAnsi="Book Antiqua"/>
          <w:sz w:val="24"/>
          <w:szCs w:val="24"/>
          <w:lang w:val="fr-CA"/>
        </w:rPr>
        <w:t>.</w:t>
      </w:r>
    </w:p>
    <w:p w14:paraId="1E16E8B3" w14:textId="11ECE4FA" w:rsidR="00DE065C" w:rsidRDefault="00DE065C">
      <w:pPr>
        <w:spacing w:after="160" w:line="259" w:lineRule="auto"/>
        <w:rPr>
          <w:rFonts w:ascii="Book Antiqua" w:hAnsi="Book Antiqua"/>
          <w:sz w:val="28"/>
          <w:szCs w:val="28"/>
          <w:lang w:val="fr-CA"/>
        </w:rPr>
      </w:pPr>
      <w:r>
        <w:rPr>
          <w:rFonts w:ascii="Book Antiqua" w:hAnsi="Book Antiqua"/>
          <w:sz w:val="28"/>
          <w:szCs w:val="28"/>
          <w:lang w:val="fr-CA"/>
        </w:rPr>
        <w:br w:type="page"/>
      </w:r>
    </w:p>
    <w:p w14:paraId="6FE9CA28"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i/>
          <w:iCs/>
          <w:color w:val="000000"/>
          <w:spacing w:val="1"/>
          <w:sz w:val="28"/>
          <w:szCs w:val="28"/>
          <w:u w:val="single"/>
        </w:rPr>
      </w:pPr>
      <w:r w:rsidRPr="00A7716B">
        <w:rPr>
          <w:rFonts w:ascii="Book Antiqua" w:hAnsi="Book Antiqua"/>
          <w:b/>
          <w:i/>
          <w:iCs/>
          <w:color w:val="000000"/>
          <w:spacing w:val="1"/>
          <w:sz w:val="28"/>
          <w:szCs w:val="28"/>
          <w:u w:val="single"/>
        </w:rPr>
        <w:t>AJOUT DÉFINITIONS ET TERMINOLOGIE</w:t>
      </w:r>
    </w:p>
    <w:p w14:paraId="76FD4408" w14:textId="77777777" w:rsidR="00DE065C" w:rsidRPr="00511FA0" w:rsidRDefault="00DE065C" w:rsidP="00DE065C">
      <w:pPr>
        <w:textAlignment w:val="baseline"/>
        <w:rPr>
          <w:rFonts w:ascii="Book Antiqua" w:hAnsi="Book Antiqua"/>
          <w:b/>
          <w:i/>
          <w:iCs/>
          <w:color w:val="000000"/>
          <w:spacing w:val="1"/>
          <w:sz w:val="24"/>
          <w:szCs w:val="24"/>
          <w:u w:val="single"/>
          <w:lang w:val="fr-CA"/>
        </w:rPr>
      </w:pPr>
    </w:p>
    <w:p w14:paraId="6D27EF80" w14:textId="77777777" w:rsidR="00DE065C" w:rsidRPr="008D3574" w:rsidRDefault="00DE065C" w:rsidP="00DE065C">
      <w:pPr>
        <w:spacing w:before="141" w:line="403" w:lineRule="auto"/>
        <w:ind w:left="1395" w:right="624" w:hanging="686"/>
        <w:rPr>
          <w:rFonts w:ascii="Book Antiqua" w:eastAsia="Calibri" w:hAnsi="Book Antiqua" w:cs="Calibri"/>
          <w:b/>
          <w:bCs/>
          <w:sz w:val="24"/>
          <w:szCs w:val="24"/>
        </w:rPr>
      </w:pPr>
      <w:proofErr w:type="spellStart"/>
      <w:r w:rsidRPr="008D3574">
        <w:rPr>
          <w:rFonts w:ascii="Book Antiqua" w:eastAsia="Calibri" w:hAnsi="Book Antiqua" w:cs="Calibri"/>
          <w:b/>
          <w:bCs/>
          <w:sz w:val="24"/>
          <w:szCs w:val="24"/>
          <w:u w:val="single"/>
        </w:rPr>
        <w:t>Activité</w:t>
      </w:r>
      <w:proofErr w:type="spellEnd"/>
      <w:r w:rsidRPr="008D3574">
        <w:rPr>
          <w:rFonts w:ascii="Book Antiqua" w:eastAsia="Calibri" w:hAnsi="Book Antiqua" w:cs="Calibri"/>
          <w:b/>
          <w:bCs/>
          <w:sz w:val="24"/>
          <w:szCs w:val="24"/>
          <w:u w:val="single"/>
        </w:rPr>
        <w:t xml:space="preserve"> </w:t>
      </w:r>
      <w:proofErr w:type="spellStart"/>
      <w:r w:rsidRPr="008D3574">
        <w:rPr>
          <w:rFonts w:ascii="Book Antiqua" w:eastAsia="Calibri" w:hAnsi="Book Antiqua" w:cs="Calibri"/>
          <w:b/>
          <w:bCs/>
          <w:sz w:val="24"/>
          <w:szCs w:val="24"/>
          <w:u w:val="single"/>
        </w:rPr>
        <w:t>agrotouristique</w:t>
      </w:r>
      <w:proofErr w:type="spellEnd"/>
    </w:p>
    <w:p w14:paraId="301BE06F" w14:textId="77777777" w:rsidR="00DE065C" w:rsidRPr="00DE065C" w:rsidRDefault="00DE065C" w:rsidP="00DE065C">
      <w:pPr>
        <w:spacing w:line="259" w:lineRule="auto"/>
        <w:ind w:left="709" w:right="113"/>
        <w:jc w:val="both"/>
        <w:rPr>
          <w:rFonts w:ascii="Book Antiqua" w:eastAsia="Calibri" w:hAnsi="Book Antiqua" w:cs="Calibri"/>
          <w:sz w:val="24"/>
          <w:szCs w:val="24"/>
          <w:lang w:val="fr-CA"/>
        </w:rPr>
      </w:pPr>
      <w:r w:rsidRPr="00DE065C">
        <w:rPr>
          <w:rFonts w:ascii="Book Antiqua" w:eastAsia="Calibri" w:hAnsi="Book Antiqua" w:cs="Calibri"/>
          <w:sz w:val="24"/>
          <w:szCs w:val="24"/>
          <w:lang w:val="fr-CA"/>
        </w:rPr>
        <w:t>Activité de tourisme pratiquée en milieu rural et permettant la découverte du monde agricole. Une activité</w:t>
      </w:r>
      <w:r w:rsidRPr="00DE065C">
        <w:rPr>
          <w:rFonts w:ascii="Book Antiqua" w:eastAsia="Calibri" w:hAnsi="Book Antiqua" w:cs="Calibri"/>
          <w:spacing w:val="-1"/>
          <w:sz w:val="24"/>
          <w:szCs w:val="24"/>
          <w:lang w:val="fr-CA"/>
        </w:rPr>
        <w:t xml:space="preserve"> </w:t>
      </w:r>
      <w:r w:rsidRPr="00DE065C">
        <w:rPr>
          <w:rFonts w:ascii="Book Antiqua" w:eastAsia="Calibri" w:hAnsi="Book Antiqua" w:cs="Calibri"/>
          <w:sz w:val="24"/>
          <w:szCs w:val="24"/>
          <w:lang w:val="fr-CA"/>
        </w:rPr>
        <w:t>agrotouristique</w:t>
      </w:r>
      <w:r w:rsidRPr="00DE065C">
        <w:rPr>
          <w:rFonts w:ascii="Book Antiqua" w:eastAsia="Calibri" w:hAnsi="Book Antiqua" w:cs="Calibri"/>
          <w:spacing w:val="-1"/>
          <w:sz w:val="24"/>
          <w:szCs w:val="24"/>
          <w:lang w:val="fr-CA"/>
        </w:rPr>
        <w:t xml:space="preserve"> </w:t>
      </w:r>
      <w:r w:rsidRPr="00DE065C">
        <w:rPr>
          <w:rFonts w:ascii="Book Antiqua" w:eastAsia="Calibri" w:hAnsi="Book Antiqua" w:cs="Calibri"/>
          <w:sz w:val="24"/>
          <w:szCs w:val="24"/>
          <w:lang w:val="fr-CA"/>
        </w:rPr>
        <w:t>est directement liée aux productions de l'entreprise agricole de laquelle elle dépend.</w:t>
      </w:r>
    </w:p>
    <w:p w14:paraId="387DE18F" w14:textId="77777777" w:rsidR="00DE065C" w:rsidRPr="00DE065C" w:rsidRDefault="00DE065C" w:rsidP="00DE065C">
      <w:pPr>
        <w:spacing w:before="157" w:after="240" w:line="259" w:lineRule="auto"/>
        <w:ind w:left="709" w:right="111"/>
        <w:jc w:val="both"/>
        <w:rPr>
          <w:rFonts w:ascii="Book Antiqua" w:eastAsia="Calibri" w:hAnsi="Book Antiqua" w:cs="Calibri"/>
          <w:sz w:val="24"/>
          <w:szCs w:val="24"/>
          <w:lang w:val="fr-CA"/>
        </w:rPr>
      </w:pPr>
      <w:r w:rsidRPr="00DE065C">
        <w:rPr>
          <w:rFonts w:ascii="Book Antiqua" w:eastAsia="Calibri" w:hAnsi="Book Antiqua" w:cs="Calibri"/>
          <w:sz w:val="24"/>
          <w:szCs w:val="24"/>
          <w:lang w:val="fr-CA"/>
        </w:rPr>
        <w:t>Les</w:t>
      </w:r>
      <w:r w:rsidRPr="00DE065C">
        <w:rPr>
          <w:rFonts w:ascii="Book Antiqua" w:eastAsia="Calibri" w:hAnsi="Book Antiqua" w:cs="Calibri"/>
          <w:spacing w:val="-13"/>
          <w:sz w:val="24"/>
          <w:szCs w:val="24"/>
          <w:lang w:val="fr-CA"/>
        </w:rPr>
        <w:t xml:space="preserve"> </w:t>
      </w:r>
      <w:r w:rsidRPr="00DE065C">
        <w:rPr>
          <w:rFonts w:ascii="Book Antiqua" w:eastAsia="Calibri" w:hAnsi="Book Antiqua" w:cs="Calibri"/>
          <w:sz w:val="24"/>
          <w:szCs w:val="24"/>
          <w:lang w:val="fr-CA"/>
        </w:rPr>
        <w:t>activités</w:t>
      </w:r>
      <w:r w:rsidRPr="00DE065C">
        <w:rPr>
          <w:rFonts w:ascii="Book Antiqua" w:eastAsia="Calibri" w:hAnsi="Book Antiqua" w:cs="Calibri"/>
          <w:spacing w:val="-12"/>
          <w:sz w:val="24"/>
          <w:szCs w:val="24"/>
          <w:lang w:val="fr-CA"/>
        </w:rPr>
        <w:t xml:space="preserve"> </w:t>
      </w:r>
      <w:r w:rsidRPr="00DE065C">
        <w:rPr>
          <w:rFonts w:ascii="Book Antiqua" w:eastAsia="Calibri" w:hAnsi="Book Antiqua" w:cs="Calibri"/>
          <w:sz w:val="24"/>
          <w:szCs w:val="24"/>
          <w:lang w:val="fr-CA"/>
        </w:rPr>
        <w:t>agrotouristiques</w:t>
      </w:r>
      <w:r w:rsidRPr="00DE065C">
        <w:rPr>
          <w:rFonts w:ascii="Book Antiqua" w:eastAsia="Calibri" w:hAnsi="Book Antiqua" w:cs="Calibri"/>
          <w:spacing w:val="-13"/>
          <w:sz w:val="24"/>
          <w:szCs w:val="24"/>
          <w:lang w:val="fr-CA"/>
        </w:rPr>
        <w:t xml:space="preserve"> </w:t>
      </w:r>
      <w:r w:rsidRPr="00DE065C">
        <w:rPr>
          <w:rFonts w:ascii="Book Antiqua" w:eastAsia="Calibri" w:hAnsi="Book Antiqua" w:cs="Calibri"/>
          <w:sz w:val="24"/>
          <w:szCs w:val="24"/>
          <w:lang w:val="fr-CA"/>
        </w:rPr>
        <w:t>comprennent</w:t>
      </w:r>
      <w:r w:rsidRPr="00DE065C">
        <w:rPr>
          <w:rFonts w:ascii="Book Antiqua" w:eastAsia="Calibri" w:hAnsi="Book Antiqua" w:cs="Calibri"/>
          <w:spacing w:val="-12"/>
          <w:sz w:val="24"/>
          <w:szCs w:val="24"/>
          <w:lang w:val="fr-CA"/>
        </w:rPr>
        <w:t xml:space="preserve"> </w:t>
      </w:r>
      <w:r w:rsidRPr="00DE065C">
        <w:rPr>
          <w:rFonts w:ascii="Book Antiqua" w:eastAsia="Calibri" w:hAnsi="Book Antiqua" w:cs="Calibri"/>
          <w:sz w:val="24"/>
          <w:szCs w:val="24"/>
          <w:lang w:val="fr-CA"/>
        </w:rPr>
        <w:t>toutes</w:t>
      </w:r>
      <w:r w:rsidRPr="00DE065C">
        <w:rPr>
          <w:rFonts w:ascii="Book Antiqua" w:eastAsia="Calibri" w:hAnsi="Book Antiqua" w:cs="Calibri"/>
          <w:spacing w:val="-13"/>
          <w:sz w:val="24"/>
          <w:szCs w:val="24"/>
          <w:lang w:val="fr-CA"/>
        </w:rPr>
        <w:t xml:space="preserve"> </w:t>
      </w:r>
      <w:r w:rsidRPr="00DE065C">
        <w:rPr>
          <w:rFonts w:ascii="Book Antiqua" w:eastAsia="Calibri" w:hAnsi="Book Antiqua" w:cs="Calibri"/>
          <w:sz w:val="24"/>
          <w:szCs w:val="24"/>
          <w:lang w:val="fr-CA"/>
        </w:rPr>
        <w:t>les</w:t>
      </w:r>
      <w:r w:rsidRPr="00DE065C">
        <w:rPr>
          <w:rFonts w:ascii="Book Antiqua" w:eastAsia="Calibri" w:hAnsi="Book Antiqua" w:cs="Calibri"/>
          <w:spacing w:val="-12"/>
          <w:sz w:val="24"/>
          <w:szCs w:val="24"/>
          <w:lang w:val="fr-CA"/>
        </w:rPr>
        <w:t xml:space="preserve"> </w:t>
      </w:r>
      <w:r w:rsidRPr="00DE065C">
        <w:rPr>
          <w:rFonts w:ascii="Book Antiqua" w:eastAsia="Calibri" w:hAnsi="Book Antiqua" w:cs="Calibri"/>
          <w:sz w:val="24"/>
          <w:szCs w:val="24"/>
          <w:lang w:val="fr-CA"/>
        </w:rPr>
        <w:t>activités</w:t>
      </w:r>
      <w:r w:rsidRPr="00DE065C">
        <w:rPr>
          <w:rFonts w:ascii="Book Antiqua" w:eastAsia="Calibri" w:hAnsi="Book Antiqua" w:cs="Calibri"/>
          <w:spacing w:val="-13"/>
          <w:sz w:val="24"/>
          <w:szCs w:val="24"/>
          <w:lang w:val="fr-CA"/>
        </w:rPr>
        <w:t xml:space="preserve"> </w:t>
      </w:r>
      <w:r w:rsidRPr="00DE065C">
        <w:rPr>
          <w:rFonts w:ascii="Book Antiqua" w:eastAsia="Calibri" w:hAnsi="Book Antiqua" w:cs="Calibri"/>
          <w:sz w:val="24"/>
          <w:szCs w:val="24"/>
          <w:lang w:val="fr-CA"/>
        </w:rPr>
        <w:t>commerciales</w:t>
      </w:r>
      <w:r w:rsidRPr="00DE065C">
        <w:rPr>
          <w:rFonts w:ascii="Book Antiqua" w:eastAsia="Calibri" w:hAnsi="Book Antiqua" w:cs="Calibri"/>
          <w:spacing w:val="-12"/>
          <w:sz w:val="24"/>
          <w:szCs w:val="24"/>
          <w:lang w:val="fr-CA"/>
        </w:rPr>
        <w:t xml:space="preserve"> </w:t>
      </w:r>
      <w:r w:rsidRPr="00DE065C">
        <w:rPr>
          <w:rFonts w:ascii="Book Antiqua" w:eastAsia="Calibri" w:hAnsi="Book Antiqua" w:cs="Calibri"/>
          <w:sz w:val="24"/>
          <w:szCs w:val="24"/>
          <w:lang w:val="fr-CA"/>
        </w:rPr>
        <w:t>et</w:t>
      </w:r>
      <w:r w:rsidRPr="00DE065C">
        <w:rPr>
          <w:rFonts w:ascii="Book Antiqua" w:eastAsia="Calibri" w:hAnsi="Book Antiqua" w:cs="Calibri"/>
          <w:spacing w:val="-12"/>
          <w:sz w:val="24"/>
          <w:szCs w:val="24"/>
          <w:lang w:val="fr-CA"/>
        </w:rPr>
        <w:t xml:space="preserve"> </w:t>
      </w:r>
      <w:r w:rsidRPr="00DE065C">
        <w:rPr>
          <w:rFonts w:ascii="Book Antiqua" w:eastAsia="Calibri" w:hAnsi="Book Antiqua" w:cs="Calibri"/>
          <w:sz w:val="24"/>
          <w:szCs w:val="24"/>
          <w:lang w:val="fr-CA"/>
        </w:rPr>
        <w:t>récréatives associées à la</w:t>
      </w:r>
      <w:r w:rsidRPr="00DE065C">
        <w:rPr>
          <w:rFonts w:ascii="Book Antiqua" w:eastAsia="Calibri" w:hAnsi="Book Antiqua" w:cs="Calibri"/>
          <w:spacing w:val="-1"/>
          <w:sz w:val="24"/>
          <w:szCs w:val="24"/>
          <w:lang w:val="fr-CA"/>
        </w:rPr>
        <w:t xml:space="preserve"> </w:t>
      </w:r>
      <w:r w:rsidRPr="00DE065C">
        <w:rPr>
          <w:rFonts w:ascii="Book Antiqua" w:eastAsia="Calibri" w:hAnsi="Book Antiqua" w:cs="Calibri"/>
          <w:sz w:val="24"/>
          <w:szCs w:val="24"/>
          <w:lang w:val="fr-CA"/>
        </w:rPr>
        <w:t>mise en valeur et la commercialisation de la production agricole, telles que, de manière non limitative, la restauration (avec ou sans vente d'alcool), les salles de réunion</w:t>
      </w:r>
      <w:r w:rsidRPr="00DE065C">
        <w:rPr>
          <w:rFonts w:ascii="Book Antiqua" w:eastAsia="Calibri" w:hAnsi="Book Antiqua" w:cs="Calibri"/>
          <w:spacing w:val="-9"/>
          <w:sz w:val="24"/>
          <w:szCs w:val="24"/>
          <w:lang w:val="fr-CA"/>
        </w:rPr>
        <w:t xml:space="preserve"> </w:t>
      </w:r>
      <w:r w:rsidRPr="00DE065C">
        <w:rPr>
          <w:rFonts w:ascii="Book Antiqua" w:eastAsia="Calibri" w:hAnsi="Book Antiqua" w:cs="Calibri"/>
          <w:sz w:val="24"/>
          <w:szCs w:val="24"/>
          <w:lang w:val="fr-CA"/>
        </w:rPr>
        <w:t>ou</w:t>
      </w:r>
      <w:r w:rsidRPr="00DE065C">
        <w:rPr>
          <w:rFonts w:ascii="Book Antiqua" w:eastAsia="Calibri" w:hAnsi="Book Antiqua" w:cs="Calibri"/>
          <w:spacing w:val="-9"/>
          <w:sz w:val="24"/>
          <w:szCs w:val="24"/>
          <w:lang w:val="fr-CA"/>
        </w:rPr>
        <w:t xml:space="preserve"> </w:t>
      </w:r>
      <w:r w:rsidRPr="00DE065C">
        <w:rPr>
          <w:rFonts w:ascii="Book Antiqua" w:eastAsia="Calibri" w:hAnsi="Book Antiqua" w:cs="Calibri"/>
          <w:sz w:val="24"/>
          <w:szCs w:val="24"/>
          <w:lang w:val="fr-CA"/>
        </w:rPr>
        <w:t>de</w:t>
      </w:r>
      <w:r w:rsidRPr="00DE065C">
        <w:rPr>
          <w:rFonts w:ascii="Book Antiqua" w:eastAsia="Calibri" w:hAnsi="Book Antiqua" w:cs="Calibri"/>
          <w:spacing w:val="-6"/>
          <w:sz w:val="24"/>
          <w:szCs w:val="24"/>
          <w:lang w:val="fr-CA"/>
        </w:rPr>
        <w:t xml:space="preserve"> </w:t>
      </w:r>
      <w:r w:rsidRPr="00DE065C">
        <w:rPr>
          <w:rFonts w:ascii="Book Antiqua" w:eastAsia="Calibri" w:hAnsi="Book Antiqua" w:cs="Calibri"/>
          <w:sz w:val="24"/>
          <w:szCs w:val="24"/>
          <w:lang w:val="fr-CA"/>
        </w:rPr>
        <w:t>réception</w:t>
      </w:r>
      <w:r w:rsidRPr="00DE065C">
        <w:rPr>
          <w:rFonts w:ascii="Book Antiqua" w:eastAsia="Calibri" w:hAnsi="Book Antiqua" w:cs="Calibri"/>
          <w:spacing w:val="-9"/>
          <w:sz w:val="24"/>
          <w:szCs w:val="24"/>
          <w:lang w:val="fr-CA"/>
        </w:rPr>
        <w:t xml:space="preserve"> </w:t>
      </w:r>
      <w:r w:rsidRPr="00DE065C">
        <w:rPr>
          <w:rFonts w:ascii="Book Antiqua" w:eastAsia="Calibri" w:hAnsi="Book Antiqua" w:cs="Calibri"/>
          <w:sz w:val="24"/>
          <w:szCs w:val="24"/>
          <w:lang w:val="fr-CA"/>
        </w:rPr>
        <w:t>(avec</w:t>
      </w:r>
      <w:r w:rsidRPr="00DE065C">
        <w:rPr>
          <w:rFonts w:ascii="Book Antiqua" w:eastAsia="Calibri" w:hAnsi="Book Antiqua" w:cs="Calibri"/>
          <w:spacing w:val="-9"/>
          <w:sz w:val="24"/>
          <w:szCs w:val="24"/>
          <w:lang w:val="fr-CA"/>
        </w:rPr>
        <w:t xml:space="preserve"> </w:t>
      </w:r>
      <w:r w:rsidRPr="00DE065C">
        <w:rPr>
          <w:rFonts w:ascii="Book Antiqua" w:eastAsia="Calibri" w:hAnsi="Book Antiqua" w:cs="Calibri"/>
          <w:sz w:val="24"/>
          <w:szCs w:val="24"/>
          <w:lang w:val="fr-CA"/>
        </w:rPr>
        <w:t>ou</w:t>
      </w:r>
      <w:r w:rsidRPr="00DE065C">
        <w:rPr>
          <w:rFonts w:ascii="Book Antiqua" w:eastAsia="Calibri" w:hAnsi="Book Antiqua" w:cs="Calibri"/>
          <w:spacing w:val="-6"/>
          <w:sz w:val="24"/>
          <w:szCs w:val="24"/>
          <w:lang w:val="fr-CA"/>
        </w:rPr>
        <w:t xml:space="preserve"> </w:t>
      </w:r>
      <w:r w:rsidRPr="00DE065C">
        <w:rPr>
          <w:rFonts w:ascii="Book Antiqua" w:eastAsia="Calibri" w:hAnsi="Book Antiqua" w:cs="Calibri"/>
          <w:sz w:val="24"/>
          <w:szCs w:val="24"/>
          <w:lang w:val="fr-CA"/>
        </w:rPr>
        <w:t>sans</w:t>
      </w:r>
      <w:r w:rsidRPr="00DE065C">
        <w:rPr>
          <w:rFonts w:ascii="Book Antiqua" w:eastAsia="Calibri" w:hAnsi="Book Antiqua" w:cs="Calibri"/>
          <w:spacing w:val="-8"/>
          <w:sz w:val="24"/>
          <w:szCs w:val="24"/>
          <w:lang w:val="fr-CA"/>
        </w:rPr>
        <w:t xml:space="preserve"> </w:t>
      </w:r>
      <w:r w:rsidRPr="00DE065C">
        <w:rPr>
          <w:rFonts w:ascii="Book Antiqua" w:eastAsia="Calibri" w:hAnsi="Book Antiqua" w:cs="Calibri"/>
          <w:sz w:val="24"/>
          <w:szCs w:val="24"/>
          <w:lang w:val="fr-CA"/>
        </w:rPr>
        <w:t>vente</w:t>
      </w:r>
      <w:r w:rsidRPr="00DE065C">
        <w:rPr>
          <w:rFonts w:ascii="Book Antiqua" w:eastAsia="Calibri" w:hAnsi="Book Antiqua" w:cs="Calibri"/>
          <w:spacing w:val="-6"/>
          <w:sz w:val="24"/>
          <w:szCs w:val="24"/>
          <w:lang w:val="fr-CA"/>
        </w:rPr>
        <w:t xml:space="preserve"> </w:t>
      </w:r>
      <w:r w:rsidRPr="00DE065C">
        <w:rPr>
          <w:rFonts w:ascii="Book Antiqua" w:eastAsia="Calibri" w:hAnsi="Book Antiqua" w:cs="Calibri"/>
          <w:sz w:val="24"/>
          <w:szCs w:val="24"/>
          <w:lang w:val="fr-CA"/>
        </w:rPr>
        <w:t>d'alcool),</w:t>
      </w:r>
      <w:r w:rsidRPr="00DE065C">
        <w:rPr>
          <w:rFonts w:ascii="Book Antiqua" w:eastAsia="Calibri" w:hAnsi="Book Antiqua" w:cs="Calibri"/>
          <w:spacing w:val="-10"/>
          <w:sz w:val="24"/>
          <w:szCs w:val="24"/>
          <w:lang w:val="fr-CA"/>
        </w:rPr>
        <w:t xml:space="preserve"> </w:t>
      </w:r>
      <w:r w:rsidRPr="00DE065C">
        <w:rPr>
          <w:rFonts w:ascii="Book Antiqua" w:eastAsia="Calibri" w:hAnsi="Book Antiqua" w:cs="Calibri"/>
          <w:sz w:val="24"/>
          <w:szCs w:val="24"/>
          <w:lang w:val="fr-CA"/>
        </w:rPr>
        <w:t>l'autocueillette,</w:t>
      </w:r>
      <w:r w:rsidRPr="00DE065C">
        <w:rPr>
          <w:rFonts w:ascii="Book Antiqua" w:eastAsia="Calibri" w:hAnsi="Book Antiqua" w:cs="Calibri"/>
          <w:spacing w:val="-8"/>
          <w:sz w:val="24"/>
          <w:szCs w:val="24"/>
          <w:lang w:val="fr-CA"/>
        </w:rPr>
        <w:t xml:space="preserve"> </w:t>
      </w:r>
      <w:r w:rsidRPr="00DE065C">
        <w:rPr>
          <w:rFonts w:ascii="Book Antiqua" w:eastAsia="Calibri" w:hAnsi="Book Antiqua" w:cs="Calibri"/>
          <w:sz w:val="24"/>
          <w:szCs w:val="24"/>
          <w:lang w:val="fr-CA"/>
        </w:rPr>
        <w:t>les</w:t>
      </w:r>
      <w:r w:rsidRPr="00DE065C">
        <w:rPr>
          <w:rFonts w:ascii="Book Antiqua" w:eastAsia="Calibri" w:hAnsi="Book Antiqua" w:cs="Calibri"/>
          <w:spacing w:val="-8"/>
          <w:sz w:val="24"/>
          <w:szCs w:val="24"/>
          <w:lang w:val="fr-CA"/>
        </w:rPr>
        <w:t xml:space="preserve"> </w:t>
      </w:r>
      <w:r w:rsidRPr="00DE065C">
        <w:rPr>
          <w:rFonts w:ascii="Book Antiqua" w:eastAsia="Calibri" w:hAnsi="Book Antiqua" w:cs="Calibri"/>
          <w:sz w:val="24"/>
          <w:szCs w:val="24"/>
          <w:lang w:val="fr-CA"/>
        </w:rPr>
        <w:t>cabanes</w:t>
      </w:r>
      <w:r w:rsidRPr="00DE065C">
        <w:rPr>
          <w:rFonts w:ascii="Book Antiqua" w:eastAsia="Calibri" w:hAnsi="Book Antiqua" w:cs="Calibri"/>
          <w:spacing w:val="-6"/>
          <w:sz w:val="24"/>
          <w:szCs w:val="24"/>
          <w:lang w:val="fr-CA"/>
        </w:rPr>
        <w:t xml:space="preserve"> </w:t>
      </w:r>
      <w:r w:rsidRPr="00DE065C">
        <w:rPr>
          <w:rFonts w:ascii="Book Antiqua" w:eastAsia="Calibri" w:hAnsi="Book Antiqua" w:cs="Calibri"/>
          <w:sz w:val="24"/>
          <w:szCs w:val="24"/>
          <w:lang w:val="fr-CA"/>
        </w:rPr>
        <w:t>à</w:t>
      </w:r>
      <w:r w:rsidRPr="00DE065C">
        <w:rPr>
          <w:rFonts w:ascii="Book Antiqua" w:eastAsia="Calibri" w:hAnsi="Book Antiqua" w:cs="Calibri"/>
          <w:spacing w:val="-8"/>
          <w:sz w:val="24"/>
          <w:szCs w:val="24"/>
          <w:lang w:val="fr-CA"/>
        </w:rPr>
        <w:t xml:space="preserve"> </w:t>
      </w:r>
      <w:r w:rsidRPr="00DE065C">
        <w:rPr>
          <w:rFonts w:ascii="Book Antiqua" w:eastAsia="Calibri" w:hAnsi="Book Antiqua" w:cs="Calibri"/>
          <w:sz w:val="24"/>
          <w:szCs w:val="24"/>
          <w:lang w:val="fr-CA"/>
        </w:rPr>
        <w:t>sucre, les vignobles, les cidreries, la vente des produits de la ferme, les gîtes touristiques, les centres</w:t>
      </w:r>
      <w:r w:rsidRPr="00DE065C">
        <w:rPr>
          <w:rFonts w:ascii="Book Antiqua" w:eastAsia="Calibri" w:hAnsi="Book Antiqua" w:cs="Calibri"/>
          <w:spacing w:val="-13"/>
          <w:sz w:val="24"/>
          <w:szCs w:val="24"/>
          <w:lang w:val="fr-CA"/>
        </w:rPr>
        <w:t xml:space="preserve"> </w:t>
      </w:r>
      <w:r w:rsidRPr="00DE065C">
        <w:rPr>
          <w:rFonts w:ascii="Book Antiqua" w:eastAsia="Calibri" w:hAnsi="Book Antiqua" w:cs="Calibri"/>
          <w:sz w:val="24"/>
          <w:szCs w:val="24"/>
          <w:lang w:val="fr-CA"/>
        </w:rPr>
        <w:t>équestres</w:t>
      </w:r>
      <w:r w:rsidRPr="00DE065C">
        <w:rPr>
          <w:rFonts w:ascii="Book Antiqua" w:eastAsia="Calibri" w:hAnsi="Book Antiqua" w:cs="Calibri"/>
          <w:spacing w:val="-12"/>
          <w:sz w:val="24"/>
          <w:szCs w:val="24"/>
          <w:lang w:val="fr-CA"/>
        </w:rPr>
        <w:t xml:space="preserve"> </w:t>
      </w:r>
      <w:r w:rsidRPr="00DE065C">
        <w:rPr>
          <w:rFonts w:ascii="Book Antiqua" w:eastAsia="Calibri" w:hAnsi="Book Antiqua" w:cs="Calibri"/>
          <w:sz w:val="24"/>
          <w:szCs w:val="24"/>
          <w:lang w:val="fr-CA"/>
        </w:rPr>
        <w:t>et</w:t>
      </w:r>
      <w:r w:rsidRPr="00DE065C">
        <w:rPr>
          <w:rFonts w:ascii="Book Antiqua" w:eastAsia="Calibri" w:hAnsi="Book Antiqua" w:cs="Calibri"/>
          <w:spacing w:val="-13"/>
          <w:sz w:val="24"/>
          <w:szCs w:val="24"/>
          <w:lang w:val="fr-CA"/>
        </w:rPr>
        <w:t xml:space="preserve"> </w:t>
      </w:r>
      <w:r w:rsidRPr="00DE065C">
        <w:rPr>
          <w:rFonts w:ascii="Book Antiqua" w:eastAsia="Calibri" w:hAnsi="Book Antiqua" w:cs="Calibri"/>
          <w:sz w:val="24"/>
          <w:szCs w:val="24"/>
          <w:lang w:val="fr-CA"/>
        </w:rPr>
        <w:t>cours</w:t>
      </w:r>
      <w:r w:rsidRPr="00DE065C">
        <w:rPr>
          <w:rFonts w:ascii="Book Antiqua" w:eastAsia="Calibri" w:hAnsi="Book Antiqua" w:cs="Calibri"/>
          <w:spacing w:val="-12"/>
          <w:sz w:val="24"/>
          <w:szCs w:val="24"/>
          <w:lang w:val="fr-CA"/>
        </w:rPr>
        <w:t xml:space="preserve"> </w:t>
      </w:r>
      <w:r w:rsidRPr="00DE065C">
        <w:rPr>
          <w:rFonts w:ascii="Book Antiqua" w:eastAsia="Calibri" w:hAnsi="Book Antiqua" w:cs="Calibri"/>
          <w:sz w:val="24"/>
          <w:szCs w:val="24"/>
          <w:lang w:val="fr-CA"/>
        </w:rPr>
        <w:t>d'équitation,</w:t>
      </w:r>
      <w:r w:rsidRPr="00DE065C">
        <w:rPr>
          <w:rFonts w:ascii="Book Antiqua" w:eastAsia="Calibri" w:hAnsi="Book Antiqua" w:cs="Calibri"/>
          <w:spacing w:val="-13"/>
          <w:sz w:val="24"/>
          <w:szCs w:val="24"/>
          <w:lang w:val="fr-CA"/>
        </w:rPr>
        <w:t xml:space="preserve"> </w:t>
      </w:r>
      <w:r w:rsidRPr="00DE065C">
        <w:rPr>
          <w:rFonts w:ascii="Book Antiqua" w:eastAsia="Calibri" w:hAnsi="Book Antiqua" w:cs="Calibri"/>
          <w:sz w:val="24"/>
          <w:szCs w:val="24"/>
          <w:lang w:val="fr-CA"/>
        </w:rPr>
        <w:t>les</w:t>
      </w:r>
      <w:r w:rsidRPr="00DE065C">
        <w:rPr>
          <w:rFonts w:ascii="Book Antiqua" w:eastAsia="Calibri" w:hAnsi="Book Antiqua" w:cs="Calibri"/>
          <w:spacing w:val="-12"/>
          <w:sz w:val="24"/>
          <w:szCs w:val="24"/>
          <w:lang w:val="fr-CA"/>
        </w:rPr>
        <w:t xml:space="preserve"> </w:t>
      </w:r>
      <w:r w:rsidRPr="00DE065C">
        <w:rPr>
          <w:rFonts w:ascii="Book Antiqua" w:eastAsia="Calibri" w:hAnsi="Book Antiqua" w:cs="Calibri"/>
          <w:sz w:val="24"/>
          <w:szCs w:val="24"/>
          <w:lang w:val="fr-CA"/>
        </w:rPr>
        <w:t>centres</w:t>
      </w:r>
      <w:r w:rsidRPr="00DE065C">
        <w:rPr>
          <w:rFonts w:ascii="Book Antiqua" w:eastAsia="Calibri" w:hAnsi="Book Antiqua" w:cs="Calibri"/>
          <w:spacing w:val="-13"/>
          <w:sz w:val="24"/>
          <w:szCs w:val="24"/>
          <w:lang w:val="fr-CA"/>
        </w:rPr>
        <w:t xml:space="preserve"> </w:t>
      </w:r>
      <w:r w:rsidRPr="00DE065C">
        <w:rPr>
          <w:rFonts w:ascii="Book Antiqua" w:eastAsia="Calibri" w:hAnsi="Book Antiqua" w:cs="Calibri"/>
          <w:sz w:val="24"/>
          <w:szCs w:val="24"/>
          <w:lang w:val="fr-CA"/>
        </w:rPr>
        <w:t>de</w:t>
      </w:r>
      <w:r w:rsidRPr="00DE065C">
        <w:rPr>
          <w:rFonts w:ascii="Book Antiqua" w:eastAsia="Calibri" w:hAnsi="Book Antiqua" w:cs="Calibri"/>
          <w:spacing w:val="-12"/>
          <w:sz w:val="24"/>
          <w:szCs w:val="24"/>
          <w:lang w:val="fr-CA"/>
        </w:rPr>
        <w:t xml:space="preserve"> </w:t>
      </w:r>
      <w:r w:rsidRPr="00DE065C">
        <w:rPr>
          <w:rFonts w:ascii="Book Antiqua" w:eastAsia="Calibri" w:hAnsi="Book Antiqua" w:cs="Calibri"/>
          <w:sz w:val="24"/>
          <w:szCs w:val="24"/>
          <w:lang w:val="fr-CA"/>
        </w:rPr>
        <w:t>santé</w:t>
      </w:r>
      <w:r w:rsidRPr="00DE065C">
        <w:rPr>
          <w:rFonts w:ascii="Book Antiqua" w:eastAsia="Calibri" w:hAnsi="Book Antiqua" w:cs="Calibri"/>
          <w:spacing w:val="-12"/>
          <w:sz w:val="24"/>
          <w:szCs w:val="24"/>
          <w:lang w:val="fr-CA"/>
        </w:rPr>
        <w:t xml:space="preserve"> </w:t>
      </w:r>
      <w:r w:rsidRPr="00DE065C">
        <w:rPr>
          <w:rFonts w:ascii="Book Antiqua" w:eastAsia="Calibri" w:hAnsi="Book Antiqua" w:cs="Calibri"/>
          <w:sz w:val="24"/>
          <w:szCs w:val="24"/>
          <w:lang w:val="fr-CA"/>
        </w:rPr>
        <w:t>ayant</w:t>
      </w:r>
      <w:r w:rsidRPr="00DE065C">
        <w:rPr>
          <w:rFonts w:ascii="Book Antiqua" w:eastAsia="Calibri" w:hAnsi="Book Antiqua" w:cs="Calibri"/>
          <w:spacing w:val="-13"/>
          <w:sz w:val="24"/>
          <w:szCs w:val="24"/>
          <w:lang w:val="fr-CA"/>
        </w:rPr>
        <w:t xml:space="preserve"> </w:t>
      </w:r>
      <w:r w:rsidRPr="00DE065C">
        <w:rPr>
          <w:rFonts w:ascii="Book Antiqua" w:eastAsia="Calibri" w:hAnsi="Book Antiqua" w:cs="Calibri"/>
          <w:sz w:val="24"/>
          <w:szCs w:val="24"/>
          <w:lang w:val="fr-CA"/>
        </w:rPr>
        <w:t>recours</w:t>
      </w:r>
      <w:r w:rsidRPr="00DE065C">
        <w:rPr>
          <w:rFonts w:ascii="Book Antiqua" w:eastAsia="Calibri" w:hAnsi="Book Antiqua" w:cs="Calibri"/>
          <w:spacing w:val="-12"/>
          <w:sz w:val="24"/>
          <w:szCs w:val="24"/>
          <w:lang w:val="fr-CA"/>
        </w:rPr>
        <w:t xml:space="preserve"> </w:t>
      </w:r>
      <w:r w:rsidRPr="00DE065C">
        <w:rPr>
          <w:rFonts w:ascii="Book Antiqua" w:eastAsia="Calibri" w:hAnsi="Book Antiqua" w:cs="Calibri"/>
          <w:sz w:val="24"/>
          <w:szCs w:val="24"/>
          <w:lang w:val="fr-CA"/>
        </w:rPr>
        <w:t>à</w:t>
      </w:r>
      <w:r w:rsidRPr="00DE065C">
        <w:rPr>
          <w:rFonts w:ascii="Book Antiqua" w:eastAsia="Calibri" w:hAnsi="Book Antiqua" w:cs="Calibri"/>
          <w:spacing w:val="-13"/>
          <w:sz w:val="24"/>
          <w:szCs w:val="24"/>
          <w:lang w:val="fr-CA"/>
        </w:rPr>
        <w:t xml:space="preserve"> </w:t>
      </w:r>
      <w:r w:rsidRPr="00DE065C">
        <w:rPr>
          <w:rFonts w:ascii="Book Antiqua" w:eastAsia="Calibri" w:hAnsi="Book Antiqua" w:cs="Calibri"/>
          <w:sz w:val="24"/>
          <w:szCs w:val="24"/>
          <w:lang w:val="fr-CA"/>
        </w:rPr>
        <w:t>la</w:t>
      </w:r>
      <w:r w:rsidRPr="00DE065C">
        <w:rPr>
          <w:rFonts w:ascii="Book Antiqua" w:eastAsia="Calibri" w:hAnsi="Book Antiqua" w:cs="Calibri"/>
          <w:spacing w:val="-12"/>
          <w:sz w:val="24"/>
          <w:szCs w:val="24"/>
          <w:lang w:val="fr-CA"/>
        </w:rPr>
        <w:t xml:space="preserve"> </w:t>
      </w:r>
      <w:r w:rsidRPr="00DE065C">
        <w:rPr>
          <w:rFonts w:ascii="Book Antiqua" w:eastAsia="Calibri" w:hAnsi="Book Antiqua" w:cs="Calibri"/>
          <w:sz w:val="24"/>
          <w:szCs w:val="24"/>
          <w:lang w:val="fr-CA"/>
        </w:rPr>
        <w:t>zoothérapie, les activités éducatives liées aux activités agricoles et les camps de vacances.</w:t>
      </w:r>
    </w:p>
    <w:p w14:paraId="5042FF9E" w14:textId="77777777" w:rsidR="00DE065C" w:rsidRPr="00DE065C" w:rsidRDefault="00DE065C" w:rsidP="00DE065C">
      <w:pPr>
        <w:spacing w:before="158" w:after="240"/>
        <w:ind w:left="709"/>
        <w:rPr>
          <w:rFonts w:ascii="Book Antiqua" w:eastAsia="Calibri" w:hAnsi="Book Antiqua" w:cs="Calibri"/>
          <w:b/>
          <w:bCs/>
          <w:sz w:val="24"/>
          <w:szCs w:val="24"/>
          <w:lang w:val="fr-CA"/>
        </w:rPr>
      </w:pPr>
      <w:r w:rsidRPr="00DE065C">
        <w:rPr>
          <w:rFonts w:ascii="Book Antiqua" w:eastAsia="Calibri" w:hAnsi="Book Antiqua" w:cs="Calibri"/>
          <w:b/>
          <w:bCs/>
          <w:sz w:val="24"/>
          <w:szCs w:val="24"/>
          <w:u w:val="single"/>
          <w:lang w:val="fr-CA"/>
        </w:rPr>
        <w:t>Conteneur</w:t>
      </w:r>
      <w:r w:rsidRPr="00DE065C">
        <w:rPr>
          <w:rFonts w:ascii="Book Antiqua" w:eastAsia="Calibri" w:hAnsi="Book Antiqua" w:cs="Calibri"/>
          <w:b/>
          <w:bCs/>
          <w:spacing w:val="-5"/>
          <w:sz w:val="24"/>
          <w:szCs w:val="24"/>
          <w:u w:val="single"/>
          <w:lang w:val="fr-CA"/>
        </w:rPr>
        <w:t xml:space="preserve"> </w:t>
      </w:r>
      <w:r w:rsidRPr="00DE065C">
        <w:rPr>
          <w:rFonts w:ascii="Book Antiqua" w:eastAsia="Calibri" w:hAnsi="Book Antiqua" w:cs="Calibri"/>
          <w:b/>
          <w:bCs/>
          <w:spacing w:val="-2"/>
          <w:sz w:val="24"/>
          <w:szCs w:val="24"/>
          <w:u w:val="single"/>
          <w:lang w:val="fr-CA"/>
        </w:rPr>
        <w:t>maritime</w:t>
      </w:r>
    </w:p>
    <w:p w14:paraId="355533FB" w14:textId="77777777" w:rsidR="00DE065C" w:rsidRPr="00DE065C" w:rsidRDefault="00DE065C" w:rsidP="00DE065C">
      <w:pPr>
        <w:spacing w:before="56" w:line="259" w:lineRule="auto"/>
        <w:ind w:left="709"/>
        <w:rPr>
          <w:rFonts w:ascii="Book Antiqua" w:eastAsia="Calibri" w:hAnsi="Book Antiqua" w:cs="Calibri"/>
          <w:sz w:val="24"/>
          <w:szCs w:val="24"/>
          <w:lang w:val="fr-CA"/>
        </w:rPr>
      </w:pPr>
      <w:r w:rsidRPr="00DE065C">
        <w:rPr>
          <w:rFonts w:ascii="Book Antiqua" w:eastAsia="Calibri" w:hAnsi="Book Antiqua" w:cs="Calibri"/>
          <w:sz w:val="24"/>
          <w:szCs w:val="24"/>
          <w:lang w:val="fr-CA"/>
        </w:rPr>
        <w:t>Un</w:t>
      </w:r>
      <w:r w:rsidRPr="00DE065C">
        <w:rPr>
          <w:rFonts w:ascii="Book Antiqua" w:eastAsia="Calibri" w:hAnsi="Book Antiqua" w:cs="Calibri"/>
          <w:spacing w:val="-3"/>
          <w:sz w:val="24"/>
          <w:szCs w:val="24"/>
          <w:lang w:val="fr-CA"/>
        </w:rPr>
        <w:t xml:space="preserve"> </w:t>
      </w:r>
      <w:r w:rsidRPr="00DE065C">
        <w:rPr>
          <w:rFonts w:ascii="Book Antiqua" w:eastAsia="Calibri" w:hAnsi="Book Antiqua" w:cs="Calibri"/>
          <w:sz w:val="24"/>
          <w:szCs w:val="24"/>
          <w:lang w:val="fr-CA"/>
        </w:rPr>
        <w:t>boîtier</w:t>
      </w:r>
      <w:r w:rsidRPr="00DE065C">
        <w:rPr>
          <w:rFonts w:ascii="Book Antiqua" w:eastAsia="Calibri" w:hAnsi="Book Antiqua" w:cs="Calibri"/>
          <w:spacing w:val="-6"/>
          <w:sz w:val="24"/>
          <w:szCs w:val="24"/>
          <w:lang w:val="fr-CA"/>
        </w:rPr>
        <w:t xml:space="preserve"> </w:t>
      </w:r>
      <w:r w:rsidRPr="00DE065C">
        <w:rPr>
          <w:rFonts w:ascii="Book Antiqua" w:eastAsia="Calibri" w:hAnsi="Book Antiqua" w:cs="Calibri"/>
          <w:sz w:val="24"/>
          <w:szCs w:val="24"/>
          <w:lang w:val="fr-CA"/>
        </w:rPr>
        <w:t>de</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transport</w:t>
      </w:r>
      <w:r w:rsidRPr="00DE065C">
        <w:rPr>
          <w:rFonts w:ascii="Book Antiqua" w:eastAsia="Calibri" w:hAnsi="Book Antiqua" w:cs="Calibri"/>
          <w:spacing w:val="-4"/>
          <w:sz w:val="24"/>
          <w:szCs w:val="24"/>
          <w:lang w:val="fr-CA"/>
        </w:rPr>
        <w:t xml:space="preserve"> </w:t>
      </w:r>
      <w:r w:rsidRPr="00DE065C">
        <w:rPr>
          <w:rFonts w:ascii="Book Antiqua" w:eastAsia="Calibri" w:hAnsi="Book Antiqua" w:cs="Calibri"/>
          <w:sz w:val="24"/>
          <w:szCs w:val="24"/>
          <w:lang w:val="fr-CA"/>
        </w:rPr>
        <w:t>en</w:t>
      </w:r>
      <w:r w:rsidRPr="00DE065C">
        <w:rPr>
          <w:rFonts w:ascii="Book Antiqua" w:eastAsia="Calibri" w:hAnsi="Book Antiqua" w:cs="Calibri"/>
          <w:spacing w:val="-3"/>
          <w:sz w:val="24"/>
          <w:szCs w:val="24"/>
          <w:lang w:val="fr-CA"/>
        </w:rPr>
        <w:t xml:space="preserve"> </w:t>
      </w:r>
      <w:r w:rsidRPr="00DE065C">
        <w:rPr>
          <w:rFonts w:ascii="Book Antiqua" w:eastAsia="Calibri" w:hAnsi="Book Antiqua" w:cs="Calibri"/>
          <w:sz w:val="24"/>
          <w:szCs w:val="24"/>
          <w:lang w:val="fr-CA"/>
        </w:rPr>
        <w:t>forme</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de</w:t>
      </w:r>
      <w:r w:rsidRPr="00DE065C">
        <w:rPr>
          <w:rFonts w:ascii="Book Antiqua" w:eastAsia="Calibri" w:hAnsi="Book Antiqua" w:cs="Calibri"/>
          <w:spacing w:val="-4"/>
          <w:sz w:val="24"/>
          <w:szCs w:val="24"/>
          <w:lang w:val="fr-CA"/>
        </w:rPr>
        <w:t xml:space="preserve"> </w:t>
      </w:r>
      <w:r w:rsidRPr="00DE065C">
        <w:rPr>
          <w:rFonts w:ascii="Book Antiqua" w:eastAsia="Calibri" w:hAnsi="Book Antiqua" w:cs="Calibri"/>
          <w:sz w:val="24"/>
          <w:szCs w:val="24"/>
          <w:lang w:val="fr-CA"/>
        </w:rPr>
        <w:t>prisme</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rectangulaire,</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sans</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roues,</w:t>
      </w:r>
      <w:r w:rsidRPr="00DE065C">
        <w:rPr>
          <w:rFonts w:ascii="Book Antiqua" w:eastAsia="Calibri" w:hAnsi="Book Antiqua" w:cs="Calibri"/>
          <w:spacing w:val="-4"/>
          <w:sz w:val="24"/>
          <w:szCs w:val="24"/>
          <w:lang w:val="fr-CA"/>
        </w:rPr>
        <w:t xml:space="preserve"> </w:t>
      </w:r>
      <w:r w:rsidRPr="00DE065C">
        <w:rPr>
          <w:rFonts w:ascii="Book Antiqua" w:eastAsia="Calibri" w:hAnsi="Book Antiqua" w:cs="Calibri"/>
          <w:sz w:val="24"/>
          <w:szCs w:val="24"/>
          <w:lang w:val="fr-CA"/>
        </w:rPr>
        <w:t>spécialement</w:t>
      </w:r>
      <w:r w:rsidRPr="00DE065C">
        <w:rPr>
          <w:rFonts w:ascii="Book Antiqua" w:eastAsia="Calibri" w:hAnsi="Book Antiqua" w:cs="Calibri"/>
          <w:spacing w:val="-1"/>
          <w:sz w:val="24"/>
          <w:szCs w:val="24"/>
          <w:lang w:val="fr-CA"/>
        </w:rPr>
        <w:t xml:space="preserve"> </w:t>
      </w:r>
      <w:r w:rsidRPr="00DE065C">
        <w:rPr>
          <w:rFonts w:ascii="Book Antiqua" w:eastAsia="Calibri" w:hAnsi="Book Antiqua" w:cs="Calibri"/>
          <w:sz w:val="24"/>
          <w:szCs w:val="24"/>
          <w:lang w:val="fr-CA"/>
        </w:rPr>
        <w:t>conçu pour éviter les ruptures de charges lors du transport des marchandises, autant maritime que ferroviaire ou routier.</w:t>
      </w:r>
    </w:p>
    <w:p w14:paraId="20B7E706" w14:textId="77777777" w:rsidR="00DE065C" w:rsidRPr="00327701" w:rsidRDefault="00DE065C" w:rsidP="00DE065C">
      <w:pPr>
        <w:pStyle w:val="Corpsdetexte"/>
        <w:ind w:right="123"/>
        <w:jc w:val="both"/>
        <w:rPr>
          <w:rFonts w:ascii="Book Antiqua" w:hAnsi="Book Antiqua"/>
          <w:spacing w:val="-2"/>
        </w:rPr>
      </w:pPr>
    </w:p>
    <w:p w14:paraId="4A26858E"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i/>
          <w:iCs/>
          <w:color w:val="000000"/>
          <w:spacing w:val="1"/>
          <w:sz w:val="28"/>
          <w:szCs w:val="28"/>
          <w:u w:val="single"/>
        </w:rPr>
      </w:pPr>
      <w:r w:rsidRPr="00A7716B">
        <w:rPr>
          <w:rFonts w:ascii="Book Antiqua" w:hAnsi="Book Antiqua"/>
          <w:b/>
          <w:i/>
          <w:iCs/>
          <w:color w:val="000000"/>
          <w:spacing w:val="1"/>
          <w:sz w:val="28"/>
          <w:szCs w:val="28"/>
          <w:u w:val="single"/>
        </w:rPr>
        <w:t>DISPOSITIONS GÉNÉRALES</w:t>
      </w:r>
    </w:p>
    <w:p w14:paraId="42DE7127" w14:textId="77777777" w:rsidR="00DE065C" w:rsidRPr="00411338" w:rsidRDefault="00DE065C" w:rsidP="00DE065C">
      <w:pPr>
        <w:textAlignment w:val="baseline"/>
        <w:rPr>
          <w:rFonts w:ascii="Book Antiqua" w:hAnsi="Book Antiqua"/>
          <w:b/>
          <w:i/>
          <w:iCs/>
          <w:color w:val="000000"/>
          <w:spacing w:val="1"/>
          <w:sz w:val="24"/>
          <w:szCs w:val="24"/>
          <w:u w:val="single"/>
        </w:rPr>
      </w:pPr>
    </w:p>
    <w:p w14:paraId="6AA7B377" w14:textId="77777777" w:rsidR="00DE065C" w:rsidRPr="00DE065C" w:rsidRDefault="00DE065C" w:rsidP="00DE065C">
      <w:pPr>
        <w:ind w:left="709"/>
        <w:jc w:val="both"/>
        <w:textAlignment w:val="baseline"/>
        <w:rPr>
          <w:rFonts w:ascii="Book Antiqua" w:hAnsi="Book Antiqua"/>
          <w:bCs/>
          <w:color w:val="000000"/>
          <w:spacing w:val="1"/>
          <w:sz w:val="24"/>
          <w:szCs w:val="24"/>
          <w:lang w:val="fr-CA"/>
        </w:rPr>
      </w:pPr>
      <w:r w:rsidRPr="00DE065C">
        <w:rPr>
          <w:rFonts w:ascii="Book Antiqua" w:hAnsi="Book Antiqua"/>
          <w:bCs/>
          <w:color w:val="000000"/>
          <w:spacing w:val="1"/>
          <w:sz w:val="24"/>
          <w:szCs w:val="24"/>
          <w:lang w:val="fr-CA"/>
        </w:rPr>
        <w:t>L’utilisation de conteneurs maritimes comme bâtiment accessoire est autorisée lorsqu’un terrain est occupé par un bâtiment principal. Toute personne désirant implanter un conteneur maritime comme bâtiment accessoire doit se conformer au règlement en vigueur.</w:t>
      </w:r>
    </w:p>
    <w:p w14:paraId="3E9CD551" w14:textId="77777777" w:rsidR="00DE065C" w:rsidRPr="00DE065C" w:rsidRDefault="00DE065C" w:rsidP="00DE065C">
      <w:pPr>
        <w:ind w:left="709"/>
        <w:jc w:val="both"/>
        <w:textAlignment w:val="baseline"/>
        <w:rPr>
          <w:rFonts w:ascii="Book Antiqua" w:hAnsi="Book Antiqua"/>
          <w:bCs/>
          <w:color w:val="000000"/>
          <w:spacing w:val="1"/>
          <w:sz w:val="24"/>
          <w:szCs w:val="24"/>
          <w:lang w:val="fr-CA"/>
        </w:rPr>
      </w:pPr>
    </w:p>
    <w:p w14:paraId="21B04C49" w14:textId="77777777" w:rsidR="00DE065C" w:rsidRDefault="00DE065C" w:rsidP="00DE065C">
      <w:pPr>
        <w:pStyle w:val="Paragraphedeliste"/>
        <w:numPr>
          <w:ilvl w:val="1"/>
          <w:numId w:val="28"/>
        </w:numPr>
        <w:overflowPunct/>
        <w:autoSpaceDE w:val="0"/>
        <w:autoSpaceDN w:val="0"/>
        <w:adjustRightInd/>
        <w:contextualSpacing w:val="0"/>
        <w:jc w:val="both"/>
        <w:textAlignment w:val="baseline"/>
        <w:rPr>
          <w:rFonts w:ascii="Book Antiqua" w:hAnsi="Book Antiqua"/>
          <w:bCs/>
          <w:color w:val="000000"/>
          <w:spacing w:val="1"/>
        </w:rPr>
      </w:pPr>
      <w:r w:rsidRPr="004248D2">
        <w:rPr>
          <w:rFonts w:ascii="Book Antiqua" w:hAnsi="Book Antiqua"/>
          <w:bCs/>
          <w:color w:val="000000"/>
          <w:spacing w:val="1"/>
        </w:rPr>
        <w:t xml:space="preserve">Tout propriétaire de conteneur ou de remorque existante avant l’entrée en vigueur dudit règlement dispose d’un délai de 18 mois, à partir de la date d’entrée en vigueur du présent règlement pour </w:t>
      </w:r>
      <w:r>
        <w:rPr>
          <w:rFonts w:ascii="Book Antiqua" w:hAnsi="Book Antiqua"/>
          <w:bCs/>
          <w:color w:val="000000"/>
          <w:spacing w:val="1"/>
        </w:rPr>
        <w:t>se conformer au présent règlement</w:t>
      </w:r>
      <w:r w:rsidRPr="004248D2">
        <w:rPr>
          <w:rFonts w:ascii="Book Antiqua" w:hAnsi="Book Antiqua"/>
          <w:bCs/>
          <w:color w:val="000000"/>
          <w:spacing w:val="1"/>
        </w:rPr>
        <w:t>.</w:t>
      </w:r>
    </w:p>
    <w:p w14:paraId="036B476B" w14:textId="77777777" w:rsidR="00DE065C" w:rsidRPr="00DE065C" w:rsidRDefault="00DE065C" w:rsidP="00DE065C">
      <w:pPr>
        <w:jc w:val="both"/>
        <w:textAlignment w:val="baseline"/>
        <w:rPr>
          <w:rFonts w:ascii="Book Antiqua" w:hAnsi="Book Antiqua"/>
          <w:bCs/>
          <w:color w:val="000000"/>
          <w:spacing w:val="1"/>
          <w:sz w:val="24"/>
          <w:szCs w:val="24"/>
          <w:highlight w:val="yellow"/>
          <w:lang w:val="fr-CA"/>
        </w:rPr>
      </w:pPr>
    </w:p>
    <w:p w14:paraId="459F7E81"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i/>
          <w:iCs/>
          <w:color w:val="000000"/>
          <w:spacing w:val="1"/>
          <w:sz w:val="28"/>
          <w:szCs w:val="28"/>
          <w:u w:val="single"/>
        </w:rPr>
      </w:pPr>
      <w:r w:rsidRPr="00A7716B">
        <w:rPr>
          <w:rFonts w:ascii="Book Antiqua" w:hAnsi="Book Antiqua"/>
          <w:b/>
          <w:i/>
          <w:iCs/>
          <w:color w:val="000000"/>
          <w:spacing w:val="1"/>
          <w:sz w:val="28"/>
          <w:szCs w:val="28"/>
          <w:u w:val="single"/>
        </w:rPr>
        <w:t>FORME DE DEMANDE</w:t>
      </w:r>
    </w:p>
    <w:p w14:paraId="12C50244" w14:textId="77777777" w:rsidR="00DE065C" w:rsidRDefault="00DE065C" w:rsidP="00DE065C">
      <w:pPr>
        <w:pStyle w:val="Paragraphedeliste"/>
        <w:widowControl/>
        <w:textAlignment w:val="baseline"/>
        <w:rPr>
          <w:rFonts w:ascii="Book Antiqua" w:hAnsi="Book Antiqua"/>
          <w:b/>
          <w:i/>
          <w:iCs/>
          <w:color w:val="000000"/>
          <w:spacing w:val="1"/>
          <w:sz w:val="28"/>
          <w:szCs w:val="28"/>
          <w:u w:val="single"/>
        </w:rPr>
      </w:pPr>
    </w:p>
    <w:p w14:paraId="2AF4B7A8" w14:textId="77777777" w:rsidR="00DE065C" w:rsidRPr="00DE065C" w:rsidRDefault="00DE065C" w:rsidP="00DE065C">
      <w:pPr>
        <w:ind w:left="708"/>
        <w:jc w:val="both"/>
        <w:rPr>
          <w:rFonts w:ascii="Book Antiqua" w:hAnsi="Book Antiqua"/>
          <w:sz w:val="24"/>
          <w:szCs w:val="24"/>
          <w:lang w:val="fr-CA"/>
        </w:rPr>
      </w:pPr>
      <w:r w:rsidRPr="00DE065C">
        <w:rPr>
          <w:rFonts w:ascii="Book Antiqua" w:hAnsi="Book Antiqua"/>
          <w:sz w:val="24"/>
          <w:szCs w:val="24"/>
          <w:lang w:val="fr-CA"/>
        </w:rPr>
        <w:t>Un formulaire de demande de permis de construction pour l’implantation d’un conteneur comme bâtiment accessoire doit être soumis au fonctionnaire désigné par le propriétaire ou son mandataire autorisé (sur réception d’une procuration signée par le propriétaire), sur le formulaire prévu à cet effet. Ce formulaire doit être dûment rempli et signé par le propriétaire ou son mandataire autorisé.</w:t>
      </w:r>
    </w:p>
    <w:p w14:paraId="0936706A" w14:textId="03F73A3C" w:rsidR="00DE065C" w:rsidRDefault="00DE065C">
      <w:pPr>
        <w:spacing w:after="160" w:line="259" w:lineRule="auto"/>
        <w:rPr>
          <w:rFonts w:ascii="Book Antiqua" w:hAnsi="Book Antiqua"/>
          <w:sz w:val="24"/>
          <w:szCs w:val="24"/>
          <w:lang w:val="fr-CA"/>
        </w:rPr>
      </w:pPr>
      <w:r>
        <w:rPr>
          <w:rFonts w:ascii="Book Antiqua" w:hAnsi="Book Antiqua"/>
          <w:sz w:val="24"/>
          <w:szCs w:val="24"/>
          <w:lang w:val="fr-CA"/>
        </w:rPr>
        <w:br w:type="page"/>
      </w:r>
    </w:p>
    <w:p w14:paraId="088357D2"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i/>
          <w:iCs/>
          <w:color w:val="000000"/>
          <w:spacing w:val="1"/>
          <w:sz w:val="28"/>
          <w:szCs w:val="28"/>
          <w:u w:val="single"/>
        </w:rPr>
      </w:pPr>
      <w:bookmarkStart w:id="56" w:name="_Hlk119398056"/>
      <w:r w:rsidRPr="00A7716B">
        <w:rPr>
          <w:rFonts w:ascii="Book Antiqua" w:hAnsi="Book Antiqua"/>
          <w:b/>
          <w:i/>
          <w:iCs/>
          <w:color w:val="000000"/>
          <w:spacing w:val="1"/>
          <w:sz w:val="28"/>
          <w:szCs w:val="28"/>
          <w:u w:val="single"/>
        </w:rPr>
        <w:t>DOCUMENTS ET PLANS EXIGÉS</w:t>
      </w:r>
    </w:p>
    <w:p w14:paraId="31CCC771" w14:textId="77777777" w:rsidR="00DE065C" w:rsidRPr="00D02071" w:rsidRDefault="00DE065C" w:rsidP="00DE065C">
      <w:pPr>
        <w:pStyle w:val="Paragraphedeliste"/>
        <w:widowControl/>
        <w:textAlignment w:val="baseline"/>
        <w:rPr>
          <w:rFonts w:ascii="Book Antiqua" w:hAnsi="Book Antiqua"/>
          <w:b/>
          <w:i/>
          <w:iCs/>
          <w:color w:val="000000"/>
          <w:spacing w:val="1"/>
          <w:sz w:val="28"/>
          <w:szCs w:val="28"/>
          <w:u w:val="single"/>
        </w:rPr>
      </w:pPr>
    </w:p>
    <w:bookmarkEnd w:id="56"/>
    <w:p w14:paraId="180BFDB7" w14:textId="77777777" w:rsidR="00DE065C" w:rsidRPr="00DE065C" w:rsidRDefault="00DE065C" w:rsidP="00DE065C">
      <w:pPr>
        <w:ind w:left="708"/>
        <w:jc w:val="both"/>
        <w:rPr>
          <w:rFonts w:ascii="Book Antiqua" w:hAnsi="Book Antiqua"/>
          <w:sz w:val="24"/>
          <w:szCs w:val="24"/>
          <w:lang w:val="fr-CA"/>
        </w:rPr>
      </w:pPr>
      <w:r w:rsidRPr="00DE065C">
        <w:rPr>
          <w:rFonts w:ascii="Book Antiqua" w:hAnsi="Book Antiqua"/>
          <w:sz w:val="24"/>
          <w:szCs w:val="24"/>
          <w:lang w:val="fr-CA"/>
        </w:rPr>
        <w:t xml:space="preserve">Le requérant doit également fournir les documents suivants : </w:t>
      </w:r>
    </w:p>
    <w:p w14:paraId="1F1109C8" w14:textId="77777777" w:rsidR="00DE065C" w:rsidRPr="00DE065C" w:rsidRDefault="00DE065C" w:rsidP="00DE065C">
      <w:pPr>
        <w:ind w:left="708"/>
        <w:jc w:val="both"/>
        <w:rPr>
          <w:rFonts w:ascii="Book Antiqua" w:hAnsi="Book Antiqua"/>
          <w:sz w:val="24"/>
          <w:szCs w:val="24"/>
          <w:lang w:val="fr-CA"/>
        </w:rPr>
      </w:pPr>
    </w:p>
    <w:p w14:paraId="6BB10F40" w14:textId="77777777" w:rsidR="00DE065C" w:rsidRPr="003B7543" w:rsidRDefault="00DE065C" w:rsidP="00DE065C">
      <w:pPr>
        <w:pStyle w:val="Paragraphedeliste"/>
        <w:widowControl/>
        <w:numPr>
          <w:ilvl w:val="0"/>
          <w:numId w:val="13"/>
        </w:numPr>
        <w:overflowPunct/>
        <w:adjustRightInd/>
        <w:spacing w:after="240" w:line="259" w:lineRule="auto"/>
        <w:ind w:left="1066" w:hanging="357"/>
        <w:jc w:val="both"/>
        <w:rPr>
          <w:rFonts w:ascii="Book Antiqua" w:hAnsi="Book Antiqua"/>
          <w:b/>
          <w:bCs/>
        </w:rPr>
      </w:pPr>
      <w:r w:rsidRPr="00232F06">
        <w:rPr>
          <w:rFonts w:ascii="Book Antiqua" w:hAnsi="Book Antiqua"/>
        </w:rPr>
        <w:t>Une copie de tout titre établissant que le requérant est propriétaire de l’immeuble visé</w:t>
      </w:r>
      <w:r>
        <w:rPr>
          <w:rFonts w:ascii="Book Antiqua" w:hAnsi="Book Antiqua"/>
        </w:rPr>
        <w:t>.</w:t>
      </w:r>
    </w:p>
    <w:p w14:paraId="02A3030A" w14:textId="77777777" w:rsidR="00DE065C" w:rsidRPr="003B7543" w:rsidRDefault="00DE065C" w:rsidP="00DE065C">
      <w:pPr>
        <w:pStyle w:val="Paragraphedeliste"/>
        <w:widowControl/>
        <w:numPr>
          <w:ilvl w:val="0"/>
          <w:numId w:val="13"/>
        </w:numPr>
        <w:overflowPunct/>
        <w:adjustRightInd/>
        <w:spacing w:after="160" w:line="259" w:lineRule="auto"/>
        <w:jc w:val="both"/>
        <w:rPr>
          <w:rFonts w:ascii="Book Antiqua" w:hAnsi="Book Antiqua"/>
          <w:b/>
          <w:bCs/>
        </w:rPr>
      </w:pPr>
      <w:r w:rsidRPr="003B7543">
        <w:rPr>
          <w:rFonts w:ascii="Book Antiqua" w:hAnsi="Book Antiqua"/>
        </w:rPr>
        <w:t>Une description détaillée du matériel de recouvrement extérieur qui sera utilité sur les 4 façades du conteneur</w:t>
      </w:r>
      <w:r>
        <w:rPr>
          <w:rFonts w:ascii="Book Antiqua" w:hAnsi="Book Antiqua"/>
        </w:rPr>
        <w:t>.</w:t>
      </w:r>
    </w:p>
    <w:p w14:paraId="42B8429E" w14:textId="77777777" w:rsidR="00DE065C" w:rsidRPr="005D1D57" w:rsidRDefault="00DE065C" w:rsidP="00DE065C">
      <w:pPr>
        <w:pStyle w:val="Paragraphedeliste"/>
        <w:widowControl/>
        <w:numPr>
          <w:ilvl w:val="0"/>
          <w:numId w:val="13"/>
        </w:numPr>
        <w:overflowPunct/>
        <w:adjustRightInd/>
        <w:spacing w:after="160" w:line="259" w:lineRule="auto"/>
        <w:jc w:val="both"/>
        <w:rPr>
          <w:rFonts w:ascii="Book Antiqua" w:hAnsi="Book Antiqua"/>
          <w:b/>
          <w:bCs/>
        </w:rPr>
      </w:pPr>
      <w:r>
        <w:rPr>
          <w:rFonts w:ascii="Book Antiqua" w:hAnsi="Book Antiqua"/>
        </w:rPr>
        <w:t>Le type de porte et de fenêtre, leurs dimensions et leurs emplacements ;</w:t>
      </w:r>
    </w:p>
    <w:p w14:paraId="31E072C8" w14:textId="77777777" w:rsidR="00DE065C" w:rsidRPr="00D02071" w:rsidRDefault="00DE065C" w:rsidP="00DE065C">
      <w:pPr>
        <w:pStyle w:val="Paragraphedeliste"/>
        <w:widowControl/>
        <w:numPr>
          <w:ilvl w:val="0"/>
          <w:numId w:val="13"/>
        </w:numPr>
        <w:overflowPunct/>
        <w:adjustRightInd/>
        <w:spacing w:after="160" w:line="259" w:lineRule="auto"/>
        <w:jc w:val="both"/>
        <w:rPr>
          <w:rFonts w:ascii="Book Antiqua" w:hAnsi="Book Antiqua"/>
          <w:b/>
          <w:bCs/>
        </w:rPr>
      </w:pPr>
      <w:r w:rsidRPr="00232F06">
        <w:rPr>
          <w:rFonts w:ascii="Book Antiqua" w:hAnsi="Book Antiqua"/>
        </w:rPr>
        <w:t xml:space="preserve">Un plan de localisation à l’échelle </w:t>
      </w:r>
    </w:p>
    <w:p w14:paraId="0AA022CC" w14:textId="11DCD53C" w:rsidR="00DE065C" w:rsidRDefault="00DE065C">
      <w:pPr>
        <w:spacing w:after="160" w:line="259" w:lineRule="auto"/>
        <w:rPr>
          <w:rFonts w:ascii="Book Antiqua" w:eastAsiaTheme="minorEastAsia" w:hAnsi="Book Antiqua"/>
          <w:b/>
          <w:bCs/>
          <w:kern w:val="28"/>
          <w:sz w:val="24"/>
          <w:szCs w:val="24"/>
          <w:lang w:val="fr-CA" w:eastAsia="fr-CA"/>
        </w:rPr>
      </w:pPr>
    </w:p>
    <w:p w14:paraId="3C63B22B"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bCs/>
          <w:sz w:val="28"/>
          <w:szCs w:val="28"/>
          <w:u w:val="single"/>
        </w:rPr>
      </w:pPr>
      <w:bookmarkStart w:id="57" w:name="_Hlk119398064"/>
      <w:r w:rsidRPr="00A7716B">
        <w:rPr>
          <w:rFonts w:ascii="Book Antiqua" w:hAnsi="Book Antiqua"/>
          <w:b/>
          <w:bCs/>
          <w:sz w:val="28"/>
          <w:szCs w:val="28"/>
          <w:u w:val="single"/>
        </w:rPr>
        <w:t>FRAIS EXIGIBLES</w:t>
      </w:r>
    </w:p>
    <w:p w14:paraId="57B6EF17" w14:textId="77777777" w:rsidR="00DE065C" w:rsidRPr="00232F06" w:rsidRDefault="00DE065C" w:rsidP="00DE065C">
      <w:pPr>
        <w:pStyle w:val="Paragraphedeliste"/>
        <w:widowControl/>
        <w:textAlignment w:val="baseline"/>
        <w:rPr>
          <w:rFonts w:ascii="Book Antiqua" w:hAnsi="Book Antiqua"/>
          <w:b/>
          <w:bCs/>
        </w:rPr>
      </w:pPr>
    </w:p>
    <w:bookmarkEnd w:id="57"/>
    <w:p w14:paraId="1FFF2C89" w14:textId="77777777" w:rsidR="00DE065C" w:rsidRPr="00DE065C" w:rsidRDefault="00DE065C" w:rsidP="00DE065C">
      <w:pPr>
        <w:ind w:left="708"/>
        <w:jc w:val="both"/>
        <w:rPr>
          <w:rFonts w:ascii="Book Antiqua" w:hAnsi="Book Antiqua"/>
          <w:sz w:val="24"/>
          <w:szCs w:val="24"/>
          <w:lang w:val="fr-CA"/>
        </w:rPr>
      </w:pPr>
      <w:r w:rsidRPr="00DE065C">
        <w:rPr>
          <w:rFonts w:ascii="Book Antiqua" w:hAnsi="Book Antiqua"/>
          <w:sz w:val="24"/>
          <w:szCs w:val="24"/>
          <w:lang w:val="fr-CA"/>
        </w:rPr>
        <w:t>Les frais exigibles pour l’émission du permis de construction sont déterminés au règlement sur les permis et certificats en vigueur.</w:t>
      </w:r>
    </w:p>
    <w:p w14:paraId="1B5C3BD2" w14:textId="77777777" w:rsidR="00DE065C" w:rsidRPr="00DE065C" w:rsidRDefault="00DE065C" w:rsidP="00DE065C">
      <w:pPr>
        <w:ind w:left="708"/>
        <w:jc w:val="both"/>
        <w:rPr>
          <w:rFonts w:ascii="Book Antiqua" w:hAnsi="Book Antiqua"/>
          <w:sz w:val="24"/>
          <w:szCs w:val="24"/>
          <w:lang w:val="fr-CA"/>
        </w:rPr>
      </w:pPr>
    </w:p>
    <w:p w14:paraId="3C6F95AC"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bCs/>
          <w:sz w:val="28"/>
          <w:szCs w:val="28"/>
          <w:u w:val="single"/>
        </w:rPr>
      </w:pPr>
      <w:bookmarkStart w:id="58" w:name="_Hlk119398070"/>
      <w:r w:rsidRPr="00A7716B">
        <w:rPr>
          <w:rFonts w:ascii="Book Antiqua" w:hAnsi="Book Antiqua"/>
          <w:b/>
          <w:bCs/>
          <w:sz w:val="28"/>
          <w:szCs w:val="28"/>
          <w:u w:val="single"/>
        </w:rPr>
        <w:t>DEMANDE COMPLÈTE</w:t>
      </w:r>
    </w:p>
    <w:p w14:paraId="1FCDABAC" w14:textId="77777777" w:rsidR="00DE065C" w:rsidRPr="00232F06" w:rsidRDefault="00DE065C" w:rsidP="00DE065C">
      <w:pPr>
        <w:pStyle w:val="Paragraphedeliste"/>
        <w:widowControl/>
        <w:textAlignment w:val="baseline"/>
        <w:rPr>
          <w:rFonts w:ascii="Book Antiqua" w:hAnsi="Book Antiqua"/>
          <w:b/>
          <w:bCs/>
        </w:rPr>
      </w:pPr>
    </w:p>
    <w:bookmarkEnd w:id="58"/>
    <w:p w14:paraId="303FA433" w14:textId="77777777" w:rsidR="00DE065C" w:rsidRPr="00DE065C" w:rsidRDefault="00DE065C" w:rsidP="00DE065C">
      <w:pPr>
        <w:ind w:left="708"/>
        <w:jc w:val="both"/>
        <w:rPr>
          <w:rFonts w:ascii="Book Antiqua" w:hAnsi="Book Antiqua"/>
          <w:sz w:val="24"/>
          <w:szCs w:val="24"/>
          <w:lang w:val="fr-CA"/>
        </w:rPr>
      </w:pPr>
      <w:r w:rsidRPr="00DE065C">
        <w:rPr>
          <w:rFonts w:ascii="Book Antiqua" w:hAnsi="Book Antiqua"/>
          <w:sz w:val="24"/>
          <w:szCs w:val="24"/>
          <w:lang w:val="fr-CA"/>
        </w:rPr>
        <w:t>Une demande est considérée complète lorsque tous les documents et plans requis ont été déposés auprès du fonctionnaire désigné.</w:t>
      </w:r>
    </w:p>
    <w:p w14:paraId="148B13A5" w14:textId="77777777" w:rsidR="00DE065C" w:rsidRDefault="00DE065C" w:rsidP="00DE065C">
      <w:pPr>
        <w:pStyle w:val="Paragraphedeliste"/>
        <w:widowControl/>
        <w:textAlignment w:val="baseline"/>
        <w:rPr>
          <w:rFonts w:ascii="Book Antiqua" w:hAnsi="Book Antiqua"/>
          <w:b/>
          <w:bCs/>
        </w:rPr>
      </w:pPr>
    </w:p>
    <w:p w14:paraId="367D4F9F" w14:textId="77777777" w:rsidR="00DE065C" w:rsidRDefault="00DE065C" w:rsidP="00DE065C">
      <w:pPr>
        <w:pStyle w:val="Paragraphedeliste"/>
        <w:widowControl/>
        <w:textAlignment w:val="baseline"/>
        <w:rPr>
          <w:rFonts w:ascii="Book Antiqua" w:hAnsi="Book Antiqua"/>
          <w:b/>
          <w:bCs/>
        </w:rPr>
      </w:pPr>
    </w:p>
    <w:p w14:paraId="006466D3" w14:textId="77777777" w:rsidR="00DE065C" w:rsidRDefault="00DE065C" w:rsidP="00DE065C">
      <w:pPr>
        <w:pStyle w:val="Paragraphedeliste"/>
        <w:widowControl/>
        <w:textAlignment w:val="baseline"/>
        <w:rPr>
          <w:rFonts w:ascii="Book Antiqua" w:hAnsi="Book Antiqua"/>
          <w:b/>
          <w:bCs/>
        </w:rPr>
      </w:pPr>
    </w:p>
    <w:p w14:paraId="26C95AE3" w14:textId="77777777" w:rsidR="00DE065C" w:rsidRPr="00797848" w:rsidRDefault="00DE065C" w:rsidP="00DE065C">
      <w:pPr>
        <w:pStyle w:val="Paragraphedeliste"/>
        <w:widowControl/>
        <w:textAlignment w:val="baseline"/>
        <w:rPr>
          <w:rFonts w:ascii="Book Antiqua" w:hAnsi="Book Antiqua"/>
          <w:b/>
          <w:bCs/>
        </w:rPr>
      </w:pPr>
    </w:p>
    <w:p w14:paraId="15B06CB8"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bCs/>
          <w:sz w:val="28"/>
          <w:szCs w:val="28"/>
          <w:u w:val="single"/>
        </w:rPr>
      </w:pPr>
      <w:bookmarkStart w:id="59" w:name="_Hlk119398075"/>
      <w:r w:rsidRPr="00A7716B">
        <w:rPr>
          <w:rFonts w:ascii="Book Antiqua" w:hAnsi="Book Antiqua"/>
          <w:b/>
          <w:bCs/>
          <w:sz w:val="28"/>
          <w:szCs w:val="28"/>
          <w:u w:val="single"/>
        </w:rPr>
        <w:t>VÉRIFICATION DE LA DEMANDE</w:t>
      </w:r>
    </w:p>
    <w:p w14:paraId="2C477DD3" w14:textId="77777777" w:rsidR="00DE065C" w:rsidRPr="00232F06" w:rsidRDefault="00DE065C" w:rsidP="00DE065C">
      <w:pPr>
        <w:pStyle w:val="Paragraphedeliste"/>
        <w:widowControl/>
        <w:textAlignment w:val="baseline"/>
        <w:rPr>
          <w:rFonts w:ascii="Book Antiqua" w:hAnsi="Book Antiqua"/>
          <w:b/>
          <w:bCs/>
        </w:rPr>
      </w:pPr>
    </w:p>
    <w:bookmarkEnd w:id="59"/>
    <w:p w14:paraId="4DB2DD38" w14:textId="77777777" w:rsidR="00DE065C" w:rsidRPr="00DE065C" w:rsidRDefault="00DE065C" w:rsidP="00DE065C">
      <w:pPr>
        <w:ind w:left="708"/>
        <w:jc w:val="both"/>
        <w:rPr>
          <w:rFonts w:ascii="Book Antiqua" w:hAnsi="Book Antiqua"/>
          <w:sz w:val="24"/>
          <w:szCs w:val="24"/>
          <w:lang w:val="fr-CA"/>
        </w:rPr>
      </w:pPr>
      <w:r w:rsidRPr="00DE065C">
        <w:rPr>
          <w:rFonts w:ascii="Book Antiqua" w:hAnsi="Book Antiqua"/>
          <w:sz w:val="24"/>
          <w:szCs w:val="24"/>
          <w:lang w:val="fr-CA"/>
        </w:rPr>
        <w:t xml:space="preserve">Le fonctionnaire désigné vérifie le contenu de la demande. Ce dernier peut demander au requérant de fournir toute information supplémentaire pour la compréhension de la demande. Lorsque les plans et documents fournis par le requérant sont inexacts, insuffisants ou non conformes, la procédure de vérification de la demande est interrompue. Le fonctionnaire désigné avise le requérant afin que celui-ci fournisse des renseignements, plans et documents corrigés et suffisants. </w:t>
      </w:r>
    </w:p>
    <w:p w14:paraId="61DD97D1" w14:textId="77777777" w:rsidR="00DE065C" w:rsidRPr="00DE065C" w:rsidRDefault="00DE065C" w:rsidP="00DE065C">
      <w:pPr>
        <w:textAlignment w:val="baseline"/>
        <w:rPr>
          <w:rFonts w:ascii="Book Antiqua" w:hAnsi="Book Antiqua"/>
          <w:b/>
          <w:bCs/>
          <w:sz w:val="28"/>
          <w:szCs w:val="28"/>
          <w:u w:val="single"/>
          <w:lang w:val="fr-CA"/>
        </w:rPr>
      </w:pPr>
    </w:p>
    <w:p w14:paraId="0D160B0A"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bCs/>
          <w:sz w:val="28"/>
          <w:szCs w:val="28"/>
          <w:u w:val="single"/>
        </w:rPr>
      </w:pPr>
      <w:r w:rsidRPr="00A7716B">
        <w:rPr>
          <w:rFonts w:ascii="Book Antiqua" w:hAnsi="Book Antiqua"/>
          <w:b/>
          <w:bCs/>
          <w:sz w:val="28"/>
          <w:szCs w:val="28"/>
          <w:u w:val="single"/>
        </w:rPr>
        <w:t>DÉLAI D’ÉMISSION DU PERMIS OU REFUS</w:t>
      </w:r>
    </w:p>
    <w:p w14:paraId="21B23781" w14:textId="77777777" w:rsidR="00DE065C" w:rsidRPr="00DE065C" w:rsidRDefault="00DE065C" w:rsidP="00DE065C">
      <w:pPr>
        <w:ind w:left="1134" w:hanging="1134"/>
        <w:jc w:val="both"/>
        <w:rPr>
          <w:rFonts w:ascii="Century Gothic" w:hAnsi="Century Gothic"/>
          <w:sz w:val="24"/>
          <w:lang w:val="fr-CA"/>
        </w:rPr>
      </w:pPr>
    </w:p>
    <w:p w14:paraId="4D082488" w14:textId="77777777" w:rsidR="00DE065C" w:rsidRPr="00DE065C" w:rsidRDefault="00DE065C" w:rsidP="00DE065C">
      <w:pPr>
        <w:ind w:left="708"/>
        <w:jc w:val="both"/>
        <w:rPr>
          <w:rFonts w:ascii="Book Antiqua" w:hAnsi="Book Antiqua"/>
          <w:sz w:val="24"/>
          <w:szCs w:val="24"/>
          <w:lang w:val="fr-CA"/>
        </w:rPr>
      </w:pPr>
      <w:r w:rsidRPr="00DE065C">
        <w:rPr>
          <w:rFonts w:ascii="Book Antiqua" w:hAnsi="Book Antiqua"/>
          <w:sz w:val="24"/>
          <w:szCs w:val="24"/>
          <w:lang w:val="fr-CA"/>
        </w:rPr>
        <w:t>Dans un délai d’au plus trente (30) jours de la date du dépôt officiel de la demande de permis, le fonctionnaire désigné doit délivrer le permis demandé, si l’ouvrage projeté répond aux exigences des règlements d’urbanisme de la municipalité. Dans le cas contraire, il doit faire connaître au requérant son refus par écrit et le motiver.</w:t>
      </w:r>
    </w:p>
    <w:p w14:paraId="4C6E58FC" w14:textId="77777777" w:rsidR="00DE065C" w:rsidRPr="00DE065C" w:rsidRDefault="00DE065C" w:rsidP="00DE065C">
      <w:pPr>
        <w:textAlignment w:val="baseline"/>
        <w:rPr>
          <w:rFonts w:ascii="Book Antiqua" w:hAnsi="Book Antiqua"/>
          <w:b/>
          <w:i/>
          <w:iCs/>
          <w:color w:val="000000"/>
          <w:spacing w:val="1"/>
          <w:sz w:val="28"/>
          <w:szCs w:val="28"/>
          <w:u w:val="single"/>
          <w:lang w:val="fr-CA"/>
        </w:rPr>
      </w:pPr>
      <w:bookmarkStart w:id="60" w:name="_Toc508955148"/>
    </w:p>
    <w:p w14:paraId="4058A4BF" w14:textId="77777777" w:rsidR="00DE065C" w:rsidRPr="00DE065C" w:rsidRDefault="00DE065C" w:rsidP="00DE065C">
      <w:pPr>
        <w:ind w:left="851"/>
        <w:textAlignment w:val="baseline"/>
        <w:rPr>
          <w:rFonts w:ascii="Book Antiqua" w:hAnsi="Book Antiqua"/>
          <w:b/>
          <w:i/>
          <w:iCs/>
          <w:color w:val="000000"/>
          <w:spacing w:val="1"/>
          <w:sz w:val="28"/>
          <w:szCs w:val="28"/>
          <w:u w:val="single"/>
          <w:lang w:val="fr-CA"/>
        </w:rPr>
      </w:pPr>
      <w:r w:rsidRPr="00DE065C">
        <w:rPr>
          <w:rFonts w:ascii="Book Antiqua" w:hAnsi="Book Antiqua"/>
          <w:b/>
          <w:i/>
          <w:iCs/>
          <w:color w:val="000000"/>
          <w:spacing w:val="1"/>
          <w:sz w:val="28"/>
          <w:szCs w:val="28"/>
          <w:u w:val="single"/>
          <w:lang w:val="fr-CA"/>
        </w:rPr>
        <w:t>11.1</w:t>
      </w:r>
      <w:r w:rsidRPr="00DE065C">
        <w:rPr>
          <w:rFonts w:ascii="Book Antiqua" w:hAnsi="Book Antiqua"/>
          <w:b/>
          <w:i/>
          <w:iCs/>
          <w:color w:val="000000"/>
          <w:spacing w:val="1"/>
          <w:sz w:val="28"/>
          <w:szCs w:val="28"/>
          <w:u w:val="single"/>
          <w:lang w:val="fr-CA"/>
        </w:rPr>
        <w:tab/>
        <w:t>M</w:t>
      </w:r>
      <w:bookmarkEnd w:id="60"/>
      <w:r w:rsidRPr="00DE065C">
        <w:rPr>
          <w:rFonts w:ascii="Book Antiqua" w:hAnsi="Book Antiqua"/>
          <w:b/>
          <w:i/>
          <w:iCs/>
          <w:color w:val="000000"/>
          <w:spacing w:val="1"/>
          <w:sz w:val="28"/>
          <w:szCs w:val="28"/>
          <w:u w:val="single"/>
          <w:lang w:val="fr-CA"/>
        </w:rPr>
        <w:t>ODIFICATION</w:t>
      </w:r>
    </w:p>
    <w:p w14:paraId="23B50E20" w14:textId="77777777" w:rsidR="00DE065C" w:rsidRPr="00DE065C" w:rsidRDefault="00DE065C" w:rsidP="00DE065C">
      <w:pPr>
        <w:ind w:left="2268" w:hanging="1134"/>
        <w:jc w:val="both"/>
        <w:rPr>
          <w:rFonts w:ascii="Century Gothic" w:hAnsi="Century Gothic"/>
          <w:sz w:val="24"/>
          <w:lang w:val="fr-CA"/>
        </w:rPr>
      </w:pPr>
    </w:p>
    <w:p w14:paraId="73EBBA30" w14:textId="77777777" w:rsidR="00DE065C" w:rsidRPr="00DE065C" w:rsidRDefault="00DE065C" w:rsidP="00DE065C">
      <w:pPr>
        <w:ind w:left="1560"/>
        <w:jc w:val="both"/>
        <w:rPr>
          <w:rFonts w:ascii="Bookman Old Style" w:hAnsi="Bookman Old Style"/>
          <w:sz w:val="24"/>
          <w:lang w:val="fr-CA"/>
        </w:rPr>
      </w:pPr>
      <w:r w:rsidRPr="00DE065C">
        <w:rPr>
          <w:rFonts w:ascii="Bookman Old Style" w:hAnsi="Bookman Old Style"/>
          <w:sz w:val="24"/>
          <w:lang w:val="fr-CA"/>
        </w:rPr>
        <w:t>Toute modification de la construction, une fois implantée, ne peut être exécutée sans l’émission d’un permis de construction émis conformément aux procédures établies par le présent règlement</w:t>
      </w:r>
    </w:p>
    <w:p w14:paraId="3552B81A" w14:textId="473D4E67" w:rsidR="000910B0" w:rsidRDefault="000910B0">
      <w:pPr>
        <w:spacing w:after="160" w:line="259" w:lineRule="auto"/>
        <w:rPr>
          <w:rFonts w:ascii="Book Antiqua" w:hAnsi="Book Antiqua"/>
          <w:b/>
          <w:i/>
          <w:iCs/>
          <w:color w:val="000000"/>
          <w:spacing w:val="1"/>
          <w:sz w:val="28"/>
          <w:szCs w:val="28"/>
          <w:u w:val="single"/>
          <w:lang w:val="fr-CA"/>
        </w:rPr>
      </w:pPr>
      <w:r>
        <w:rPr>
          <w:rFonts w:ascii="Book Antiqua" w:hAnsi="Book Antiqua"/>
          <w:b/>
          <w:i/>
          <w:iCs/>
          <w:color w:val="000000"/>
          <w:spacing w:val="1"/>
          <w:sz w:val="28"/>
          <w:szCs w:val="28"/>
          <w:u w:val="single"/>
          <w:lang w:val="fr-CA"/>
        </w:rPr>
        <w:br w:type="page"/>
      </w:r>
    </w:p>
    <w:p w14:paraId="416D903E"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i/>
          <w:iCs/>
          <w:color w:val="000000"/>
          <w:spacing w:val="1"/>
          <w:sz w:val="28"/>
          <w:szCs w:val="28"/>
          <w:u w:val="single"/>
        </w:rPr>
      </w:pPr>
      <w:r w:rsidRPr="00A7716B">
        <w:rPr>
          <w:rFonts w:ascii="Book Antiqua" w:hAnsi="Book Antiqua"/>
          <w:b/>
          <w:i/>
          <w:iCs/>
          <w:color w:val="000000"/>
          <w:spacing w:val="1"/>
          <w:sz w:val="28"/>
          <w:szCs w:val="28"/>
          <w:u w:val="single"/>
        </w:rPr>
        <w:t>SUPERFICIE TOTALE DANS TOUTES LES ZONES</w:t>
      </w:r>
    </w:p>
    <w:p w14:paraId="2343695A" w14:textId="77777777" w:rsidR="00DE065C" w:rsidRPr="00DE065C" w:rsidRDefault="00DE065C" w:rsidP="00DE065C">
      <w:pPr>
        <w:ind w:left="851" w:hanging="851"/>
        <w:textAlignment w:val="baseline"/>
        <w:rPr>
          <w:rFonts w:ascii="Book Antiqua" w:hAnsi="Book Antiqua"/>
          <w:b/>
          <w:i/>
          <w:iCs/>
          <w:color w:val="000000"/>
          <w:spacing w:val="1"/>
          <w:sz w:val="24"/>
          <w:szCs w:val="24"/>
          <w:u w:val="single"/>
          <w:lang w:val="fr-CA"/>
        </w:rPr>
      </w:pPr>
    </w:p>
    <w:p w14:paraId="6C2D5877" w14:textId="6B940559" w:rsidR="00DE065C" w:rsidRPr="00797848" w:rsidRDefault="00DE065C" w:rsidP="00DE065C">
      <w:pPr>
        <w:pStyle w:val="Paragraphedeliste"/>
        <w:ind w:left="1418" w:hanging="567"/>
        <w:jc w:val="both"/>
        <w:textAlignment w:val="baseline"/>
        <w:rPr>
          <w:rFonts w:ascii="Book Antiqua" w:hAnsi="Book Antiqua"/>
          <w:bCs/>
          <w:color w:val="000000"/>
          <w:spacing w:val="1"/>
        </w:rPr>
      </w:pPr>
      <w:r>
        <w:rPr>
          <w:rFonts w:ascii="Book Antiqua" w:hAnsi="Book Antiqua"/>
          <w:bCs/>
          <w:color w:val="000000"/>
          <w:spacing w:val="1"/>
        </w:rPr>
        <w:t>12.1</w:t>
      </w:r>
      <w:r>
        <w:rPr>
          <w:rFonts w:ascii="Book Antiqua" w:hAnsi="Book Antiqua"/>
          <w:bCs/>
          <w:color w:val="000000"/>
          <w:spacing w:val="1"/>
        </w:rPr>
        <w:tab/>
      </w:r>
      <w:r w:rsidRPr="00797848">
        <w:rPr>
          <w:rFonts w:ascii="Book Antiqua" w:hAnsi="Book Antiqua"/>
          <w:bCs/>
          <w:color w:val="000000"/>
          <w:spacing w:val="1"/>
        </w:rPr>
        <w:t>La superficie totale pour l’</w:t>
      </w:r>
      <w:r>
        <w:rPr>
          <w:rFonts w:ascii="Book Antiqua" w:hAnsi="Book Antiqua"/>
          <w:bCs/>
          <w:color w:val="000000"/>
          <w:spacing w:val="1"/>
        </w:rPr>
        <w:t>implantation</w:t>
      </w:r>
      <w:r w:rsidRPr="00797848">
        <w:rPr>
          <w:rFonts w:ascii="Book Antiqua" w:hAnsi="Book Antiqua"/>
          <w:bCs/>
          <w:color w:val="000000"/>
          <w:spacing w:val="1"/>
        </w:rPr>
        <w:t xml:space="preserve"> de conteneurs maritimes comme bâtiment accessoire ne doit en aucun cas excéder cinq pour</w:t>
      </w:r>
      <w:r w:rsidR="00935E5F">
        <w:rPr>
          <w:rFonts w:ascii="Book Antiqua" w:hAnsi="Book Antiqua"/>
          <w:bCs/>
          <w:color w:val="000000"/>
          <w:spacing w:val="1"/>
        </w:rPr>
        <w:t xml:space="preserve"> </w:t>
      </w:r>
      <w:r w:rsidRPr="00797848">
        <w:rPr>
          <w:rFonts w:ascii="Book Antiqua" w:hAnsi="Book Antiqua"/>
          <w:bCs/>
          <w:color w:val="000000"/>
          <w:spacing w:val="1"/>
        </w:rPr>
        <w:t xml:space="preserve">cent (5%) de la superficie de l’emplacement dans toutes les zones, cependant dans les zones à vocation ¨Conservation¨, la superficie totale </w:t>
      </w:r>
      <w:r>
        <w:rPr>
          <w:rFonts w:ascii="Book Antiqua" w:hAnsi="Book Antiqua"/>
          <w:bCs/>
          <w:color w:val="000000"/>
          <w:spacing w:val="1"/>
        </w:rPr>
        <w:t xml:space="preserve">pour l’implantation </w:t>
      </w:r>
      <w:r w:rsidRPr="00797848">
        <w:rPr>
          <w:rFonts w:ascii="Book Antiqua" w:hAnsi="Book Antiqua"/>
          <w:bCs/>
          <w:color w:val="000000"/>
          <w:spacing w:val="1"/>
        </w:rPr>
        <w:t>de conteneurs maritimes comme bâtiments accessoires ne peut excéder la superficie d’occupation du bâtiment principal.</w:t>
      </w:r>
    </w:p>
    <w:p w14:paraId="22A7C4F8" w14:textId="77777777" w:rsidR="00DE065C" w:rsidRPr="00DE065C" w:rsidRDefault="00DE065C" w:rsidP="00DE065C">
      <w:pPr>
        <w:jc w:val="both"/>
        <w:textAlignment w:val="baseline"/>
        <w:rPr>
          <w:rFonts w:ascii="Book Antiqua" w:hAnsi="Book Antiqua"/>
          <w:bCs/>
          <w:color w:val="000000"/>
          <w:spacing w:val="1"/>
          <w:sz w:val="24"/>
          <w:szCs w:val="24"/>
          <w:lang w:val="fr-CA"/>
        </w:rPr>
      </w:pPr>
    </w:p>
    <w:p w14:paraId="193C1BC3"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i/>
          <w:iCs/>
          <w:color w:val="000000"/>
          <w:spacing w:val="1"/>
          <w:sz w:val="28"/>
          <w:szCs w:val="28"/>
          <w:u w:val="single"/>
        </w:rPr>
      </w:pPr>
      <w:r w:rsidRPr="00A7716B">
        <w:rPr>
          <w:rFonts w:ascii="Book Antiqua" w:hAnsi="Book Antiqua"/>
          <w:b/>
          <w:i/>
          <w:iCs/>
          <w:color w:val="000000"/>
          <w:spacing w:val="1"/>
          <w:sz w:val="28"/>
          <w:szCs w:val="28"/>
          <w:u w:val="single"/>
        </w:rPr>
        <w:t xml:space="preserve">MARGES D’IMPLANTATIONS </w:t>
      </w:r>
    </w:p>
    <w:p w14:paraId="3201CE20" w14:textId="77777777" w:rsidR="00DE065C" w:rsidRPr="00411338" w:rsidRDefault="00DE065C" w:rsidP="00DE065C">
      <w:pPr>
        <w:ind w:left="851" w:hanging="851"/>
        <w:textAlignment w:val="baseline"/>
        <w:rPr>
          <w:rFonts w:ascii="Book Antiqua" w:hAnsi="Book Antiqua"/>
          <w:b/>
          <w:i/>
          <w:iCs/>
          <w:color w:val="000000"/>
          <w:spacing w:val="1"/>
          <w:sz w:val="24"/>
          <w:szCs w:val="24"/>
          <w:u w:val="single"/>
        </w:rPr>
      </w:pPr>
    </w:p>
    <w:p w14:paraId="0A4D63A4" w14:textId="5071B9B8" w:rsidR="00DE065C" w:rsidRPr="00797848" w:rsidRDefault="00DE065C" w:rsidP="00DE065C">
      <w:pPr>
        <w:pStyle w:val="Paragraphedeliste"/>
        <w:ind w:left="1418" w:hanging="567"/>
        <w:jc w:val="both"/>
        <w:textAlignment w:val="baseline"/>
        <w:rPr>
          <w:rFonts w:ascii="Book Antiqua" w:hAnsi="Book Antiqua"/>
        </w:rPr>
      </w:pPr>
      <w:r>
        <w:rPr>
          <w:rFonts w:ascii="Book Antiqua" w:hAnsi="Book Antiqua"/>
        </w:rPr>
        <w:t>13.1</w:t>
      </w:r>
      <w:r>
        <w:rPr>
          <w:rFonts w:ascii="Book Antiqua" w:hAnsi="Book Antiqua"/>
        </w:rPr>
        <w:tab/>
      </w:r>
      <w:r w:rsidRPr="00797848">
        <w:rPr>
          <w:rFonts w:ascii="Book Antiqua" w:hAnsi="Book Antiqua"/>
        </w:rPr>
        <w:t>Les conteneurs utilisés comme bâtiments accessoires doivent seulement être implantés dans la marge arrière et la marge latérale. En aucun cas, ils ne peuvent être implantés dans la marge avant et la marge de protection riveraine.</w:t>
      </w:r>
    </w:p>
    <w:p w14:paraId="55F43F07" w14:textId="77777777" w:rsidR="00DE065C" w:rsidRPr="00DE065C" w:rsidRDefault="00DE065C" w:rsidP="00DE065C">
      <w:pPr>
        <w:jc w:val="both"/>
        <w:rPr>
          <w:rFonts w:ascii="Book Antiqua" w:hAnsi="Book Antiqua"/>
          <w:sz w:val="24"/>
          <w:szCs w:val="24"/>
          <w:lang w:val="fr-CA"/>
        </w:rPr>
      </w:pPr>
    </w:p>
    <w:p w14:paraId="1622CF14"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i/>
          <w:iCs/>
          <w:color w:val="000000"/>
          <w:spacing w:val="1"/>
          <w:sz w:val="28"/>
          <w:szCs w:val="28"/>
          <w:u w:val="single"/>
        </w:rPr>
      </w:pPr>
      <w:r w:rsidRPr="00A7716B">
        <w:rPr>
          <w:rFonts w:ascii="Book Antiqua" w:hAnsi="Book Antiqua"/>
          <w:b/>
          <w:i/>
          <w:iCs/>
          <w:color w:val="000000"/>
          <w:spacing w:val="1"/>
          <w:sz w:val="28"/>
          <w:szCs w:val="28"/>
          <w:u w:val="single"/>
        </w:rPr>
        <w:t>DISTANCE DE LA LIGNE DE PROPRIÉTÉ POUR LES MARGES LATÉRALES ET ARRIÈRES</w:t>
      </w:r>
    </w:p>
    <w:p w14:paraId="506EFC72" w14:textId="77777777" w:rsidR="00DE065C" w:rsidRDefault="00DE065C" w:rsidP="00DE065C">
      <w:pPr>
        <w:pStyle w:val="Paragraphedeliste"/>
        <w:textAlignment w:val="baseline"/>
        <w:rPr>
          <w:rFonts w:ascii="Book Antiqua" w:hAnsi="Book Antiqua"/>
          <w:b/>
          <w:i/>
          <w:iCs/>
          <w:color w:val="000000"/>
          <w:spacing w:val="1"/>
          <w:sz w:val="28"/>
          <w:szCs w:val="28"/>
          <w:u w:val="single"/>
        </w:rPr>
      </w:pPr>
    </w:p>
    <w:p w14:paraId="4CD77482" w14:textId="77777777" w:rsidR="00DE065C" w:rsidRPr="0065583C" w:rsidRDefault="00DE065C" w:rsidP="00DE065C">
      <w:pPr>
        <w:pStyle w:val="Paragraphedeliste"/>
        <w:widowControl/>
        <w:spacing w:before="240" w:after="240"/>
        <w:ind w:left="1418" w:hanging="567"/>
        <w:jc w:val="both"/>
        <w:rPr>
          <w:rFonts w:ascii="Book Antiqua" w:hAnsi="Book Antiqua"/>
        </w:rPr>
      </w:pPr>
      <w:r>
        <w:rPr>
          <w:rFonts w:ascii="Book Antiqua" w:hAnsi="Book Antiqua"/>
        </w:rPr>
        <w:t>14.1</w:t>
      </w:r>
      <w:r>
        <w:rPr>
          <w:rFonts w:ascii="Book Antiqua" w:hAnsi="Book Antiqua"/>
        </w:rPr>
        <w:tab/>
      </w:r>
      <w:r w:rsidRPr="0065583C">
        <w:rPr>
          <w:rFonts w:ascii="Book Antiqua" w:hAnsi="Book Antiqua"/>
        </w:rPr>
        <w:t>La distance minimum horizontale du bord de la toiture ou de tout excédent d’un bâtiment accessoire de moins de deux mètres cinquante (2.50 m) de la hauteur de la base des murs à leur sommet (dans la partie la plus haute) est fixée à un (1) mètre de toute ligne de propriété.</w:t>
      </w:r>
    </w:p>
    <w:p w14:paraId="009D89EE" w14:textId="77777777" w:rsidR="00DE065C" w:rsidRPr="00DA4251" w:rsidRDefault="00DE065C" w:rsidP="00DE065C">
      <w:pPr>
        <w:pStyle w:val="Paragraphedeliste"/>
        <w:widowControl/>
        <w:spacing w:before="240" w:after="240"/>
        <w:ind w:hanging="294"/>
        <w:jc w:val="both"/>
        <w:rPr>
          <w:rFonts w:ascii="Book Antiqua" w:hAnsi="Book Antiqua"/>
        </w:rPr>
      </w:pPr>
    </w:p>
    <w:p w14:paraId="36C115C0" w14:textId="6353B855" w:rsidR="00DE065C" w:rsidRDefault="00DE065C" w:rsidP="00DE065C">
      <w:pPr>
        <w:pStyle w:val="Paragraphedeliste"/>
        <w:widowControl/>
        <w:spacing w:before="240"/>
        <w:ind w:left="1418" w:hanging="567"/>
        <w:jc w:val="both"/>
        <w:rPr>
          <w:rFonts w:ascii="Book Antiqua" w:hAnsi="Book Antiqua"/>
        </w:rPr>
      </w:pPr>
      <w:r>
        <w:rPr>
          <w:rFonts w:ascii="Book Antiqua" w:hAnsi="Book Antiqua"/>
        </w:rPr>
        <w:t>14.2</w:t>
      </w:r>
      <w:r>
        <w:rPr>
          <w:rFonts w:ascii="Book Antiqua" w:hAnsi="Book Antiqua"/>
        </w:rPr>
        <w:tab/>
      </w:r>
      <w:r w:rsidRPr="00DA4251">
        <w:rPr>
          <w:rFonts w:ascii="Book Antiqua" w:hAnsi="Book Antiqua"/>
        </w:rPr>
        <w:t>La distance minimum horizontale du bord de la toiture ou de tout excédent d’un bâtiment accessoire de plus de deux mètres cinquante (2.50 m) de la base des murs à leur sommet (dans la partie la plus haute) est fixée à cinquante pour</w:t>
      </w:r>
      <w:r w:rsidR="00935E5F">
        <w:rPr>
          <w:rFonts w:ascii="Book Antiqua" w:hAnsi="Book Antiqua"/>
        </w:rPr>
        <w:t xml:space="preserve"> </w:t>
      </w:r>
      <w:r w:rsidRPr="00DA4251">
        <w:rPr>
          <w:rFonts w:ascii="Book Antiqua" w:hAnsi="Book Antiqua"/>
        </w:rPr>
        <w:t>cent (50%) de la hauteur du mur le plus haut du bâtiment.</w:t>
      </w:r>
    </w:p>
    <w:p w14:paraId="286C39A0" w14:textId="77777777" w:rsidR="00DE065C" w:rsidRPr="00DE065C" w:rsidRDefault="00DE065C" w:rsidP="00DE065C">
      <w:pPr>
        <w:contextualSpacing/>
        <w:jc w:val="both"/>
        <w:rPr>
          <w:rFonts w:ascii="Book Antiqua" w:hAnsi="Book Antiqua"/>
          <w:sz w:val="24"/>
          <w:lang w:val="fr-CA"/>
        </w:rPr>
      </w:pPr>
    </w:p>
    <w:p w14:paraId="5AEB6A04"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i/>
          <w:iCs/>
          <w:color w:val="000000"/>
          <w:spacing w:val="1"/>
          <w:sz w:val="28"/>
          <w:szCs w:val="28"/>
          <w:u w:val="single"/>
        </w:rPr>
      </w:pPr>
      <w:r w:rsidRPr="00A7716B">
        <w:rPr>
          <w:rFonts w:ascii="Book Antiqua" w:hAnsi="Book Antiqua"/>
          <w:b/>
          <w:i/>
          <w:iCs/>
          <w:color w:val="000000"/>
          <w:spacing w:val="1"/>
          <w:sz w:val="28"/>
          <w:szCs w:val="28"/>
          <w:u w:val="single"/>
        </w:rPr>
        <w:t>DISTANCE D’UN CONTENEUR UTILISÉ COMME BÂTIMENT ACCESSOIRE ET D’UN BÂTIMENT PRINCIPAL</w:t>
      </w:r>
    </w:p>
    <w:p w14:paraId="144F12D1" w14:textId="77777777" w:rsidR="00DE065C" w:rsidRPr="00DE065C" w:rsidRDefault="00DE065C" w:rsidP="00DE065C">
      <w:pPr>
        <w:textAlignment w:val="baseline"/>
        <w:rPr>
          <w:rFonts w:ascii="Book Antiqua" w:hAnsi="Book Antiqua"/>
          <w:b/>
          <w:i/>
          <w:iCs/>
          <w:color w:val="000000"/>
          <w:spacing w:val="1"/>
          <w:sz w:val="24"/>
          <w:szCs w:val="24"/>
          <w:u w:val="single"/>
          <w:lang w:val="fr-CA"/>
        </w:rPr>
      </w:pPr>
    </w:p>
    <w:p w14:paraId="38919CF7" w14:textId="77777777" w:rsidR="00DE065C" w:rsidRPr="00003644" w:rsidRDefault="00DE065C" w:rsidP="00DE065C">
      <w:pPr>
        <w:pStyle w:val="Paragraphedeliste"/>
        <w:numPr>
          <w:ilvl w:val="1"/>
          <w:numId w:val="28"/>
        </w:numPr>
        <w:overflowPunct/>
        <w:autoSpaceDE w:val="0"/>
        <w:autoSpaceDN w:val="0"/>
        <w:adjustRightInd/>
        <w:contextualSpacing w:val="0"/>
        <w:jc w:val="both"/>
        <w:rPr>
          <w:rFonts w:ascii="Book Antiqua" w:hAnsi="Book Antiqua"/>
        </w:rPr>
      </w:pPr>
      <w:r w:rsidRPr="00003644">
        <w:rPr>
          <w:rFonts w:ascii="Book Antiqua" w:hAnsi="Book Antiqua"/>
        </w:rPr>
        <w:t xml:space="preserve"> La distance libre entre tout excédent de murs d’un conteneur utilisé comme bâtiment accessoire et celle d’un bâtiment principal doit être d’au moins six (6) mètres.</w:t>
      </w:r>
    </w:p>
    <w:p w14:paraId="453F7CAF" w14:textId="77777777" w:rsidR="00DE065C" w:rsidRDefault="00DE065C" w:rsidP="00DE065C">
      <w:pPr>
        <w:pStyle w:val="Paragraphedeliste"/>
        <w:widowControl/>
        <w:numPr>
          <w:ilvl w:val="0"/>
          <w:numId w:val="28"/>
        </w:numPr>
        <w:overflowPunct/>
        <w:adjustRightInd/>
        <w:contextualSpacing w:val="0"/>
        <w:textAlignment w:val="baseline"/>
        <w:rPr>
          <w:rFonts w:ascii="Book Antiqua" w:hAnsi="Book Antiqua"/>
          <w:b/>
          <w:i/>
          <w:iCs/>
          <w:color w:val="000000"/>
          <w:spacing w:val="1"/>
          <w:sz w:val="28"/>
          <w:szCs w:val="28"/>
          <w:u w:val="single"/>
        </w:rPr>
      </w:pPr>
      <w:r w:rsidRPr="00003644">
        <w:rPr>
          <w:rFonts w:ascii="Book Antiqua" w:hAnsi="Book Antiqua"/>
          <w:b/>
          <w:i/>
          <w:iCs/>
          <w:color w:val="000000"/>
          <w:spacing w:val="1"/>
          <w:sz w:val="28"/>
          <w:szCs w:val="28"/>
          <w:u w:val="single"/>
        </w:rPr>
        <w:t xml:space="preserve">DISTANCE </w:t>
      </w:r>
      <w:r>
        <w:rPr>
          <w:rFonts w:ascii="Book Antiqua" w:hAnsi="Book Antiqua"/>
          <w:b/>
          <w:i/>
          <w:iCs/>
          <w:color w:val="000000"/>
          <w:spacing w:val="1"/>
          <w:sz w:val="28"/>
          <w:szCs w:val="28"/>
          <w:u w:val="single"/>
        </w:rPr>
        <w:t>ENTRE</w:t>
      </w:r>
      <w:r w:rsidRPr="00B02F01">
        <w:rPr>
          <w:rFonts w:ascii="Book Antiqua" w:hAnsi="Book Antiqua"/>
          <w:b/>
          <w:i/>
          <w:iCs/>
          <w:color w:val="000000"/>
          <w:spacing w:val="1"/>
          <w:sz w:val="28"/>
          <w:szCs w:val="28"/>
          <w:u w:val="single"/>
        </w:rPr>
        <w:t xml:space="preserve"> </w:t>
      </w:r>
      <w:r>
        <w:rPr>
          <w:rFonts w:ascii="Book Antiqua" w:hAnsi="Book Antiqua"/>
          <w:b/>
          <w:i/>
          <w:iCs/>
          <w:color w:val="000000"/>
          <w:spacing w:val="1"/>
          <w:sz w:val="28"/>
          <w:szCs w:val="28"/>
          <w:u w:val="single"/>
        </w:rPr>
        <w:t>UNE INSTALLATION SEPTIQUE</w:t>
      </w:r>
      <w:r w:rsidRPr="00003644">
        <w:rPr>
          <w:rFonts w:ascii="Book Antiqua" w:hAnsi="Book Antiqua"/>
          <w:b/>
          <w:i/>
          <w:iCs/>
          <w:color w:val="000000"/>
          <w:spacing w:val="1"/>
          <w:sz w:val="28"/>
          <w:szCs w:val="28"/>
          <w:u w:val="single"/>
        </w:rPr>
        <w:t xml:space="preserve"> </w:t>
      </w:r>
      <w:r>
        <w:rPr>
          <w:rFonts w:ascii="Book Antiqua" w:hAnsi="Book Antiqua"/>
          <w:b/>
          <w:i/>
          <w:iCs/>
          <w:color w:val="000000"/>
          <w:spacing w:val="1"/>
          <w:sz w:val="28"/>
          <w:szCs w:val="28"/>
          <w:u w:val="single"/>
        </w:rPr>
        <w:t xml:space="preserve">ET UN </w:t>
      </w:r>
      <w:r w:rsidRPr="00003644">
        <w:rPr>
          <w:rFonts w:ascii="Book Antiqua" w:hAnsi="Book Antiqua"/>
          <w:b/>
          <w:i/>
          <w:iCs/>
          <w:color w:val="000000"/>
          <w:spacing w:val="1"/>
          <w:sz w:val="28"/>
          <w:szCs w:val="28"/>
          <w:u w:val="single"/>
        </w:rPr>
        <w:t xml:space="preserve">CONTENEUR UTILISÉ COMME BÂTIMENT ACCESSOIRE ET </w:t>
      </w:r>
    </w:p>
    <w:p w14:paraId="2F9F0DF5" w14:textId="77777777" w:rsidR="00DE065C" w:rsidRDefault="00DE065C" w:rsidP="00DE065C">
      <w:pPr>
        <w:pStyle w:val="Paragraphedeliste"/>
        <w:widowControl/>
        <w:ind w:left="1205"/>
        <w:textAlignment w:val="baseline"/>
        <w:rPr>
          <w:rFonts w:ascii="Book Antiqua" w:hAnsi="Book Antiqua"/>
          <w:b/>
          <w:i/>
          <w:iCs/>
          <w:color w:val="000000"/>
          <w:spacing w:val="1"/>
          <w:sz w:val="28"/>
          <w:szCs w:val="28"/>
          <w:u w:val="single"/>
        </w:rPr>
      </w:pPr>
    </w:p>
    <w:p w14:paraId="03E73551" w14:textId="77777777" w:rsidR="00DE065C" w:rsidRPr="00B02F01" w:rsidRDefault="00DE065C" w:rsidP="00DE065C">
      <w:pPr>
        <w:pStyle w:val="Corpsdetexte"/>
        <w:numPr>
          <w:ilvl w:val="2"/>
          <w:numId w:val="27"/>
        </w:numPr>
        <w:spacing w:before="120"/>
        <w:ind w:left="2127" w:right="120" w:hanging="284"/>
        <w:jc w:val="both"/>
        <w:rPr>
          <w:rFonts w:ascii="Book Antiqua" w:hAnsi="Book Antiqua"/>
        </w:rPr>
      </w:pPr>
      <w:r>
        <w:rPr>
          <w:rFonts w:ascii="Book Antiqua" w:hAnsi="Book Antiqua"/>
        </w:rPr>
        <w:t>La distance minimale entre le s</w:t>
      </w:r>
      <w:r w:rsidRPr="00B02F01">
        <w:rPr>
          <w:rFonts w:ascii="Book Antiqua" w:hAnsi="Book Antiqua"/>
        </w:rPr>
        <w:t>ystème étanche (fosse septique)</w:t>
      </w:r>
      <w:r>
        <w:rPr>
          <w:rFonts w:ascii="Book Antiqua" w:hAnsi="Book Antiqua"/>
        </w:rPr>
        <w:t xml:space="preserve"> et le bâtiment accessoire doit être de 1.5m.</w:t>
      </w:r>
    </w:p>
    <w:p w14:paraId="57F51893" w14:textId="3DC35639" w:rsidR="00DE065C" w:rsidRPr="00B02F01" w:rsidRDefault="00DE065C" w:rsidP="00DE065C">
      <w:pPr>
        <w:pStyle w:val="Corpsdetexte"/>
        <w:numPr>
          <w:ilvl w:val="2"/>
          <w:numId w:val="27"/>
        </w:numPr>
        <w:spacing w:before="120"/>
        <w:ind w:left="2127" w:right="120" w:hanging="284"/>
        <w:jc w:val="both"/>
        <w:rPr>
          <w:rFonts w:ascii="Book Antiqua" w:hAnsi="Book Antiqua"/>
        </w:rPr>
      </w:pPr>
      <w:r>
        <w:rPr>
          <w:rFonts w:ascii="Book Antiqua" w:hAnsi="Book Antiqua"/>
        </w:rPr>
        <w:t>La distance minimale entre</w:t>
      </w:r>
      <w:r w:rsidRPr="00B02F01">
        <w:rPr>
          <w:rFonts w:ascii="Book Antiqua" w:hAnsi="Book Antiqua"/>
        </w:rPr>
        <w:t xml:space="preserve"> </w:t>
      </w:r>
      <w:r w:rsidR="00935E5F">
        <w:rPr>
          <w:rFonts w:ascii="Book Antiqua" w:hAnsi="Book Antiqua"/>
        </w:rPr>
        <w:t xml:space="preserve">un </w:t>
      </w:r>
      <w:r>
        <w:rPr>
          <w:rFonts w:ascii="Book Antiqua" w:hAnsi="Book Antiqua"/>
        </w:rPr>
        <w:t>s</w:t>
      </w:r>
      <w:r w:rsidRPr="00B02F01">
        <w:rPr>
          <w:rFonts w:ascii="Book Antiqua" w:hAnsi="Book Antiqua"/>
        </w:rPr>
        <w:t xml:space="preserve">ystème non étanche (champ d’épuration) </w:t>
      </w:r>
      <w:r>
        <w:rPr>
          <w:rFonts w:ascii="Book Antiqua" w:hAnsi="Book Antiqua"/>
        </w:rPr>
        <w:t>et le bâtiment accessoire doit être de 5m.</w:t>
      </w:r>
    </w:p>
    <w:p w14:paraId="70BCA96C" w14:textId="086D555D" w:rsidR="000910B0" w:rsidRDefault="000910B0">
      <w:pPr>
        <w:spacing w:after="160" w:line="259" w:lineRule="auto"/>
        <w:rPr>
          <w:rFonts w:ascii="Book Antiqua" w:eastAsiaTheme="minorEastAsia" w:hAnsi="Book Antiqua"/>
          <w:b/>
          <w:i/>
          <w:iCs/>
          <w:color w:val="000000"/>
          <w:spacing w:val="1"/>
          <w:kern w:val="28"/>
          <w:sz w:val="28"/>
          <w:szCs w:val="28"/>
          <w:u w:val="single"/>
          <w:lang w:val="fr-CA" w:eastAsia="fr-CA"/>
        </w:rPr>
      </w:pPr>
      <w:r w:rsidRPr="00935E5F">
        <w:rPr>
          <w:rFonts w:ascii="Book Antiqua" w:hAnsi="Book Antiqua"/>
          <w:b/>
          <w:i/>
          <w:iCs/>
          <w:color w:val="000000"/>
          <w:spacing w:val="1"/>
          <w:sz w:val="28"/>
          <w:szCs w:val="28"/>
          <w:u w:val="single"/>
          <w:lang w:val="fr-CA"/>
        </w:rPr>
        <w:br w:type="page"/>
      </w:r>
    </w:p>
    <w:p w14:paraId="10BC9544" w14:textId="77777777" w:rsidR="00DE065C" w:rsidRDefault="00DE065C" w:rsidP="00DE065C">
      <w:pPr>
        <w:pStyle w:val="Paragraphedeliste"/>
        <w:widowControl/>
        <w:numPr>
          <w:ilvl w:val="0"/>
          <w:numId w:val="28"/>
        </w:numPr>
        <w:overflowPunct/>
        <w:adjustRightInd/>
        <w:contextualSpacing w:val="0"/>
        <w:jc w:val="both"/>
        <w:textAlignment w:val="baseline"/>
        <w:rPr>
          <w:rFonts w:ascii="Book Antiqua" w:hAnsi="Book Antiqua"/>
          <w:b/>
          <w:i/>
          <w:iCs/>
          <w:color w:val="000000"/>
          <w:spacing w:val="1"/>
          <w:sz w:val="28"/>
          <w:szCs w:val="28"/>
          <w:u w:val="single"/>
        </w:rPr>
      </w:pPr>
      <w:r w:rsidRPr="00003644">
        <w:rPr>
          <w:rFonts w:ascii="Book Antiqua" w:hAnsi="Book Antiqua"/>
          <w:b/>
          <w:i/>
          <w:iCs/>
          <w:color w:val="000000"/>
          <w:spacing w:val="1"/>
          <w:sz w:val="28"/>
          <w:szCs w:val="28"/>
          <w:u w:val="single"/>
        </w:rPr>
        <w:t xml:space="preserve">DISTANCE </w:t>
      </w:r>
      <w:r>
        <w:rPr>
          <w:rFonts w:ascii="Book Antiqua" w:hAnsi="Book Antiqua"/>
          <w:b/>
          <w:i/>
          <w:iCs/>
          <w:color w:val="000000"/>
          <w:spacing w:val="1"/>
          <w:sz w:val="28"/>
          <w:szCs w:val="28"/>
          <w:u w:val="single"/>
        </w:rPr>
        <w:t>ENTRE</w:t>
      </w:r>
      <w:r w:rsidRPr="00B02F01">
        <w:rPr>
          <w:rFonts w:ascii="Book Antiqua" w:hAnsi="Book Antiqua"/>
          <w:b/>
          <w:i/>
          <w:iCs/>
          <w:color w:val="000000"/>
          <w:spacing w:val="1"/>
          <w:sz w:val="28"/>
          <w:szCs w:val="28"/>
          <w:u w:val="single"/>
        </w:rPr>
        <w:t xml:space="preserve"> </w:t>
      </w:r>
      <w:r>
        <w:rPr>
          <w:rFonts w:ascii="Book Antiqua" w:hAnsi="Book Antiqua"/>
          <w:b/>
          <w:i/>
          <w:iCs/>
          <w:color w:val="000000"/>
          <w:spacing w:val="1"/>
          <w:sz w:val="28"/>
          <w:szCs w:val="28"/>
          <w:u w:val="single"/>
        </w:rPr>
        <w:t>UNE CONDUITE D’EAU DE CONSOMMATION</w:t>
      </w:r>
      <w:r w:rsidRPr="00003644">
        <w:rPr>
          <w:rFonts w:ascii="Book Antiqua" w:hAnsi="Book Antiqua"/>
          <w:b/>
          <w:i/>
          <w:iCs/>
          <w:color w:val="000000"/>
          <w:spacing w:val="1"/>
          <w:sz w:val="28"/>
          <w:szCs w:val="28"/>
          <w:u w:val="single"/>
        </w:rPr>
        <w:t xml:space="preserve"> </w:t>
      </w:r>
      <w:r>
        <w:rPr>
          <w:rFonts w:ascii="Book Antiqua" w:hAnsi="Book Antiqua"/>
          <w:b/>
          <w:i/>
          <w:iCs/>
          <w:color w:val="000000"/>
          <w:spacing w:val="1"/>
          <w:sz w:val="28"/>
          <w:szCs w:val="28"/>
          <w:u w:val="single"/>
        </w:rPr>
        <w:t xml:space="preserve">ET UN </w:t>
      </w:r>
      <w:r w:rsidRPr="00003644">
        <w:rPr>
          <w:rFonts w:ascii="Book Antiqua" w:hAnsi="Book Antiqua"/>
          <w:b/>
          <w:i/>
          <w:iCs/>
          <w:color w:val="000000"/>
          <w:spacing w:val="1"/>
          <w:sz w:val="28"/>
          <w:szCs w:val="28"/>
          <w:u w:val="single"/>
        </w:rPr>
        <w:t>CONTENEUR UTILISÉ COMME BÂTIMENT ACCESSOIRE</w:t>
      </w:r>
    </w:p>
    <w:p w14:paraId="2DB6FD17" w14:textId="77777777" w:rsidR="00DE065C" w:rsidRDefault="00DE065C" w:rsidP="00DE065C">
      <w:pPr>
        <w:pStyle w:val="Paragraphedeliste"/>
        <w:widowControl/>
        <w:ind w:left="1205"/>
        <w:jc w:val="both"/>
        <w:textAlignment w:val="baseline"/>
        <w:rPr>
          <w:rFonts w:ascii="Book Antiqua" w:hAnsi="Book Antiqua"/>
          <w:b/>
          <w:i/>
          <w:iCs/>
          <w:color w:val="000000"/>
          <w:spacing w:val="1"/>
          <w:sz w:val="28"/>
          <w:szCs w:val="28"/>
          <w:u w:val="single"/>
        </w:rPr>
      </w:pPr>
    </w:p>
    <w:p w14:paraId="60181559" w14:textId="77777777" w:rsidR="00DE065C" w:rsidRPr="00B02F01" w:rsidRDefault="00DE065C" w:rsidP="00DE065C">
      <w:pPr>
        <w:pStyle w:val="Corpsdetexte"/>
        <w:numPr>
          <w:ilvl w:val="0"/>
          <w:numId w:val="29"/>
        </w:numPr>
        <w:spacing w:before="120"/>
        <w:ind w:left="2268" w:right="120" w:hanging="283"/>
        <w:jc w:val="both"/>
        <w:rPr>
          <w:rFonts w:ascii="Book Antiqua" w:hAnsi="Book Antiqua"/>
        </w:rPr>
      </w:pPr>
      <w:r>
        <w:rPr>
          <w:rFonts w:ascii="Book Antiqua" w:hAnsi="Book Antiqua"/>
        </w:rPr>
        <w:t>La distance minimale entre une conduite d’eau de consommation et le bâtiment accessoire doit être de 1.5m.</w:t>
      </w:r>
    </w:p>
    <w:p w14:paraId="16F7E7CD" w14:textId="77777777" w:rsidR="00DE065C" w:rsidRPr="00DE065C" w:rsidRDefault="00DE065C" w:rsidP="00DE065C">
      <w:pPr>
        <w:textAlignment w:val="baseline"/>
        <w:rPr>
          <w:rFonts w:ascii="Book Antiqua" w:hAnsi="Book Antiqua"/>
          <w:b/>
          <w:i/>
          <w:iCs/>
          <w:color w:val="000000"/>
          <w:spacing w:val="1"/>
          <w:sz w:val="28"/>
          <w:szCs w:val="28"/>
          <w:u w:val="single"/>
          <w:lang w:val="fr-CA"/>
        </w:rPr>
      </w:pPr>
    </w:p>
    <w:p w14:paraId="3F846F9A"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i/>
          <w:iCs/>
          <w:color w:val="000000"/>
          <w:spacing w:val="1"/>
          <w:sz w:val="28"/>
          <w:szCs w:val="28"/>
          <w:u w:val="single"/>
        </w:rPr>
      </w:pPr>
      <w:r w:rsidRPr="00A7716B">
        <w:rPr>
          <w:rFonts w:ascii="Book Antiqua" w:hAnsi="Book Antiqua"/>
          <w:b/>
          <w:i/>
          <w:iCs/>
          <w:color w:val="000000"/>
          <w:spacing w:val="1"/>
          <w:sz w:val="28"/>
          <w:szCs w:val="28"/>
          <w:u w:val="single"/>
        </w:rPr>
        <w:t>DÉGAGEMENT AU-DESSUS D’UN CÂBLE AÉRIEN OU D’UNE SERVITUDE DE RÉSEAUX D’UTILITÉ PUBLIQUE</w:t>
      </w:r>
    </w:p>
    <w:p w14:paraId="56BA2F66" w14:textId="77777777" w:rsidR="00DE065C" w:rsidRPr="00511FA0" w:rsidRDefault="00DE065C" w:rsidP="00DE065C">
      <w:pPr>
        <w:pStyle w:val="Paragraphedeliste"/>
        <w:textAlignment w:val="baseline"/>
        <w:rPr>
          <w:rFonts w:ascii="Book Antiqua" w:hAnsi="Book Antiqua"/>
          <w:b/>
          <w:i/>
          <w:iCs/>
          <w:color w:val="000000"/>
          <w:spacing w:val="1"/>
          <w:u w:val="single"/>
        </w:rPr>
      </w:pPr>
    </w:p>
    <w:p w14:paraId="3FB94EB2" w14:textId="7C95F786" w:rsidR="00DE065C" w:rsidRDefault="00DE065C" w:rsidP="00DE065C">
      <w:pPr>
        <w:pStyle w:val="Paragraphedeliste"/>
        <w:ind w:left="1134"/>
        <w:jc w:val="both"/>
        <w:rPr>
          <w:rFonts w:ascii="Book Antiqua" w:hAnsi="Book Antiqua"/>
        </w:rPr>
      </w:pPr>
      <w:r w:rsidRPr="0060313B">
        <w:rPr>
          <w:rFonts w:ascii="Book Antiqua" w:hAnsi="Book Antiqua"/>
        </w:rPr>
        <w:t xml:space="preserve">Aucun </w:t>
      </w:r>
      <w:r>
        <w:rPr>
          <w:rFonts w:ascii="Book Antiqua" w:hAnsi="Book Antiqua"/>
        </w:rPr>
        <w:t xml:space="preserve">conteneur utilisé comme </w:t>
      </w:r>
      <w:r w:rsidRPr="0060313B">
        <w:rPr>
          <w:rFonts w:ascii="Book Antiqua" w:hAnsi="Book Antiqua"/>
        </w:rPr>
        <w:t xml:space="preserve">bâtiment </w:t>
      </w:r>
      <w:r>
        <w:rPr>
          <w:rFonts w:ascii="Book Antiqua" w:hAnsi="Book Antiqua"/>
        </w:rPr>
        <w:t xml:space="preserve">accessoire, </w:t>
      </w:r>
      <w:r w:rsidRPr="0060313B">
        <w:rPr>
          <w:rFonts w:ascii="Book Antiqua" w:hAnsi="Book Antiqua"/>
        </w:rPr>
        <w:t>partie ou construction hors</w:t>
      </w:r>
      <w:r w:rsidR="00935E5F">
        <w:rPr>
          <w:rFonts w:ascii="Book Antiqua" w:hAnsi="Book Antiqua"/>
        </w:rPr>
        <w:t xml:space="preserve"> </w:t>
      </w:r>
      <w:r w:rsidRPr="0060313B">
        <w:rPr>
          <w:rFonts w:ascii="Book Antiqua" w:hAnsi="Book Antiqua"/>
        </w:rPr>
        <w:t>toit ne peut être implanté sur une servitude de réseaux d’aqueduc, d’égout sanitaire ou pluvial de nature privée ou publique. Il en est de même pour les réseaux souterrains de distribution électrique, de communication ou de câblodistribution.</w:t>
      </w:r>
    </w:p>
    <w:p w14:paraId="430CD90E" w14:textId="77777777" w:rsidR="00DE065C" w:rsidRPr="0060313B" w:rsidRDefault="00DE065C" w:rsidP="00DE065C">
      <w:pPr>
        <w:pStyle w:val="Paragraphedeliste"/>
        <w:ind w:left="1134"/>
        <w:jc w:val="both"/>
        <w:rPr>
          <w:rFonts w:ascii="Book Antiqua" w:hAnsi="Book Antiqua"/>
        </w:rPr>
      </w:pPr>
    </w:p>
    <w:p w14:paraId="5EEFD87C" w14:textId="45D0897C" w:rsidR="00DE065C" w:rsidRPr="00DE065C" w:rsidRDefault="00DE065C" w:rsidP="00DE065C">
      <w:pPr>
        <w:ind w:left="1134"/>
        <w:jc w:val="both"/>
        <w:rPr>
          <w:rFonts w:ascii="Book Antiqua" w:hAnsi="Book Antiqua"/>
          <w:sz w:val="24"/>
          <w:szCs w:val="24"/>
          <w:lang w:val="fr-CA"/>
        </w:rPr>
      </w:pPr>
      <w:r w:rsidRPr="00DE065C">
        <w:rPr>
          <w:rFonts w:ascii="Book Antiqua" w:hAnsi="Book Antiqua"/>
          <w:sz w:val="24"/>
          <w:szCs w:val="24"/>
          <w:lang w:val="fr-CA"/>
        </w:rPr>
        <w:t>Aucun conteneur utilisé comme bâtiment accessoire, partie ou construction hors</w:t>
      </w:r>
      <w:r w:rsidR="00935E5F">
        <w:rPr>
          <w:rFonts w:ascii="Book Antiqua" w:hAnsi="Book Antiqua"/>
          <w:sz w:val="24"/>
          <w:szCs w:val="24"/>
          <w:lang w:val="fr-CA"/>
        </w:rPr>
        <w:t xml:space="preserve"> </w:t>
      </w:r>
      <w:r w:rsidRPr="00DE065C">
        <w:rPr>
          <w:rFonts w:ascii="Book Antiqua" w:hAnsi="Book Antiqua"/>
          <w:sz w:val="24"/>
          <w:szCs w:val="24"/>
          <w:lang w:val="fr-CA"/>
        </w:rPr>
        <w:t>toit ne peut être implanté au-dessous d’un calage aérien servant aux réseaux de distribution électrique</w:t>
      </w:r>
      <w:r w:rsidR="00935E5F">
        <w:rPr>
          <w:rFonts w:ascii="Book Antiqua" w:hAnsi="Book Antiqua"/>
          <w:sz w:val="24"/>
          <w:szCs w:val="24"/>
          <w:lang w:val="fr-CA"/>
        </w:rPr>
        <w:t>s</w:t>
      </w:r>
      <w:r w:rsidRPr="00DE065C">
        <w:rPr>
          <w:rFonts w:ascii="Book Antiqua" w:hAnsi="Book Antiqua"/>
          <w:sz w:val="24"/>
          <w:szCs w:val="24"/>
          <w:lang w:val="fr-CA"/>
        </w:rPr>
        <w:t xml:space="preserve">, de communication ou </w:t>
      </w:r>
      <w:r w:rsidR="00935E5F">
        <w:rPr>
          <w:rFonts w:ascii="Book Antiqua" w:hAnsi="Book Antiqua"/>
          <w:sz w:val="24"/>
          <w:szCs w:val="24"/>
          <w:lang w:val="fr-CA"/>
        </w:rPr>
        <w:t xml:space="preserve">de </w:t>
      </w:r>
      <w:r w:rsidRPr="00DE065C">
        <w:rPr>
          <w:rFonts w:ascii="Book Antiqua" w:hAnsi="Book Antiqua"/>
          <w:sz w:val="24"/>
          <w:szCs w:val="24"/>
          <w:lang w:val="fr-CA"/>
        </w:rPr>
        <w:t>câblodistribution.</w:t>
      </w:r>
    </w:p>
    <w:p w14:paraId="3250E431" w14:textId="77777777" w:rsidR="00DE065C" w:rsidRPr="00DE065C" w:rsidRDefault="00DE065C" w:rsidP="00DE065C">
      <w:pPr>
        <w:ind w:left="1134"/>
        <w:jc w:val="both"/>
        <w:rPr>
          <w:rFonts w:ascii="Book Antiqua" w:hAnsi="Book Antiqua"/>
          <w:sz w:val="24"/>
          <w:szCs w:val="24"/>
          <w:lang w:val="fr-CA"/>
        </w:rPr>
      </w:pPr>
    </w:p>
    <w:p w14:paraId="644EE8CA" w14:textId="31641386" w:rsidR="00DE065C" w:rsidRPr="00DE065C" w:rsidRDefault="00DE065C" w:rsidP="00DE065C">
      <w:pPr>
        <w:ind w:left="1134"/>
        <w:jc w:val="both"/>
        <w:rPr>
          <w:rFonts w:ascii="Book Antiqua" w:hAnsi="Book Antiqua"/>
          <w:sz w:val="24"/>
          <w:szCs w:val="24"/>
          <w:lang w:val="fr-CA"/>
        </w:rPr>
      </w:pPr>
      <w:r w:rsidRPr="00DE065C">
        <w:rPr>
          <w:rFonts w:ascii="Book Antiqua" w:hAnsi="Book Antiqua"/>
          <w:sz w:val="24"/>
          <w:szCs w:val="24"/>
          <w:lang w:val="fr-CA"/>
        </w:rPr>
        <w:t>Aucun conteneur utilisé comme bâtiment accessoire, partie ou construction hors</w:t>
      </w:r>
      <w:r w:rsidR="00935E5F">
        <w:rPr>
          <w:rFonts w:ascii="Book Antiqua" w:hAnsi="Book Antiqua"/>
          <w:sz w:val="24"/>
          <w:szCs w:val="24"/>
          <w:lang w:val="fr-CA"/>
        </w:rPr>
        <w:t xml:space="preserve"> </w:t>
      </w:r>
      <w:r w:rsidRPr="00DE065C">
        <w:rPr>
          <w:rFonts w:ascii="Book Antiqua" w:hAnsi="Book Antiqua"/>
          <w:sz w:val="24"/>
          <w:szCs w:val="24"/>
          <w:lang w:val="fr-CA"/>
        </w:rPr>
        <w:t>toit ne peut être implanté à une distance moindre de trois (3) mètres d’une servitude de réseaux d’aqueduc, d’égout sanitaire ou pluvial de nature privée ou publique ainsi que les réseaux souterrains de distribution électrique, de communication ou de câblodistribution. La même distance de dégagement s’applique aussi pour le câblage aérien des réseaux de distribution électrique</w:t>
      </w:r>
      <w:r w:rsidR="00935E5F">
        <w:rPr>
          <w:rFonts w:ascii="Book Antiqua" w:hAnsi="Book Antiqua"/>
          <w:sz w:val="24"/>
          <w:szCs w:val="24"/>
          <w:lang w:val="fr-CA"/>
        </w:rPr>
        <w:t>s</w:t>
      </w:r>
      <w:r w:rsidRPr="00DE065C">
        <w:rPr>
          <w:rFonts w:ascii="Book Antiqua" w:hAnsi="Book Antiqua"/>
          <w:sz w:val="24"/>
          <w:szCs w:val="24"/>
          <w:lang w:val="fr-CA"/>
        </w:rPr>
        <w:t>, de communication ou de câblodistribution.</w:t>
      </w:r>
    </w:p>
    <w:p w14:paraId="4245880A" w14:textId="77777777" w:rsidR="00DE065C" w:rsidRPr="00DE065C" w:rsidRDefault="00DE065C" w:rsidP="00DE065C">
      <w:pPr>
        <w:pStyle w:val="Titre1"/>
        <w:rPr>
          <w:rFonts w:ascii="Book Antiqua" w:hAnsi="Book Antiqua"/>
          <w:spacing w:val="-5"/>
          <w:lang w:val="fr-CA"/>
        </w:rPr>
      </w:pPr>
    </w:p>
    <w:p w14:paraId="0080CEBD"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i/>
          <w:iCs/>
          <w:color w:val="000000"/>
          <w:spacing w:val="1"/>
          <w:sz w:val="28"/>
          <w:szCs w:val="28"/>
          <w:u w:val="single"/>
        </w:rPr>
      </w:pPr>
      <w:r w:rsidRPr="00A7716B">
        <w:rPr>
          <w:rFonts w:ascii="Book Antiqua" w:hAnsi="Book Antiqua"/>
          <w:b/>
          <w:i/>
          <w:iCs/>
          <w:color w:val="000000"/>
          <w:spacing w:val="1"/>
          <w:sz w:val="28"/>
          <w:szCs w:val="28"/>
          <w:u w:val="single"/>
        </w:rPr>
        <w:t xml:space="preserve">CONDITIONS APPLICABLES </w:t>
      </w:r>
    </w:p>
    <w:p w14:paraId="6887D9BC" w14:textId="77777777" w:rsidR="00DE065C" w:rsidRPr="00411338" w:rsidRDefault="00DE065C" w:rsidP="00DE065C">
      <w:pPr>
        <w:pStyle w:val="Paragraphedeliste"/>
        <w:textAlignment w:val="baseline"/>
        <w:rPr>
          <w:rFonts w:ascii="Book Antiqua" w:hAnsi="Book Antiqua"/>
          <w:b/>
          <w:i/>
          <w:iCs/>
          <w:color w:val="000000"/>
          <w:spacing w:val="1"/>
          <w:sz w:val="28"/>
          <w:szCs w:val="28"/>
          <w:u w:val="single"/>
        </w:rPr>
      </w:pPr>
    </w:p>
    <w:p w14:paraId="3EB90087" w14:textId="77777777" w:rsidR="00DE065C" w:rsidRPr="00DE065C" w:rsidRDefault="00DE065C" w:rsidP="00DE065C">
      <w:pPr>
        <w:ind w:left="1134"/>
        <w:jc w:val="both"/>
        <w:rPr>
          <w:rFonts w:ascii="Book Antiqua" w:hAnsi="Book Antiqua"/>
          <w:sz w:val="24"/>
          <w:szCs w:val="24"/>
          <w:lang w:val="fr-CA"/>
        </w:rPr>
      </w:pPr>
      <w:r w:rsidRPr="00DE065C">
        <w:rPr>
          <w:rFonts w:ascii="Book Antiqua" w:hAnsi="Book Antiqua"/>
          <w:sz w:val="24"/>
          <w:szCs w:val="24"/>
          <w:lang w:val="fr-CA"/>
        </w:rPr>
        <w:t>Il est permis d’implanter un conteneur maritime comme bâtiment accessoire si toutes les conditions suivantes sont respectées :</w:t>
      </w:r>
    </w:p>
    <w:p w14:paraId="5A560A51" w14:textId="77777777" w:rsidR="00DE065C" w:rsidRPr="00DE065C" w:rsidRDefault="00DE065C" w:rsidP="00DE065C">
      <w:pPr>
        <w:ind w:left="1134"/>
        <w:jc w:val="both"/>
        <w:rPr>
          <w:rFonts w:ascii="Book Antiqua" w:hAnsi="Book Antiqua"/>
          <w:sz w:val="24"/>
          <w:szCs w:val="24"/>
          <w:lang w:val="fr-CA"/>
        </w:rPr>
      </w:pPr>
    </w:p>
    <w:p w14:paraId="31D6A602" w14:textId="77777777" w:rsidR="00DE065C" w:rsidRPr="00251D50" w:rsidRDefault="00DE065C" w:rsidP="00DE065C">
      <w:pPr>
        <w:pStyle w:val="Corpsdetexte"/>
        <w:numPr>
          <w:ilvl w:val="2"/>
          <w:numId w:val="27"/>
        </w:numPr>
        <w:spacing w:before="120"/>
        <w:ind w:right="120"/>
        <w:jc w:val="both"/>
        <w:rPr>
          <w:rFonts w:ascii="Book Antiqua" w:hAnsi="Book Antiqua"/>
        </w:rPr>
      </w:pPr>
      <w:r w:rsidRPr="00987983">
        <w:rPr>
          <w:rFonts w:ascii="Book Antiqua" w:hAnsi="Book Antiqua"/>
        </w:rPr>
        <w:t xml:space="preserve">L’apparence du conteneur </w:t>
      </w:r>
      <w:r>
        <w:rPr>
          <w:rFonts w:ascii="Book Antiqua" w:hAnsi="Book Antiqua"/>
        </w:rPr>
        <w:t>implanté</w:t>
      </w:r>
      <w:r w:rsidRPr="00987983">
        <w:rPr>
          <w:rFonts w:ascii="Book Antiqua" w:hAnsi="Book Antiqua"/>
        </w:rPr>
        <w:t xml:space="preserve"> comme bâtiment accessoire doit être esthétique</w:t>
      </w:r>
      <w:r>
        <w:rPr>
          <w:rFonts w:ascii="Book Antiqua" w:hAnsi="Book Antiqua"/>
        </w:rPr>
        <w:t>.</w:t>
      </w:r>
    </w:p>
    <w:p w14:paraId="12AB79BD" w14:textId="77777777" w:rsidR="00DE065C" w:rsidRPr="00901E4F" w:rsidRDefault="00DE065C" w:rsidP="00DE065C">
      <w:pPr>
        <w:pStyle w:val="Corpsdetexte"/>
        <w:numPr>
          <w:ilvl w:val="2"/>
          <w:numId w:val="27"/>
        </w:numPr>
        <w:spacing w:before="120"/>
        <w:ind w:right="120"/>
        <w:jc w:val="both"/>
        <w:rPr>
          <w:rFonts w:ascii="Book Antiqua" w:hAnsi="Book Antiqua"/>
        </w:rPr>
      </w:pPr>
      <w:r w:rsidRPr="00901E4F">
        <w:rPr>
          <w:rFonts w:ascii="Book Antiqua" w:hAnsi="Book Antiqua"/>
          <w:spacing w:val="-4"/>
        </w:rPr>
        <w:t xml:space="preserve">Le </w:t>
      </w:r>
      <w:r w:rsidRPr="00901E4F">
        <w:rPr>
          <w:rFonts w:ascii="Book Antiqua" w:hAnsi="Book Antiqua"/>
        </w:rPr>
        <w:t>revêtement extérieur doit être de la même couleur que le bâtiment principal et/ ou recouvert du même type de recouvrement que le bâtiment principal.</w:t>
      </w:r>
    </w:p>
    <w:p w14:paraId="576A076C" w14:textId="77777777" w:rsidR="00DE065C" w:rsidRDefault="00DE065C" w:rsidP="00DE065C">
      <w:pPr>
        <w:pStyle w:val="Corpsdetexte"/>
        <w:numPr>
          <w:ilvl w:val="2"/>
          <w:numId w:val="27"/>
        </w:numPr>
        <w:spacing w:before="120"/>
        <w:ind w:right="120"/>
        <w:jc w:val="both"/>
        <w:rPr>
          <w:rFonts w:ascii="Book Antiqua" w:hAnsi="Book Antiqua"/>
        </w:rPr>
      </w:pPr>
      <w:r w:rsidRPr="00411338">
        <w:rPr>
          <w:rFonts w:ascii="Book Antiqua" w:hAnsi="Book Antiqua"/>
        </w:rPr>
        <w:t>Le conteneur doit être exempt de rouille, d’écriture, de numéro et de</w:t>
      </w:r>
      <w:r w:rsidRPr="00411338">
        <w:rPr>
          <w:rFonts w:ascii="Book Antiqua" w:hAnsi="Book Antiqua"/>
          <w:spacing w:val="26"/>
        </w:rPr>
        <w:t xml:space="preserve"> </w:t>
      </w:r>
      <w:r w:rsidRPr="00411338">
        <w:rPr>
          <w:rFonts w:ascii="Book Antiqua" w:hAnsi="Book Antiqua"/>
        </w:rPr>
        <w:t>dessin sur</w:t>
      </w:r>
      <w:r w:rsidRPr="00411338">
        <w:rPr>
          <w:rFonts w:ascii="Book Antiqua" w:hAnsi="Book Antiqua"/>
          <w:spacing w:val="80"/>
        </w:rPr>
        <w:t xml:space="preserve"> </w:t>
      </w:r>
      <w:r w:rsidRPr="00411338">
        <w:rPr>
          <w:rFonts w:ascii="Book Antiqua" w:hAnsi="Book Antiqua"/>
        </w:rPr>
        <w:t>les parois extérieures apparentes</w:t>
      </w:r>
      <w:r>
        <w:rPr>
          <w:rFonts w:ascii="Book Antiqua" w:hAnsi="Book Antiqua"/>
        </w:rPr>
        <w:t xml:space="preserve">. </w:t>
      </w:r>
      <w:r w:rsidRPr="00327701">
        <w:rPr>
          <w:rFonts w:ascii="Book Antiqua" w:eastAsia="Calibri" w:hAnsi="Book Antiqua" w:cs="Calibri"/>
        </w:rPr>
        <w:t>Seulement</w:t>
      </w:r>
      <w:r w:rsidRPr="00327701">
        <w:rPr>
          <w:rFonts w:ascii="Book Antiqua" w:eastAsia="Calibri" w:hAnsi="Book Antiqua" w:cs="Calibri"/>
          <w:spacing w:val="-13"/>
        </w:rPr>
        <w:t xml:space="preserve"> </w:t>
      </w:r>
      <w:r w:rsidRPr="00327701">
        <w:rPr>
          <w:rFonts w:ascii="Book Antiqua" w:eastAsia="Calibri" w:hAnsi="Book Antiqua" w:cs="Calibri"/>
        </w:rPr>
        <w:t>les</w:t>
      </w:r>
      <w:r w:rsidRPr="00327701">
        <w:rPr>
          <w:rFonts w:ascii="Book Antiqua" w:eastAsia="Calibri" w:hAnsi="Book Antiqua" w:cs="Calibri"/>
          <w:spacing w:val="-12"/>
        </w:rPr>
        <w:t xml:space="preserve"> </w:t>
      </w:r>
      <w:r w:rsidRPr="00327701">
        <w:rPr>
          <w:rFonts w:ascii="Book Antiqua" w:eastAsia="Calibri" w:hAnsi="Book Antiqua" w:cs="Calibri"/>
        </w:rPr>
        <w:t>inscriptions</w:t>
      </w:r>
      <w:r w:rsidRPr="00327701">
        <w:rPr>
          <w:rFonts w:ascii="Book Antiqua" w:eastAsia="Calibri" w:hAnsi="Book Antiqua" w:cs="Calibri"/>
          <w:spacing w:val="-13"/>
        </w:rPr>
        <w:t xml:space="preserve"> </w:t>
      </w:r>
      <w:r w:rsidRPr="00327701">
        <w:rPr>
          <w:rFonts w:ascii="Book Antiqua" w:eastAsia="Calibri" w:hAnsi="Book Antiqua" w:cs="Calibri"/>
        </w:rPr>
        <w:t>relatives à l’identification sont autorisées sans toutefois excéder une superficie totale d’un mètre carré par conteneur</w:t>
      </w:r>
      <w:r w:rsidRPr="00411338">
        <w:rPr>
          <w:rFonts w:ascii="Book Antiqua" w:hAnsi="Book Antiqua"/>
        </w:rPr>
        <w:t xml:space="preserve"> ;</w:t>
      </w:r>
    </w:p>
    <w:p w14:paraId="19ABAA2E" w14:textId="6976461B" w:rsidR="00DE065C" w:rsidRDefault="00DE065C" w:rsidP="00DE065C">
      <w:pPr>
        <w:pStyle w:val="Corpsdetexte"/>
        <w:numPr>
          <w:ilvl w:val="2"/>
          <w:numId w:val="27"/>
        </w:numPr>
        <w:spacing w:before="120"/>
        <w:ind w:right="120"/>
        <w:jc w:val="both"/>
        <w:rPr>
          <w:rFonts w:ascii="Book Antiqua" w:hAnsi="Book Antiqua"/>
        </w:rPr>
      </w:pPr>
      <w:r w:rsidRPr="00411338">
        <w:rPr>
          <w:rFonts w:ascii="Book Antiqua" w:hAnsi="Book Antiqua"/>
        </w:rPr>
        <w:t>Aucune</w:t>
      </w:r>
      <w:r w:rsidRPr="00411338">
        <w:rPr>
          <w:rFonts w:ascii="Book Antiqua" w:hAnsi="Book Antiqua"/>
          <w:spacing w:val="-3"/>
        </w:rPr>
        <w:t xml:space="preserve"> </w:t>
      </w:r>
      <w:r w:rsidRPr="00411338">
        <w:rPr>
          <w:rFonts w:ascii="Book Antiqua" w:hAnsi="Book Antiqua"/>
        </w:rPr>
        <w:t>partie</w:t>
      </w:r>
      <w:r w:rsidRPr="00411338">
        <w:rPr>
          <w:rFonts w:ascii="Book Antiqua" w:hAnsi="Book Antiqua"/>
          <w:spacing w:val="-2"/>
        </w:rPr>
        <w:t xml:space="preserve"> </w:t>
      </w:r>
      <w:r w:rsidRPr="00411338">
        <w:rPr>
          <w:rFonts w:ascii="Book Antiqua" w:hAnsi="Book Antiqua"/>
        </w:rPr>
        <w:t>du</w:t>
      </w:r>
      <w:r w:rsidRPr="00411338">
        <w:rPr>
          <w:rFonts w:ascii="Book Antiqua" w:hAnsi="Book Antiqua"/>
          <w:spacing w:val="-1"/>
        </w:rPr>
        <w:t xml:space="preserve"> </w:t>
      </w:r>
      <w:r w:rsidRPr="00411338">
        <w:rPr>
          <w:rFonts w:ascii="Book Antiqua" w:hAnsi="Book Antiqua"/>
        </w:rPr>
        <w:t>conteneur</w:t>
      </w:r>
      <w:r w:rsidRPr="00411338">
        <w:rPr>
          <w:rFonts w:ascii="Book Antiqua" w:hAnsi="Book Antiqua"/>
          <w:spacing w:val="-1"/>
        </w:rPr>
        <w:t xml:space="preserve"> </w:t>
      </w:r>
      <w:r w:rsidRPr="00411338">
        <w:rPr>
          <w:rFonts w:ascii="Book Antiqua" w:hAnsi="Book Antiqua"/>
        </w:rPr>
        <w:t>ne</w:t>
      </w:r>
      <w:r w:rsidRPr="00411338">
        <w:rPr>
          <w:rFonts w:ascii="Book Antiqua" w:hAnsi="Book Antiqua"/>
          <w:spacing w:val="-3"/>
        </w:rPr>
        <w:t xml:space="preserve"> </w:t>
      </w:r>
      <w:r w:rsidRPr="00411338">
        <w:rPr>
          <w:rFonts w:ascii="Book Antiqua" w:hAnsi="Book Antiqua"/>
        </w:rPr>
        <w:t>peut</w:t>
      </w:r>
      <w:r w:rsidRPr="00411338">
        <w:rPr>
          <w:rFonts w:ascii="Book Antiqua" w:hAnsi="Book Antiqua"/>
          <w:spacing w:val="1"/>
        </w:rPr>
        <w:t xml:space="preserve"> </w:t>
      </w:r>
      <w:r w:rsidRPr="00411338">
        <w:rPr>
          <w:rFonts w:ascii="Book Antiqua" w:hAnsi="Book Antiqua"/>
        </w:rPr>
        <w:t>être</w:t>
      </w:r>
      <w:r w:rsidRPr="00411338">
        <w:rPr>
          <w:rFonts w:ascii="Book Antiqua" w:hAnsi="Book Antiqua"/>
          <w:spacing w:val="-3"/>
        </w:rPr>
        <w:t xml:space="preserve"> </w:t>
      </w:r>
      <w:r w:rsidRPr="00411338">
        <w:rPr>
          <w:rFonts w:ascii="Book Antiqua" w:hAnsi="Book Antiqua"/>
        </w:rPr>
        <w:t>utilisée</w:t>
      </w:r>
      <w:r w:rsidRPr="00411338">
        <w:rPr>
          <w:rFonts w:ascii="Book Antiqua" w:hAnsi="Book Antiqua"/>
          <w:spacing w:val="-3"/>
        </w:rPr>
        <w:t xml:space="preserve"> </w:t>
      </w:r>
      <w:r w:rsidRPr="00411338">
        <w:rPr>
          <w:rFonts w:ascii="Book Antiqua" w:hAnsi="Book Antiqua"/>
        </w:rPr>
        <w:t>à des</w:t>
      </w:r>
      <w:r w:rsidRPr="00411338">
        <w:rPr>
          <w:rFonts w:ascii="Book Antiqua" w:hAnsi="Book Antiqua"/>
          <w:spacing w:val="-1"/>
        </w:rPr>
        <w:t xml:space="preserve"> </w:t>
      </w:r>
      <w:r w:rsidRPr="00411338">
        <w:rPr>
          <w:rFonts w:ascii="Book Antiqua" w:hAnsi="Book Antiqua"/>
        </w:rPr>
        <w:t>fins</w:t>
      </w:r>
      <w:r w:rsidRPr="00411338">
        <w:rPr>
          <w:rFonts w:ascii="Book Antiqua" w:hAnsi="Book Antiqua"/>
          <w:spacing w:val="-1"/>
        </w:rPr>
        <w:t xml:space="preserve"> </w:t>
      </w:r>
      <w:r w:rsidRPr="00411338">
        <w:rPr>
          <w:rFonts w:ascii="Book Antiqua" w:hAnsi="Book Antiqua"/>
        </w:rPr>
        <w:t>d'habitation</w:t>
      </w:r>
      <w:r w:rsidR="00935E5F">
        <w:rPr>
          <w:rFonts w:ascii="Book Antiqua" w:hAnsi="Book Antiqua"/>
        </w:rPr>
        <w:t>,</w:t>
      </w:r>
      <w:r w:rsidRPr="00411338">
        <w:rPr>
          <w:rFonts w:ascii="Book Antiqua" w:hAnsi="Book Antiqua"/>
        </w:rPr>
        <w:t xml:space="preserve"> ni de jour</w:t>
      </w:r>
      <w:r w:rsidR="00935E5F">
        <w:rPr>
          <w:rFonts w:ascii="Book Antiqua" w:hAnsi="Book Antiqua"/>
        </w:rPr>
        <w:t>,</w:t>
      </w:r>
      <w:r w:rsidRPr="00411338">
        <w:rPr>
          <w:rFonts w:ascii="Book Antiqua" w:hAnsi="Book Antiqua"/>
        </w:rPr>
        <w:t xml:space="preserve"> ni de nuit ;</w:t>
      </w:r>
    </w:p>
    <w:p w14:paraId="69AC686C" w14:textId="77777777" w:rsidR="00DE065C" w:rsidRPr="00987983" w:rsidRDefault="00DE065C" w:rsidP="00DE065C">
      <w:pPr>
        <w:pStyle w:val="Corpsdetexte"/>
        <w:numPr>
          <w:ilvl w:val="2"/>
          <w:numId w:val="27"/>
        </w:numPr>
        <w:spacing w:before="120"/>
        <w:ind w:right="120"/>
        <w:jc w:val="both"/>
        <w:rPr>
          <w:rFonts w:ascii="Book Antiqua" w:hAnsi="Book Antiqua"/>
        </w:rPr>
      </w:pPr>
      <w:r w:rsidRPr="00411338">
        <w:rPr>
          <w:rFonts w:ascii="Book Antiqua" w:hAnsi="Book Antiqua"/>
        </w:rPr>
        <w:t>Aucune</w:t>
      </w:r>
      <w:r w:rsidRPr="00411338">
        <w:rPr>
          <w:rFonts w:ascii="Book Antiqua" w:hAnsi="Book Antiqua"/>
          <w:spacing w:val="-2"/>
        </w:rPr>
        <w:t xml:space="preserve"> </w:t>
      </w:r>
      <w:r w:rsidRPr="00411338">
        <w:rPr>
          <w:rFonts w:ascii="Book Antiqua" w:hAnsi="Book Antiqua"/>
        </w:rPr>
        <w:t>roue</w:t>
      </w:r>
      <w:r w:rsidRPr="00411338">
        <w:rPr>
          <w:rFonts w:ascii="Book Antiqua" w:hAnsi="Book Antiqua"/>
          <w:spacing w:val="-2"/>
        </w:rPr>
        <w:t xml:space="preserve"> </w:t>
      </w:r>
      <w:r w:rsidRPr="00411338">
        <w:rPr>
          <w:rFonts w:ascii="Book Antiqua" w:hAnsi="Book Antiqua"/>
        </w:rPr>
        <w:t>ou</w:t>
      </w:r>
      <w:r w:rsidRPr="00411338">
        <w:rPr>
          <w:rFonts w:ascii="Book Antiqua" w:hAnsi="Book Antiqua"/>
          <w:spacing w:val="-1"/>
        </w:rPr>
        <w:t xml:space="preserve"> </w:t>
      </w:r>
      <w:r w:rsidRPr="00411338">
        <w:rPr>
          <w:rFonts w:ascii="Book Antiqua" w:hAnsi="Book Antiqua"/>
        </w:rPr>
        <w:t>dispositif</w:t>
      </w:r>
      <w:r w:rsidRPr="00411338">
        <w:rPr>
          <w:rFonts w:ascii="Book Antiqua" w:hAnsi="Book Antiqua"/>
          <w:spacing w:val="-1"/>
        </w:rPr>
        <w:t xml:space="preserve"> </w:t>
      </w:r>
      <w:r w:rsidRPr="00411338">
        <w:rPr>
          <w:rFonts w:ascii="Book Antiqua" w:hAnsi="Book Antiqua"/>
        </w:rPr>
        <w:t>de</w:t>
      </w:r>
      <w:r w:rsidRPr="00411338">
        <w:rPr>
          <w:rFonts w:ascii="Book Antiqua" w:hAnsi="Book Antiqua"/>
          <w:spacing w:val="-3"/>
        </w:rPr>
        <w:t xml:space="preserve"> </w:t>
      </w:r>
      <w:r w:rsidRPr="00411338">
        <w:rPr>
          <w:rFonts w:ascii="Book Antiqua" w:hAnsi="Book Antiqua"/>
        </w:rPr>
        <w:t>déplacement</w:t>
      </w:r>
      <w:r w:rsidRPr="00411338">
        <w:rPr>
          <w:rFonts w:ascii="Book Antiqua" w:hAnsi="Book Antiqua"/>
          <w:spacing w:val="-1"/>
        </w:rPr>
        <w:t xml:space="preserve"> </w:t>
      </w:r>
      <w:r w:rsidRPr="00411338">
        <w:rPr>
          <w:rFonts w:ascii="Book Antiqua" w:hAnsi="Book Antiqua"/>
        </w:rPr>
        <w:t>ne</w:t>
      </w:r>
      <w:r w:rsidRPr="00411338">
        <w:rPr>
          <w:rFonts w:ascii="Book Antiqua" w:hAnsi="Book Antiqua"/>
          <w:spacing w:val="-2"/>
        </w:rPr>
        <w:t xml:space="preserve"> </w:t>
      </w:r>
      <w:r w:rsidRPr="00411338">
        <w:rPr>
          <w:rFonts w:ascii="Book Antiqua" w:hAnsi="Book Antiqua"/>
        </w:rPr>
        <w:t>doit</w:t>
      </w:r>
      <w:r w:rsidRPr="00411338">
        <w:rPr>
          <w:rFonts w:ascii="Book Antiqua" w:hAnsi="Book Antiqua"/>
          <w:spacing w:val="1"/>
        </w:rPr>
        <w:t xml:space="preserve"> </w:t>
      </w:r>
      <w:r w:rsidRPr="00411338">
        <w:rPr>
          <w:rFonts w:ascii="Book Antiqua" w:hAnsi="Book Antiqua"/>
        </w:rPr>
        <w:t>être</w:t>
      </w:r>
      <w:r w:rsidRPr="00411338">
        <w:rPr>
          <w:rFonts w:ascii="Book Antiqua" w:hAnsi="Book Antiqua"/>
          <w:spacing w:val="-3"/>
        </w:rPr>
        <w:t xml:space="preserve"> </w:t>
      </w:r>
      <w:r w:rsidRPr="00411338">
        <w:rPr>
          <w:rFonts w:ascii="Book Antiqua" w:hAnsi="Book Antiqua"/>
        </w:rPr>
        <w:t>fixé</w:t>
      </w:r>
      <w:r w:rsidRPr="00411338">
        <w:rPr>
          <w:rFonts w:ascii="Book Antiqua" w:hAnsi="Book Antiqua"/>
          <w:spacing w:val="-2"/>
        </w:rPr>
        <w:t xml:space="preserve"> </w:t>
      </w:r>
      <w:r w:rsidRPr="00411338">
        <w:rPr>
          <w:rFonts w:ascii="Book Antiqua" w:hAnsi="Book Antiqua"/>
        </w:rPr>
        <w:t>au</w:t>
      </w:r>
      <w:r w:rsidRPr="00411338">
        <w:rPr>
          <w:rFonts w:ascii="Book Antiqua" w:hAnsi="Book Antiqua"/>
          <w:spacing w:val="-1"/>
        </w:rPr>
        <w:t xml:space="preserve"> </w:t>
      </w:r>
      <w:r w:rsidRPr="00411338">
        <w:rPr>
          <w:rFonts w:ascii="Book Antiqua" w:hAnsi="Book Antiqua"/>
          <w:spacing w:val="-2"/>
        </w:rPr>
        <w:t>conteneur ;</w:t>
      </w:r>
    </w:p>
    <w:p w14:paraId="162EDC8A" w14:textId="77777777" w:rsidR="00DE065C" w:rsidRPr="00411338" w:rsidRDefault="00DE065C" w:rsidP="00DE065C">
      <w:pPr>
        <w:pStyle w:val="Corpsdetexte"/>
        <w:numPr>
          <w:ilvl w:val="2"/>
          <w:numId w:val="27"/>
        </w:numPr>
        <w:spacing w:before="120"/>
        <w:ind w:right="120"/>
        <w:jc w:val="both"/>
        <w:rPr>
          <w:rFonts w:ascii="Book Antiqua" w:eastAsia="Calibri" w:hAnsi="Book Antiqua" w:cs="Calibri"/>
        </w:rPr>
      </w:pPr>
      <w:r w:rsidRPr="00327701">
        <w:rPr>
          <w:rFonts w:ascii="Book Antiqua" w:eastAsia="Calibri" w:hAnsi="Book Antiqua" w:cs="Calibri"/>
        </w:rPr>
        <w:t>L’entreposage</w:t>
      </w:r>
      <w:r w:rsidRPr="00327701">
        <w:rPr>
          <w:rFonts w:ascii="Book Antiqua" w:eastAsia="Calibri" w:hAnsi="Book Antiqua" w:cs="Calibri"/>
          <w:spacing w:val="-7"/>
        </w:rPr>
        <w:t xml:space="preserve"> </w:t>
      </w:r>
      <w:r w:rsidRPr="00327701">
        <w:rPr>
          <w:rFonts w:ascii="Book Antiqua" w:eastAsia="Calibri" w:hAnsi="Book Antiqua" w:cs="Calibri"/>
        </w:rPr>
        <w:t>sur</w:t>
      </w:r>
      <w:r w:rsidRPr="00327701">
        <w:rPr>
          <w:rFonts w:ascii="Book Antiqua" w:eastAsia="Calibri" w:hAnsi="Book Antiqua" w:cs="Calibri"/>
          <w:spacing w:val="-3"/>
        </w:rPr>
        <w:t xml:space="preserve"> </w:t>
      </w:r>
      <w:r w:rsidRPr="00327701">
        <w:rPr>
          <w:rFonts w:ascii="Book Antiqua" w:eastAsia="Calibri" w:hAnsi="Book Antiqua" w:cs="Calibri"/>
        </w:rPr>
        <w:t>le</w:t>
      </w:r>
      <w:r w:rsidRPr="00327701">
        <w:rPr>
          <w:rFonts w:ascii="Book Antiqua" w:eastAsia="Calibri" w:hAnsi="Book Antiqua" w:cs="Calibri"/>
          <w:spacing w:val="-5"/>
        </w:rPr>
        <w:t xml:space="preserve"> </w:t>
      </w:r>
      <w:r w:rsidRPr="00327701">
        <w:rPr>
          <w:rFonts w:ascii="Book Antiqua" w:eastAsia="Calibri" w:hAnsi="Book Antiqua" w:cs="Calibri"/>
        </w:rPr>
        <w:t>toit</w:t>
      </w:r>
      <w:r w:rsidRPr="00327701">
        <w:rPr>
          <w:rFonts w:ascii="Book Antiqua" w:eastAsia="Calibri" w:hAnsi="Book Antiqua" w:cs="Calibri"/>
          <w:spacing w:val="-3"/>
        </w:rPr>
        <w:t xml:space="preserve"> </w:t>
      </w:r>
      <w:r w:rsidRPr="00327701">
        <w:rPr>
          <w:rFonts w:ascii="Book Antiqua" w:eastAsia="Calibri" w:hAnsi="Book Antiqua" w:cs="Calibri"/>
        </w:rPr>
        <w:t>d’un</w:t>
      </w:r>
      <w:r w:rsidRPr="00327701">
        <w:rPr>
          <w:rFonts w:ascii="Book Antiqua" w:eastAsia="Calibri" w:hAnsi="Book Antiqua" w:cs="Calibri"/>
          <w:spacing w:val="-4"/>
        </w:rPr>
        <w:t xml:space="preserve"> </w:t>
      </w:r>
      <w:r w:rsidRPr="00327701">
        <w:rPr>
          <w:rFonts w:ascii="Book Antiqua" w:eastAsia="Calibri" w:hAnsi="Book Antiqua" w:cs="Calibri"/>
        </w:rPr>
        <w:t>conteneur</w:t>
      </w:r>
      <w:r w:rsidRPr="00327701">
        <w:rPr>
          <w:rFonts w:ascii="Book Antiqua" w:eastAsia="Calibri" w:hAnsi="Book Antiqua" w:cs="Calibri"/>
          <w:spacing w:val="-3"/>
        </w:rPr>
        <w:t xml:space="preserve"> </w:t>
      </w:r>
      <w:r w:rsidRPr="00327701">
        <w:rPr>
          <w:rFonts w:ascii="Book Antiqua" w:eastAsia="Calibri" w:hAnsi="Book Antiqua" w:cs="Calibri"/>
        </w:rPr>
        <w:t>maritime</w:t>
      </w:r>
      <w:r w:rsidRPr="00327701">
        <w:rPr>
          <w:rFonts w:ascii="Book Antiqua" w:eastAsia="Calibri" w:hAnsi="Book Antiqua" w:cs="Calibri"/>
          <w:spacing w:val="-3"/>
        </w:rPr>
        <w:t xml:space="preserve"> </w:t>
      </w:r>
      <w:r w:rsidRPr="00327701">
        <w:rPr>
          <w:rFonts w:ascii="Book Antiqua" w:eastAsia="Calibri" w:hAnsi="Book Antiqua" w:cs="Calibri"/>
        </w:rPr>
        <w:t>n’est</w:t>
      </w:r>
      <w:r w:rsidRPr="00327701">
        <w:rPr>
          <w:rFonts w:ascii="Book Antiqua" w:eastAsia="Calibri" w:hAnsi="Book Antiqua" w:cs="Calibri"/>
          <w:spacing w:val="-2"/>
        </w:rPr>
        <w:t xml:space="preserve"> </w:t>
      </w:r>
      <w:r w:rsidRPr="00327701">
        <w:rPr>
          <w:rFonts w:ascii="Book Antiqua" w:eastAsia="Calibri" w:hAnsi="Book Antiqua" w:cs="Calibri"/>
        </w:rPr>
        <w:t>pas</w:t>
      </w:r>
      <w:r w:rsidRPr="00327701">
        <w:rPr>
          <w:rFonts w:ascii="Book Antiqua" w:eastAsia="Calibri" w:hAnsi="Book Antiqua" w:cs="Calibri"/>
          <w:spacing w:val="-2"/>
        </w:rPr>
        <w:t xml:space="preserve"> autorisé ;</w:t>
      </w:r>
    </w:p>
    <w:p w14:paraId="1ECF63CA" w14:textId="77777777" w:rsidR="00DE065C" w:rsidRPr="00327701" w:rsidRDefault="00DE065C" w:rsidP="00DE065C">
      <w:pPr>
        <w:pStyle w:val="Corpsdetexte"/>
        <w:numPr>
          <w:ilvl w:val="2"/>
          <w:numId w:val="27"/>
        </w:numPr>
        <w:spacing w:before="120"/>
        <w:ind w:right="120"/>
        <w:jc w:val="both"/>
        <w:rPr>
          <w:rFonts w:ascii="Book Antiqua" w:eastAsia="Calibri" w:hAnsi="Book Antiqua" w:cs="Calibri"/>
        </w:rPr>
      </w:pPr>
      <w:r w:rsidRPr="00327701">
        <w:rPr>
          <w:rFonts w:ascii="Book Antiqua" w:eastAsia="Calibri" w:hAnsi="Book Antiqua" w:cs="Calibri"/>
        </w:rPr>
        <w:t xml:space="preserve">La superposition de conteneurs est permise seulement pour un usage d’entraînement en sécurité incendie et dans ce cas ils sont bien fixés les uns aux </w:t>
      </w:r>
      <w:r w:rsidRPr="00251D50">
        <w:rPr>
          <w:rFonts w:ascii="Book Antiqua" w:eastAsia="Calibri" w:hAnsi="Book Antiqua" w:cs="Calibri"/>
        </w:rPr>
        <w:t>autres ;</w:t>
      </w:r>
    </w:p>
    <w:p w14:paraId="15340511" w14:textId="62C52EAF" w:rsidR="00DE065C" w:rsidRPr="00327701" w:rsidRDefault="00DE065C" w:rsidP="00DE065C">
      <w:pPr>
        <w:pStyle w:val="Corpsdetexte"/>
        <w:numPr>
          <w:ilvl w:val="2"/>
          <w:numId w:val="27"/>
        </w:numPr>
        <w:spacing w:before="120"/>
        <w:ind w:right="120"/>
        <w:jc w:val="both"/>
        <w:rPr>
          <w:rFonts w:ascii="Book Antiqua" w:eastAsia="Calibri" w:hAnsi="Book Antiqua" w:cs="Calibri"/>
        </w:rPr>
      </w:pPr>
      <w:r w:rsidRPr="00327701">
        <w:rPr>
          <w:rFonts w:ascii="Book Antiqua" w:eastAsia="Calibri" w:hAnsi="Book Antiqua" w:cs="Calibri"/>
        </w:rPr>
        <w:t>Tout conteneur maritime à des fins d’entreposage ne doit pas être muni d’une entrée électrique et de fils de branchement pour éviter tout risque d’incendie ;</w:t>
      </w:r>
    </w:p>
    <w:p w14:paraId="07B31800" w14:textId="77777777" w:rsidR="00DE065C" w:rsidRPr="00E74DE0" w:rsidRDefault="00DE065C" w:rsidP="00DE065C">
      <w:pPr>
        <w:pStyle w:val="Corpsdetexte"/>
        <w:numPr>
          <w:ilvl w:val="2"/>
          <w:numId w:val="27"/>
        </w:numPr>
        <w:spacing w:before="120"/>
        <w:ind w:right="120"/>
        <w:jc w:val="both"/>
        <w:rPr>
          <w:rFonts w:ascii="Book Antiqua" w:eastAsia="Calibri" w:hAnsi="Book Antiqua" w:cs="Calibri"/>
        </w:rPr>
      </w:pPr>
      <w:r w:rsidRPr="00327701">
        <w:rPr>
          <w:rFonts w:ascii="Book Antiqua" w:eastAsia="Calibri" w:hAnsi="Book Antiqua" w:cs="Calibri"/>
        </w:rPr>
        <w:t>Aucun conteneur ne doit être enfoui sous terre de façon partielle ou complète pour éviter tout risque de détérioration prématuré ;</w:t>
      </w:r>
    </w:p>
    <w:p w14:paraId="7CAC5BAA" w14:textId="77777777" w:rsidR="00DE065C" w:rsidRPr="00327701" w:rsidRDefault="00DE065C" w:rsidP="00DE065C">
      <w:pPr>
        <w:pStyle w:val="Corpsdetexte"/>
        <w:numPr>
          <w:ilvl w:val="2"/>
          <w:numId w:val="27"/>
        </w:numPr>
        <w:spacing w:before="120"/>
        <w:ind w:right="120"/>
        <w:jc w:val="both"/>
        <w:rPr>
          <w:rFonts w:ascii="Book Antiqua" w:eastAsia="Calibri" w:hAnsi="Book Antiqua" w:cs="Calibri"/>
        </w:rPr>
      </w:pPr>
      <w:r w:rsidRPr="00327701">
        <w:rPr>
          <w:rFonts w:ascii="Book Antiqua" w:eastAsia="Calibri" w:hAnsi="Book Antiqua" w:cs="Calibri"/>
        </w:rPr>
        <w:t>Le</w:t>
      </w:r>
      <w:r w:rsidRPr="00251D50">
        <w:rPr>
          <w:rFonts w:ascii="Book Antiqua" w:eastAsia="Calibri" w:hAnsi="Book Antiqua" w:cs="Calibri"/>
        </w:rPr>
        <w:t xml:space="preserve"> </w:t>
      </w:r>
      <w:r w:rsidRPr="00327701">
        <w:rPr>
          <w:rFonts w:ascii="Book Antiqua" w:eastAsia="Calibri" w:hAnsi="Book Antiqua" w:cs="Calibri"/>
        </w:rPr>
        <w:t>conteneur</w:t>
      </w:r>
      <w:r w:rsidRPr="00251D50">
        <w:rPr>
          <w:rFonts w:ascii="Book Antiqua" w:eastAsia="Calibri" w:hAnsi="Book Antiqua" w:cs="Calibri"/>
        </w:rPr>
        <w:t xml:space="preserve"> </w:t>
      </w:r>
      <w:r w:rsidRPr="00327701">
        <w:rPr>
          <w:rFonts w:ascii="Book Antiqua" w:eastAsia="Calibri" w:hAnsi="Book Antiqua" w:cs="Calibri"/>
        </w:rPr>
        <w:t>doit</w:t>
      </w:r>
      <w:r w:rsidRPr="00251D50">
        <w:rPr>
          <w:rFonts w:ascii="Book Antiqua" w:eastAsia="Calibri" w:hAnsi="Book Antiqua" w:cs="Calibri"/>
        </w:rPr>
        <w:t xml:space="preserve"> </w:t>
      </w:r>
      <w:r w:rsidRPr="00327701">
        <w:rPr>
          <w:rFonts w:ascii="Book Antiqua" w:eastAsia="Calibri" w:hAnsi="Book Antiqua" w:cs="Calibri"/>
        </w:rPr>
        <w:t>être</w:t>
      </w:r>
      <w:r w:rsidRPr="00251D50">
        <w:rPr>
          <w:rFonts w:ascii="Book Antiqua" w:eastAsia="Calibri" w:hAnsi="Book Antiqua" w:cs="Calibri"/>
        </w:rPr>
        <w:t xml:space="preserve"> </w:t>
      </w:r>
      <w:r w:rsidRPr="00327701">
        <w:rPr>
          <w:rFonts w:ascii="Book Antiqua" w:eastAsia="Calibri" w:hAnsi="Book Antiqua" w:cs="Calibri"/>
        </w:rPr>
        <w:t>installé</w:t>
      </w:r>
      <w:r w:rsidRPr="00251D50">
        <w:rPr>
          <w:rFonts w:ascii="Book Antiqua" w:eastAsia="Calibri" w:hAnsi="Book Antiqua" w:cs="Calibri"/>
        </w:rPr>
        <w:t xml:space="preserve"> </w:t>
      </w:r>
      <w:r w:rsidRPr="00327701">
        <w:rPr>
          <w:rFonts w:ascii="Book Antiqua" w:eastAsia="Calibri" w:hAnsi="Book Antiqua" w:cs="Calibri"/>
        </w:rPr>
        <w:t>convenablement</w:t>
      </w:r>
      <w:r w:rsidRPr="00251D50">
        <w:rPr>
          <w:rFonts w:ascii="Book Antiqua" w:eastAsia="Calibri" w:hAnsi="Book Antiqua" w:cs="Calibri"/>
        </w:rPr>
        <w:t xml:space="preserve"> </w:t>
      </w:r>
      <w:r w:rsidRPr="00327701">
        <w:rPr>
          <w:rFonts w:ascii="Book Antiqua" w:eastAsia="Calibri" w:hAnsi="Book Antiqua" w:cs="Calibri"/>
        </w:rPr>
        <w:t>sur</w:t>
      </w:r>
      <w:r w:rsidRPr="00251D50">
        <w:rPr>
          <w:rFonts w:ascii="Book Antiqua" w:eastAsia="Calibri" w:hAnsi="Book Antiqua" w:cs="Calibri"/>
        </w:rPr>
        <w:t xml:space="preserve"> </w:t>
      </w:r>
      <w:r w:rsidRPr="00327701">
        <w:rPr>
          <w:rFonts w:ascii="Book Antiqua" w:eastAsia="Calibri" w:hAnsi="Book Antiqua" w:cs="Calibri"/>
        </w:rPr>
        <w:t>un</w:t>
      </w:r>
      <w:r w:rsidRPr="00251D50">
        <w:rPr>
          <w:rFonts w:ascii="Book Antiqua" w:eastAsia="Calibri" w:hAnsi="Book Antiqua" w:cs="Calibri"/>
        </w:rPr>
        <w:t xml:space="preserve"> </w:t>
      </w:r>
      <w:r w:rsidRPr="00327701">
        <w:rPr>
          <w:rFonts w:ascii="Book Antiqua" w:eastAsia="Calibri" w:hAnsi="Book Antiqua" w:cs="Calibri"/>
        </w:rPr>
        <w:t>terrain</w:t>
      </w:r>
      <w:r w:rsidRPr="00251D50">
        <w:rPr>
          <w:rFonts w:ascii="Book Antiqua" w:eastAsia="Calibri" w:hAnsi="Book Antiqua" w:cs="Calibri"/>
        </w:rPr>
        <w:t xml:space="preserve"> </w:t>
      </w:r>
      <w:r w:rsidRPr="00327701">
        <w:rPr>
          <w:rFonts w:ascii="Book Antiqua" w:eastAsia="Calibri" w:hAnsi="Book Antiqua" w:cs="Calibri"/>
        </w:rPr>
        <w:t>nivelé</w:t>
      </w:r>
      <w:r w:rsidRPr="00251D50">
        <w:rPr>
          <w:rFonts w:ascii="Book Antiqua" w:eastAsia="Calibri" w:hAnsi="Book Antiqua" w:cs="Calibri"/>
        </w:rPr>
        <w:t xml:space="preserve"> </w:t>
      </w:r>
      <w:r w:rsidRPr="00327701">
        <w:rPr>
          <w:rFonts w:ascii="Book Antiqua" w:eastAsia="Calibri" w:hAnsi="Book Antiqua" w:cs="Calibri"/>
        </w:rPr>
        <w:t>et</w:t>
      </w:r>
      <w:r w:rsidRPr="00251D50">
        <w:rPr>
          <w:rFonts w:ascii="Book Antiqua" w:eastAsia="Calibri" w:hAnsi="Book Antiqua" w:cs="Calibri"/>
        </w:rPr>
        <w:t xml:space="preserve"> </w:t>
      </w:r>
      <w:r w:rsidRPr="00327701">
        <w:rPr>
          <w:rFonts w:ascii="Book Antiqua" w:eastAsia="Calibri" w:hAnsi="Book Antiqua" w:cs="Calibri"/>
        </w:rPr>
        <w:t>ne</w:t>
      </w:r>
      <w:r w:rsidRPr="00251D50">
        <w:rPr>
          <w:rFonts w:ascii="Book Antiqua" w:eastAsia="Calibri" w:hAnsi="Book Antiqua" w:cs="Calibri"/>
        </w:rPr>
        <w:t xml:space="preserve"> </w:t>
      </w:r>
      <w:r w:rsidRPr="00327701">
        <w:rPr>
          <w:rFonts w:ascii="Book Antiqua" w:eastAsia="Calibri" w:hAnsi="Book Antiqua" w:cs="Calibri"/>
        </w:rPr>
        <w:t>doit</w:t>
      </w:r>
      <w:r w:rsidRPr="00251D50">
        <w:rPr>
          <w:rFonts w:ascii="Book Antiqua" w:eastAsia="Calibri" w:hAnsi="Book Antiqua" w:cs="Calibri"/>
        </w:rPr>
        <w:t xml:space="preserve"> </w:t>
      </w:r>
      <w:r w:rsidRPr="00327701">
        <w:rPr>
          <w:rFonts w:ascii="Book Antiqua" w:eastAsia="Calibri" w:hAnsi="Book Antiqua" w:cs="Calibri"/>
        </w:rPr>
        <w:t>pas avoir de roues ;</w:t>
      </w:r>
    </w:p>
    <w:p w14:paraId="7B457447" w14:textId="77777777" w:rsidR="00DE065C" w:rsidRPr="00327701" w:rsidRDefault="00DE065C" w:rsidP="00DE065C">
      <w:pPr>
        <w:pStyle w:val="Corpsdetexte"/>
        <w:numPr>
          <w:ilvl w:val="2"/>
          <w:numId w:val="27"/>
        </w:numPr>
        <w:spacing w:before="120"/>
        <w:ind w:right="120"/>
        <w:jc w:val="both"/>
        <w:rPr>
          <w:rFonts w:ascii="Book Antiqua" w:eastAsia="Calibri" w:hAnsi="Book Antiqua" w:cs="Calibri"/>
        </w:rPr>
      </w:pPr>
      <w:r w:rsidRPr="00327701">
        <w:rPr>
          <w:rFonts w:ascii="Book Antiqua" w:eastAsia="Calibri" w:hAnsi="Book Antiqua" w:cs="Calibri"/>
        </w:rPr>
        <w:t>Le</w:t>
      </w:r>
      <w:r w:rsidRPr="00251D50">
        <w:rPr>
          <w:rFonts w:ascii="Book Antiqua" w:eastAsia="Calibri" w:hAnsi="Book Antiqua" w:cs="Calibri"/>
        </w:rPr>
        <w:t xml:space="preserve"> </w:t>
      </w:r>
      <w:r w:rsidRPr="00327701">
        <w:rPr>
          <w:rFonts w:ascii="Book Antiqua" w:eastAsia="Calibri" w:hAnsi="Book Antiqua" w:cs="Calibri"/>
        </w:rPr>
        <w:t>conteneur</w:t>
      </w:r>
      <w:r w:rsidRPr="00251D50">
        <w:rPr>
          <w:rFonts w:ascii="Book Antiqua" w:eastAsia="Calibri" w:hAnsi="Book Antiqua" w:cs="Calibri"/>
        </w:rPr>
        <w:t xml:space="preserve"> </w:t>
      </w:r>
      <w:r w:rsidRPr="00327701">
        <w:rPr>
          <w:rFonts w:ascii="Book Antiqua" w:eastAsia="Calibri" w:hAnsi="Book Antiqua" w:cs="Calibri"/>
        </w:rPr>
        <w:t>doit</w:t>
      </w:r>
      <w:r w:rsidRPr="00251D50">
        <w:rPr>
          <w:rFonts w:ascii="Book Antiqua" w:eastAsia="Calibri" w:hAnsi="Book Antiqua" w:cs="Calibri"/>
        </w:rPr>
        <w:t xml:space="preserve"> </w:t>
      </w:r>
      <w:r w:rsidRPr="00327701">
        <w:rPr>
          <w:rFonts w:ascii="Book Antiqua" w:eastAsia="Calibri" w:hAnsi="Book Antiqua" w:cs="Calibri"/>
        </w:rPr>
        <w:t>être</w:t>
      </w:r>
      <w:r w:rsidRPr="00251D50">
        <w:rPr>
          <w:rFonts w:ascii="Book Antiqua" w:eastAsia="Calibri" w:hAnsi="Book Antiqua" w:cs="Calibri"/>
        </w:rPr>
        <w:t xml:space="preserve"> </w:t>
      </w:r>
      <w:r w:rsidRPr="00327701">
        <w:rPr>
          <w:rFonts w:ascii="Book Antiqua" w:eastAsia="Calibri" w:hAnsi="Book Antiqua" w:cs="Calibri"/>
        </w:rPr>
        <w:t>implanté</w:t>
      </w:r>
      <w:r w:rsidRPr="00251D50">
        <w:rPr>
          <w:rFonts w:ascii="Book Antiqua" w:eastAsia="Calibri" w:hAnsi="Book Antiqua" w:cs="Calibri"/>
        </w:rPr>
        <w:t xml:space="preserve"> </w:t>
      </w:r>
      <w:r w:rsidRPr="00327701">
        <w:rPr>
          <w:rFonts w:ascii="Book Antiqua" w:eastAsia="Calibri" w:hAnsi="Book Antiqua" w:cs="Calibri"/>
        </w:rPr>
        <w:t>au</w:t>
      </w:r>
      <w:r w:rsidRPr="00251D50">
        <w:rPr>
          <w:rFonts w:ascii="Book Antiqua" w:eastAsia="Calibri" w:hAnsi="Book Antiqua" w:cs="Calibri"/>
        </w:rPr>
        <w:t xml:space="preserve"> </w:t>
      </w:r>
      <w:r w:rsidRPr="00327701">
        <w:rPr>
          <w:rFonts w:ascii="Book Antiqua" w:eastAsia="Calibri" w:hAnsi="Book Antiqua" w:cs="Calibri"/>
        </w:rPr>
        <w:t>sol</w:t>
      </w:r>
      <w:r w:rsidRPr="00251D50">
        <w:rPr>
          <w:rFonts w:ascii="Book Antiqua" w:eastAsia="Calibri" w:hAnsi="Book Antiqua" w:cs="Calibri"/>
        </w:rPr>
        <w:t xml:space="preserve"> </w:t>
      </w:r>
      <w:r w:rsidRPr="00327701">
        <w:rPr>
          <w:rFonts w:ascii="Book Antiqua" w:eastAsia="Calibri" w:hAnsi="Book Antiqua" w:cs="Calibri"/>
        </w:rPr>
        <w:t>sur</w:t>
      </w:r>
      <w:r w:rsidRPr="00251D50">
        <w:rPr>
          <w:rFonts w:ascii="Book Antiqua" w:eastAsia="Calibri" w:hAnsi="Book Antiqua" w:cs="Calibri"/>
        </w:rPr>
        <w:t xml:space="preserve"> </w:t>
      </w:r>
      <w:r w:rsidRPr="00327701">
        <w:rPr>
          <w:rFonts w:ascii="Book Antiqua" w:eastAsia="Calibri" w:hAnsi="Book Antiqua" w:cs="Calibri"/>
        </w:rPr>
        <w:t>une</w:t>
      </w:r>
      <w:r w:rsidRPr="00251D50">
        <w:rPr>
          <w:rFonts w:ascii="Book Antiqua" w:eastAsia="Calibri" w:hAnsi="Book Antiqua" w:cs="Calibri"/>
        </w:rPr>
        <w:t xml:space="preserve"> </w:t>
      </w:r>
      <w:r w:rsidRPr="00327701">
        <w:rPr>
          <w:rFonts w:ascii="Book Antiqua" w:eastAsia="Calibri" w:hAnsi="Book Antiqua" w:cs="Calibri"/>
        </w:rPr>
        <w:t>plate-forme</w:t>
      </w:r>
      <w:r w:rsidRPr="00251D50">
        <w:rPr>
          <w:rFonts w:ascii="Book Antiqua" w:eastAsia="Calibri" w:hAnsi="Book Antiqua" w:cs="Calibri"/>
        </w:rPr>
        <w:t xml:space="preserve"> </w:t>
      </w:r>
      <w:r w:rsidRPr="00327701">
        <w:rPr>
          <w:rFonts w:ascii="Book Antiqua" w:eastAsia="Calibri" w:hAnsi="Book Antiqua" w:cs="Calibri"/>
        </w:rPr>
        <w:t>stable</w:t>
      </w:r>
      <w:r w:rsidRPr="00251D50">
        <w:rPr>
          <w:rFonts w:ascii="Book Antiqua" w:eastAsia="Calibri" w:hAnsi="Book Antiqua" w:cs="Calibri"/>
        </w:rPr>
        <w:t xml:space="preserve"> </w:t>
      </w:r>
      <w:r w:rsidRPr="00327701">
        <w:rPr>
          <w:rFonts w:ascii="Book Antiqua" w:eastAsia="Calibri" w:hAnsi="Book Antiqua" w:cs="Calibri"/>
        </w:rPr>
        <w:t>conçue</w:t>
      </w:r>
      <w:r w:rsidRPr="00251D50">
        <w:rPr>
          <w:rFonts w:ascii="Book Antiqua" w:eastAsia="Calibri" w:hAnsi="Book Antiqua" w:cs="Calibri"/>
        </w:rPr>
        <w:t xml:space="preserve"> </w:t>
      </w:r>
      <w:r w:rsidRPr="00327701">
        <w:rPr>
          <w:rFonts w:ascii="Book Antiqua" w:eastAsia="Calibri" w:hAnsi="Book Antiqua" w:cs="Calibri"/>
        </w:rPr>
        <w:t>avec</w:t>
      </w:r>
      <w:r w:rsidRPr="00251D50">
        <w:rPr>
          <w:rFonts w:ascii="Book Antiqua" w:eastAsia="Calibri" w:hAnsi="Book Antiqua" w:cs="Calibri"/>
        </w:rPr>
        <w:t xml:space="preserve"> </w:t>
      </w:r>
      <w:r w:rsidRPr="00327701">
        <w:rPr>
          <w:rFonts w:ascii="Book Antiqua" w:eastAsia="Calibri" w:hAnsi="Book Antiqua" w:cs="Calibri"/>
        </w:rPr>
        <w:t>des matériaux tels que du gravier, des pierres concassées, du béton, du pavé, de l’asphalte</w:t>
      </w:r>
      <w:r>
        <w:rPr>
          <w:rFonts w:ascii="Book Antiqua" w:eastAsia="Calibri" w:hAnsi="Book Antiqua" w:cs="Calibri"/>
        </w:rPr>
        <w:t>.</w:t>
      </w:r>
    </w:p>
    <w:p w14:paraId="328ABACF" w14:textId="77777777" w:rsidR="00DE065C" w:rsidRPr="00327701" w:rsidRDefault="00DE065C" w:rsidP="00DE065C">
      <w:pPr>
        <w:pStyle w:val="Corpsdetexte"/>
        <w:numPr>
          <w:ilvl w:val="2"/>
          <w:numId w:val="27"/>
        </w:numPr>
        <w:spacing w:before="120"/>
        <w:ind w:right="120"/>
        <w:jc w:val="both"/>
        <w:rPr>
          <w:rFonts w:ascii="Book Antiqua" w:eastAsia="Calibri" w:hAnsi="Book Antiqua" w:cs="Calibri"/>
        </w:rPr>
      </w:pPr>
      <w:r w:rsidRPr="00327701">
        <w:rPr>
          <w:rFonts w:ascii="Book Antiqua" w:eastAsia="Calibri" w:hAnsi="Book Antiqua" w:cs="Calibri"/>
        </w:rPr>
        <w:t>Le conteneur doit être disposé sur assise stable et compacte et ne peut être surélevé du sol de plus de 30 centimètres (1 pied).</w:t>
      </w:r>
    </w:p>
    <w:p w14:paraId="0F2D6A26" w14:textId="4767FFD5" w:rsidR="00DE065C" w:rsidRPr="00511B58" w:rsidRDefault="00DE065C" w:rsidP="00DE065C">
      <w:pPr>
        <w:pStyle w:val="Corpsdetexte"/>
        <w:numPr>
          <w:ilvl w:val="2"/>
          <w:numId w:val="27"/>
        </w:numPr>
        <w:spacing w:before="120"/>
        <w:ind w:right="120"/>
        <w:jc w:val="both"/>
        <w:rPr>
          <w:rFonts w:ascii="Book Antiqua" w:eastAsia="Calibri" w:hAnsi="Book Antiqua" w:cs="Calibri"/>
        </w:rPr>
      </w:pPr>
      <w:r w:rsidRPr="00327701">
        <w:rPr>
          <w:rFonts w:ascii="Book Antiqua" w:eastAsia="Calibri" w:hAnsi="Book Antiqua" w:cs="Calibri"/>
        </w:rPr>
        <w:t>Tou</w:t>
      </w:r>
      <w:r w:rsidR="00935E5F">
        <w:rPr>
          <w:rFonts w:ascii="Book Antiqua" w:eastAsia="Calibri" w:hAnsi="Book Antiqua" w:cs="Calibri"/>
        </w:rPr>
        <w:t>t</w:t>
      </w:r>
      <w:r w:rsidRPr="00327701">
        <w:rPr>
          <w:rFonts w:ascii="Book Antiqua" w:eastAsia="Calibri" w:hAnsi="Book Antiqua" w:cs="Calibri"/>
        </w:rPr>
        <w:t xml:space="preserve"> conteneur étant déjà implanté doit faire l’objet d’une demande de permis </w:t>
      </w:r>
      <w:r>
        <w:rPr>
          <w:rFonts w:ascii="Book Antiqua" w:eastAsia="Calibri" w:hAnsi="Book Antiqua" w:cs="Calibri"/>
        </w:rPr>
        <w:t>pour se conformer à la r</w:t>
      </w:r>
      <w:r w:rsidR="00935E5F">
        <w:rPr>
          <w:rFonts w:ascii="Book Antiqua" w:eastAsia="Calibri" w:hAnsi="Book Antiqua" w:cs="Calibri"/>
        </w:rPr>
        <w:t>é</w:t>
      </w:r>
      <w:r>
        <w:rPr>
          <w:rFonts w:ascii="Book Antiqua" w:eastAsia="Calibri" w:hAnsi="Book Antiqua" w:cs="Calibri"/>
        </w:rPr>
        <w:t>glementation suivante</w:t>
      </w:r>
    </w:p>
    <w:p w14:paraId="5C4DEA34" w14:textId="77777777" w:rsidR="00DE065C" w:rsidRPr="00DE065C" w:rsidRDefault="00DE065C" w:rsidP="00DE065C">
      <w:pPr>
        <w:tabs>
          <w:tab w:val="left" w:pos="2118"/>
        </w:tabs>
        <w:spacing w:before="22"/>
        <w:rPr>
          <w:rFonts w:ascii="Book Antiqua" w:eastAsia="Calibri" w:hAnsi="Book Antiqua" w:cs="Calibri"/>
          <w:sz w:val="24"/>
          <w:szCs w:val="24"/>
          <w:lang w:val="fr-CA"/>
        </w:rPr>
      </w:pPr>
    </w:p>
    <w:p w14:paraId="341EA1C9" w14:textId="0E0C8A3E" w:rsidR="00DE065C" w:rsidRPr="004A4744" w:rsidRDefault="00DE065C" w:rsidP="00DE065C">
      <w:pPr>
        <w:pStyle w:val="Paragraphedeliste"/>
        <w:widowControl/>
        <w:numPr>
          <w:ilvl w:val="0"/>
          <w:numId w:val="28"/>
        </w:numPr>
        <w:overflowPunct/>
        <w:adjustRightInd/>
        <w:ind w:left="709" w:hanging="425"/>
        <w:contextualSpacing w:val="0"/>
        <w:textAlignment w:val="baseline"/>
        <w:rPr>
          <w:rFonts w:ascii="Book Antiqua" w:eastAsia="Calibri" w:hAnsi="Book Antiqua" w:cs="Calibri"/>
          <w:b/>
          <w:bCs/>
        </w:rPr>
      </w:pPr>
      <w:r w:rsidRPr="004A4744">
        <w:rPr>
          <w:rFonts w:ascii="Book Antiqua" w:hAnsi="Book Antiqua"/>
          <w:b/>
          <w:i/>
          <w:iCs/>
          <w:color w:val="000000"/>
          <w:spacing w:val="1"/>
          <w:sz w:val="28"/>
          <w:szCs w:val="28"/>
          <w:u w:val="single"/>
        </w:rPr>
        <w:t>Exceptions Conteneur maritime</w:t>
      </w:r>
      <w:r w:rsidR="00935E5F">
        <w:rPr>
          <w:rFonts w:ascii="Book Antiqua" w:hAnsi="Book Antiqua"/>
          <w:b/>
          <w:i/>
          <w:iCs/>
          <w:color w:val="000000"/>
          <w:spacing w:val="1"/>
          <w:sz w:val="28"/>
          <w:szCs w:val="28"/>
          <w:u w:val="single"/>
        </w:rPr>
        <w:t>s</w:t>
      </w:r>
    </w:p>
    <w:p w14:paraId="16316E25" w14:textId="77777777" w:rsidR="00DE065C" w:rsidRPr="00DE065C" w:rsidRDefault="00DE065C" w:rsidP="00DE065C">
      <w:pPr>
        <w:spacing w:before="180" w:line="259" w:lineRule="auto"/>
        <w:ind w:left="1276" w:right="112" w:hanging="142"/>
        <w:jc w:val="both"/>
        <w:rPr>
          <w:rFonts w:ascii="Book Antiqua" w:eastAsia="Calibri" w:hAnsi="Book Antiqua" w:cs="Calibri"/>
          <w:sz w:val="24"/>
          <w:szCs w:val="24"/>
          <w:lang w:val="fr-CA"/>
        </w:rPr>
      </w:pPr>
      <w:r w:rsidRPr="00DE065C">
        <w:rPr>
          <w:rFonts w:ascii="Book Antiqua" w:eastAsia="Calibri" w:hAnsi="Book Antiqua" w:cs="Calibri"/>
          <w:sz w:val="24"/>
          <w:szCs w:val="24"/>
          <w:lang w:val="fr-CA"/>
        </w:rPr>
        <w:t>Les espaces vacants d’une propriété ne peuvent pas être utilisés pour l'installation d'un conteneur maritime ou pour l'entreposage de tels conteneurs, à l'exception des fins suivantes :</w:t>
      </w:r>
    </w:p>
    <w:p w14:paraId="015B37EB" w14:textId="77777777" w:rsidR="00DE065C" w:rsidRPr="00DE065C" w:rsidRDefault="00DE065C" w:rsidP="00DE065C">
      <w:pPr>
        <w:widowControl w:val="0"/>
        <w:numPr>
          <w:ilvl w:val="0"/>
          <w:numId w:val="26"/>
        </w:numPr>
        <w:tabs>
          <w:tab w:val="left" w:pos="2118"/>
        </w:tabs>
        <w:autoSpaceDE w:val="0"/>
        <w:autoSpaceDN w:val="0"/>
        <w:spacing w:before="160"/>
        <w:ind w:hanging="983"/>
        <w:rPr>
          <w:rFonts w:ascii="Book Antiqua" w:eastAsia="Calibri" w:hAnsi="Book Antiqua" w:cs="Calibri"/>
          <w:sz w:val="24"/>
          <w:szCs w:val="24"/>
          <w:lang w:val="fr-CA"/>
        </w:rPr>
      </w:pPr>
      <w:r w:rsidRPr="00DE065C">
        <w:rPr>
          <w:rFonts w:ascii="Book Antiqua" w:eastAsia="Calibri" w:hAnsi="Book Antiqua" w:cs="Calibri"/>
          <w:sz w:val="24"/>
          <w:szCs w:val="24"/>
          <w:lang w:val="fr-CA"/>
        </w:rPr>
        <w:t>À</w:t>
      </w:r>
      <w:r w:rsidRPr="00DE065C">
        <w:rPr>
          <w:rFonts w:ascii="Book Antiqua" w:eastAsia="Calibri" w:hAnsi="Book Antiqua" w:cs="Calibri"/>
          <w:spacing w:val="-3"/>
          <w:sz w:val="24"/>
          <w:szCs w:val="24"/>
          <w:lang w:val="fr-CA"/>
        </w:rPr>
        <w:t xml:space="preserve"> </w:t>
      </w:r>
      <w:r w:rsidRPr="00DE065C">
        <w:rPr>
          <w:rFonts w:ascii="Book Antiqua" w:eastAsia="Calibri" w:hAnsi="Book Antiqua" w:cs="Calibri"/>
          <w:sz w:val="24"/>
          <w:szCs w:val="24"/>
          <w:lang w:val="fr-CA"/>
        </w:rPr>
        <w:t>des</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fins</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de</w:t>
      </w:r>
      <w:r w:rsidRPr="00DE065C">
        <w:rPr>
          <w:rFonts w:ascii="Book Antiqua" w:eastAsia="Calibri" w:hAnsi="Book Antiqua" w:cs="Calibri"/>
          <w:spacing w:val="-3"/>
          <w:sz w:val="24"/>
          <w:szCs w:val="24"/>
          <w:lang w:val="fr-CA"/>
        </w:rPr>
        <w:t xml:space="preserve"> </w:t>
      </w:r>
      <w:r w:rsidRPr="00DE065C">
        <w:rPr>
          <w:rFonts w:ascii="Book Antiqua" w:eastAsia="Calibri" w:hAnsi="Book Antiqua" w:cs="Calibri"/>
          <w:sz w:val="24"/>
          <w:szCs w:val="24"/>
          <w:lang w:val="fr-CA"/>
        </w:rPr>
        <w:t>transport</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et</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de</w:t>
      </w:r>
      <w:r w:rsidRPr="00DE065C">
        <w:rPr>
          <w:rFonts w:ascii="Book Antiqua" w:eastAsia="Calibri" w:hAnsi="Book Antiqua" w:cs="Calibri"/>
          <w:spacing w:val="-2"/>
          <w:sz w:val="24"/>
          <w:szCs w:val="24"/>
          <w:lang w:val="fr-CA"/>
        </w:rPr>
        <w:t xml:space="preserve"> logistique ;</w:t>
      </w:r>
    </w:p>
    <w:p w14:paraId="237CE7DF" w14:textId="68C642FF" w:rsidR="00DE065C" w:rsidRPr="00DE065C" w:rsidRDefault="00DE065C" w:rsidP="00DE065C">
      <w:pPr>
        <w:widowControl w:val="0"/>
        <w:numPr>
          <w:ilvl w:val="0"/>
          <w:numId w:val="26"/>
        </w:numPr>
        <w:tabs>
          <w:tab w:val="left" w:pos="2118"/>
        </w:tabs>
        <w:autoSpaceDE w:val="0"/>
        <w:autoSpaceDN w:val="0"/>
        <w:spacing w:before="21" w:line="259" w:lineRule="auto"/>
        <w:ind w:left="2127" w:right="116" w:hanging="993"/>
        <w:rPr>
          <w:rFonts w:ascii="Book Antiqua" w:eastAsia="Calibri" w:hAnsi="Book Antiqua" w:cs="Calibri"/>
          <w:sz w:val="24"/>
          <w:szCs w:val="24"/>
          <w:lang w:val="fr-CA"/>
        </w:rPr>
      </w:pPr>
      <w:r w:rsidRPr="00DE065C">
        <w:rPr>
          <w:rFonts w:ascii="Book Antiqua" w:eastAsia="Calibri" w:hAnsi="Book Antiqua" w:cs="Calibri"/>
          <w:sz w:val="24"/>
          <w:szCs w:val="24"/>
          <w:lang w:val="fr-CA"/>
        </w:rPr>
        <w:t>À</w:t>
      </w:r>
      <w:r w:rsidRPr="00DE065C">
        <w:rPr>
          <w:rFonts w:ascii="Book Antiqua" w:eastAsia="Calibri" w:hAnsi="Book Antiqua" w:cs="Calibri"/>
          <w:spacing w:val="40"/>
          <w:sz w:val="24"/>
          <w:szCs w:val="24"/>
          <w:lang w:val="fr-CA"/>
        </w:rPr>
        <w:t xml:space="preserve"> </w:t>
      </w:r>
      <w:r w:rsidRPr="00DE065C">
        <w:rPr>
          <w:rFonts w:ascii="Book Antiqua" w:eastAsia="Calibri" w:hAnsi="Book Antiqua" w:cs="Calibri"/>
          <w:sz w:val="24"/>
          <w:szCs w:val="24"/>
          <w:lang w:val="fr-CA"/>
        </w:rPr>
        <w:t>des</w:t>
      </w:r>
      <w:r w:rsidRPr="00DE065C">
        <w:rPr>
          <w:rFonts w:ascii="Book Antiqua" w:eastAsia="Calibri" w:hAnsi="Book Antiqua" w:cs="Calibri"/>
          <w:spacing w:val="40"/>
          <w:sz w:val="24"/>
          <w:szCs w:val="24"/>
          <w:lang w:val="fr-CA"/>
        </w:rPr>
        <w:t xml:space="preserve"> </w:t>
      </w:r>
      <w:r w:rsidRPr="00DE065C">
        <w:rPr>
          <w:rFonts w:ascii="Book Antiqua" w:eastAsia="Calibri" w:hAnsi="Book Antiqua" w:cs="Calibri"/>
          <w:sz w:val="24"/>
          <w:szCs w:val="24"/>
          <w:lang w:val="fr-CA"/>
        </w:rPr>
        <w:t>fins</w:t>
      </w:r>
      <w:r w:rsidRPr="00DE065C">
        <w:rPr>
          <w:rFonts w:ascii="Book Antiqua" w:eastAsia="Calibri" w:hAnsi="Book Antiqua" w:cs="Calibri"/>
          <w:spacing w:val="40"/>
          <w:sz w:val="24"/>
          <w:szCs w:val="24"/>
          <w:lang w:val="fr-CA"/>
        </w:rPr>
        <w:t xml:space="preserve"> </w:t>
      </w:r>
      <w:r w:rsidRPr="00DE065C">
        <w:rPr>
          <w:rFonts w:ascii="Book Antiqua" w:eastAsia="Calibri" w:hAnsi="Book Antiqua" w:cs="Calibri"/>
          <w:sz w:val="24"/>
          <w:szCs w:val="24"/>
          <w:lang w:val="fr-CA"/>
        </w:rPr>
        <w:t>de</w:t>
      </w:r>
      <w:r w:rsidRPr="00DE065C">
        <w:rPr>
          <w:rFonts w:ascii="Book Antiqua" w:eastAsia="Calibri" w:hAnsi="Book Antiqua" w:cs="Calibri"/>
          <w:spacing w:val="40"/>
          <w:sz w:val="24"/>
          <w:szCs w:val="24"/>
          <w:lang w:val="fr-CA"/>
        </w:rPr>
        <w:t xml:space="preserve"> </w:t>
      </w:r>
      <w:r w:rsidRPr="00DE065C">
        <w:rPr>
          <w:rFonts w:ascii="Book Antiqua" w:eastAsia="Calibri" w:hAnsi="Book Antiqua" w:cs="Calibri"/>
          <w:sz w:val="24"/>
          <w:szCs w:val="24"/>
          <w:lang w:val="fr-CA"/>
        </w:rPr>
        <w:t>commerce</w:t>
      </w:r>
      <w:r w:rsidR="00935E5F">
        <w:rPr>
          <w:rFonts w:ascii="Book Antiqua" w:eastAsia="Calibri" w:hAnsi="Book Antiqua" w:cs="Calibri"/>
          <w:sz w:val="24"/>
          <w:szCs w:val="24"/>
          <w:lang w:val="fr-CA"/>
        </w:rPr>
        <w:t>,</w:t>
      </w:r>
      <w:r w:rsidRPr="00DE065C">
        <w:rPr>
          <w:rFonts w:ascii="Book Antiqua" w:eastAsia="Calibri" w:hAnsi="Book Antiqua" w:cs="Calibri"/>
          <w:spacing w:val="40"/>
          <w:sz w:val="24"/>
          <w:szCs w:val="24"/>
          <w:lang w:val="fr-CA"/>
        </w:rPr>
        <w:t xml:space="preserve"> </w:t>
      </w:r>
      <w:r w:rsidRPr="00DE065C">
        <w:rPr>
          <w:rFonts w:ascii="Book Antiqua" w:eastAsia="Calibri" w:hAnsi="Book Antiqua" w:cs="Calibri"/>
          <w:sz w:val="24"/>
          <w:szCs w:val="24"/>
          <w:lang w:val="fr-CA"/>
        </w:rPr>
        <w:t>de</w:t>
      </w:r>
      <w:r w:rsidRPr="00DE065C">
        <w:rPr>
          <w:rFonts w:ascii="Book Antiqua" w:eastAsia="Calibri" w:hAnsi="Book Antiqua" w:cs="Calibri"/>
          <w:spacing w:val="40"/>
          <w:sz w:val="24"/>
          <w:szCs w:val="24"/>
          <w:lang w:val="fr-CA"/>
        </w:rPr>
        <w:t xml:space="preserve"> </w:t>
      </w:r>
      <w:r w:rsidRPr="00DE065C">
        <w:rPr>
          <w:rFonts w:ascii="Book Antiqua" w:eastAsia="Calibri" w:hAnsi="Book Antiqua" w:cs="Calibri"/>
          <w:sz w:val="24"/>
          <w:szCs w:val="24"/>
          <w:lang w:val="fr-CA"/>
        </w:rPr>
        <w:t>véhicules,</w:t>
      </w:r>
      <w:r w:rsidRPr="00DE065C">
        <w:rPr>
          <w:rFonts w:ascii="Book Antiqua" w:eastAsia="Calibri" w:hAnsi="Book Antiqua" w:cs="Calibri"/>
          <w:spacing w:val="40"/>
          <w:sz w:val="24"/>
          <w:szCs w:val="24"/>
          <w:lang w:val="fr-CA"/>
        </w:rPr>
        <w:t xml:space="preserve"> </w:t>
      </w:r>
      <w:r w:rsidRPr="00DE065C">
        <w:rPr>
          <w:rFonts w:ascii="Book Antiqua" w:eastAsia="Calibri" w:hAnsi="Book Antiqua" w:cs="Calibri"/>
          <w:sz w:val="24"/>
          <w:szCs w:val="24"/>
          <w:lang w:val="fr-CA"/>
        </w:rPr>
        <w:t>de</w:t>
      </w:r>
      <w:r w:rsidRPr="00DE065C">
        <w:rPr>
          <w:rFonts w:ascii="Book Antiqua" w:eastAsia="Calibri" w:hAnsi="Book Antiqua" w:cs="Calibri"/>
          <w:spacing w:val="40"/>
          <w:sz w:val="24"/>
          <w:szCs w:val="24"/>
          <w:lang w:val="fr-CA"/>
        </w:rPr>
        <w:t xml:space="preserve"> </w:t>
      </w:r>
      <w:r w:rsidRPr="00DE065C">
        <w:rPr>
          <w:rFonts w:ascii="Book Antiqua" w:eastAsia="Calibri" w:hAnsi="Book Antiqua" w:cs="Calibri"/>
          <w:sz w:val="24"/>
          <w:szCs w:val="24"/>
          <w:lang w:val="fr-CA"/>
        </w:rPr>
        <w:t>matériel</w:t>
      </w:r>
      <w:r w:rsidRPr="00DE065C">
        <w:rPr>
          <w:rFonts w:ascii="Book Antiqua" w:eastAsia="Calibri" w:hAnsi="Book Antiqua" w:cs="Calibri"/>
          <w:spacing w:val="40"/>
          <w:sz w:val="24"/>
          <w:szCs w:val="24"/>
          <w:lang w:val="fr-CA"/>
        </w:rPr>
        <w:t xml:space="preserve"> </w:t>
      </w:r>
      <w:r w:rsidRPr="00DE065C">
        <w:rPr>
          <w:rFonts w:ascii="Book Antiqua" w:eastAsia="Calibri" w:hAnsi="Book Antiqua" w:cs="Calibri"/>
          <w:sz w:val="24"/>
          <w:szCs w:val="24"/>
          <w:lang w:val="fr-CA"/>
        </w:rPr>
        <w:t>roulant</w:t>
      </w:r>
      <w:r w:rsidRPr="00DE065C">
        <w:rPr>
          <w:rFonts w:ascii="Book Antiqua" w:eastAsia="Calibri" w:hAnsi="Book Antiqua" w:cs="Calibri"/>
          <w:spacing w:val="40"/>
          <w:sz w:val="24"/>
          <w:szCs w:val="24"/>
          <w:lang w:val="fr-CA"/>
        </w:rPr>
        <w:t xml:space="preserve"> </w:t>
      </w:r>
      <w:r w:rsidRPr="00DE065C">
        <w:rPr>
          <w:rFonts w:ascii="Book Antiqua" w:eastAsia="Calibri" w:hAnsi="Book Antiqua" w:cs="Calibri"/>
          <w:sz w:val="24"/>
          <w:szCs w:val="24"/>
          <w:lang w:val="fr-CA"/>
        </w:rPr>
        <w:t>ou</w:t>
      </w:r>
      <w:r w:rsidRPr="00DE065C">
        <w:rPr>
          <w:rFonts w:ascii="Book Antiqua" w:eastAsia="Calibri" w:hAnsi="Book Antiqua" w:cs="Calibri"/>
          <w:spacing w:val="40"/>
          <w:sz w:val="24"/>
          <w:szCs w:val="24"/>
          <w:lang w:val="fr-CA"/>
        </w:rPr>
        <w:t xml:space="preserve"> </w:t>
      </w:r>
      <w:r w:rsidRPr="00DE065C">
        <w:rPr>
          <w:rFonts w:ascii="Book Antiqua" w:eastAsia="Calibri" w:hAnsi="Book Antiqua" w:cs="Calibri"/>
          <w:sz w:val="24"/>
          <w:szCs w:val="24"/>
          <w:lang w:val="fr-CA"/>
        </w:rPr>
        <w:t>de</w:t>
      </w:r>
      <w:r w:rsidRPr="00DE065C">
        <w:rPr>
          <w:rFonts w:ascii="Book Antiqua" w:eastAsia="Calibri" w:hAnsi="Book Antiqua" w:cs="Calibri"/>
          <w:spacing w:val="40"/>
          <w:sz w:val="24"/>
          <w:szCs w:val="24"/>
          <w:lang w:val="fr-CA"/>
        </w:rPr>
        <w:t xml:space="preserve"> </w:t>
      </w:r>
      <w:r w:rsidRPr="00DE065C">
        <w:rPr>
          <w:rFonts w:ascii="Book Antiqua" w:eastAsia="Calibri" w:hAnsi="Book Antiqua" w:cs="Calibri"/>
          <w:sz w:val="24"/>
          <w:szCs w:val="24"/>
          <w:lang w:val="fr-CA"/>
        </w:rPr>
        <w:t>pièces</w:t>
      </w:r>
      <w:r w:rsidRPr="00DE065C">
        <w:rPr>
          <w:rFonts w:ascii="Book Antiqua" w:eastAsia="Calibri" w:hAnsi="Book Antiqua" w:cs="Calibri"/>
          <w:spacing w:val="40"/>
          <w:sz w:val="24"/>
          <w:szCs w:val="24"/>
          <w:lang w:val="fr-CA"/>
        </w:rPr>
        <w:t xml:space="preserve"> </w:t>
      </w:r>
      <w:r w:rsidRPr="00DE065C">
        <w:rPr>
          <w:rFonts w:ascii="Book Antiqua" w:eastAsia="Calibri" w:hAnsi="Book Antiqua" w:cs="Calibri"/>
          <w:sz w:val="24"/>
          <w:szCs w:val="24"/>
          <w:lang w:val="fr-CA"/>
        </w:rPr>
        <w:t>de</w:t>
      </w:r>
      <w:r w:rsidRPr="00DE065C">
        <w:rPr>
          <w:rFonts w:ascii="Book Antiqua" w:eastAsia="Calibri" w:hAnsi="Book Antiqua" w:cs="Calibri"/>
          <w:spacing w:val="40"/>
          <w:sz w:val="24"/>
          <w:szCs w:val="24"/>
          <w:lang w:val="fr-CA"/>
        </w:rPr>
        <w:t xml:space="preserve"> </w:t>
      </w:r>
      <w:r w:rsidRPr="00DE065C">
        <w:rPr>
          <w:rFonts w:ascii="Book Antiqua" w:eastAsia="Calibri" w:hAnsi="Book Antiqua" w:cs="Calibri"/>
          <w:spacing w:val="-2"/>
          <w:sz w:val="24"/>
          <w:szCs w:val="24"/>
          <w:lang w:val="fr-CA"/>
        </w:rPr>
        <w:t>véhicules ;</w:t>
      </w:r>
    </w:p>
    <w:p w14:paraId="09D82404" w14:textId="77777777" w:rsidR="00DE065C" w:rsidRPr="00E740FF" w:rsidRDefault="00DE065C" w:rsidP="00DE065C">
      <w:pPr>
        <w:widowControl w:val="0"/>
        <w:numPr>
          <w:ilvl w:val="0"/>
          <w:numId w:val="26"/>
        </w:numPr>
        <w:tabs>
          <w:tab w:val="left" w:pos="2118"/>
        </w:tabs>
        <w:autoSpaceDE w:val="0"/>
        <w:autoSpaceDN w:val="0"/>
        <w:spacing w:before="20"/>
        <w:ind w:left="1276" w:hanging="142"/>
        <w:rPr>
          <w:rFonts w:ascii="Book Antiqua" w:eastAsia="Calibri" w:hAnsi="Book Antiqua" w:cs="Calibri"/>
          <w:sz w:val="24"/>
          <w:szCs w:val="24"/>
        </w:rPr>
      </w:pPr>
      <w:r w:rsidRPr="00E740FF">
        <w:rPr>
          <w:rFonts w:ascii="Book Antiqua" w:eastAsia="Calibri" w:hAnsi="Book Antiqua" w:cs="Calibri"/>
          <w:sz w:val="24"/>
          <w:szCs w:val="24"/>
        </w:rPr>
        <w:t>À</w:t>
      </w:r>
      <w:r w:rsidRPr="00E740FF">
        <w:rPr>
          <w:rFonts w:ascii="Book Antiqua" w:eastAsia="Calibri" w:hAnsi="Book Antiqua" w:cs="Calibri"/>
          <w:spacing w:val="-1"/>
          <w:sz w:val="24"/>
          <w:szCs w:val="24"/>
        </w:rPr>
        <w:t xml:space="preserve"> </w:t>
      </w:r>
      <w:r w:rsidRPr="00E740FF">
        <w:rPr>
          <w:rFonts w:ascii="Book Antiqua" w:eastAsia="Calibri" w:hAnsi="Book Antiqua" w:cs="Calibri"/>
          <w:sz w:val="24"/>
          <w:szCs w:val="24"/>
        </w:rPr>
        <w:t>des</w:t>
      </w:r>
      <w:r w:rsidRPr="00E740FF">
        <w:rPr>
          <w:rFonts w:ascii="Book Antiqua" w:eastAsia="Calibri" w:hAnsi="Book Antiqua" w:cs="Calibri"/>
          <w:spacing w:val="-1"/>
          <w:sz w:val="24"/>
          <w:szCs w:val="24"/>
        </w:rPr>
        <w:t xml:space="preserve"> </w:t>
      </w:r>
      <w:r w:rsidRPr="00E740FF">
        <w:rPr>
          <w:rFonts w:ascii="Book Antiqua" w:eastAsia="Calibri" w:hAnsi="Book Antiqua" w:cs="Calibri"/>
          <w:sz w:val="24"/>
          <w:szCs w:val="24"/>
        </w:rPr>
        <w:t>fins</w:t>
      </w:r>
      <w:r w:rsidRPr="00E740FF">
        <w:rPr>
          <w:rFonts w:ascii="Book Antiqua" w:eastAsia="Calibri" w:hAnsi="Book Antiqua" w:cs="Calibri"/>
          <w:spacing w:val="-1"/>
          <w:sz w:val="24"/>
          <w:szCs w:val="24"/>
        </w:rPr>
        <w:t xml:space="preserve"> </w:t>
      </w:r>
      <w:proofErr w:type="spellStart"/>
      <w:proofErr w:type="gramStart"/>
      <w:r w:rsidRPr="00E740FF">
        <w:rPr>
          <w:rFonts w:ascii="Book Antiqua" w:eastAsia="Calibri" w:hAnsi="Book Antiqua" w:cs="Calibri"/>
          <w:spacing w:val="-2"/>
          <w:sz w:val="24"/>
          <w:szCs w:val="24"/>
        </w:rPr>
        <w:t>agricoles</w:t>
      </w:r>
      <w:proofErr w:type="spellEnd"/>
      <w:r w:rsidRPr="00E740FF">
        <w:rPr>
          <w:rFonts w:ascii="Book Antiqua" w:eastAsia="Calibri" w:hAnsi="Book Antiqua" w:cs="Calibri"/>
          <w:spacing w:val="-2"/>
          <w:sz w:val="24"/>
          <w:szCs w:val="24"/>
        </w:rPr>
        <w:t xml:space="preserve"> ;</w:t>
      </w:r>
      <w:proofErr w:type="gramEnd"/>
    </w:p>
    <w:p w14:paraId="43EA6FCD" w14:textId="77777777" w:rsidR="00DE065C" w:rsidRPr="00DE065C" w:rsidRDefault="00DE065C" w:rsidP="00DE065C">
      <w:pPr>
        <w:widowControl w:val="0"/>
        <w:numPr>
          <w:ilvl w:val="0"/>
          <w:numId w:val="26"/>
        </w:numPr>
        <w:tabs>
          <w:tab w:val="left" w:pos="2118"/>
        </w:tabs>
        <w:autoSpaceDE w:val="0"/>
        <w:autoSpaceDN w:val="0"/>
        <w:spacing w:before="21"/>
        <w:ind w:left="1276" w:hanging="142"/>
        <w:rPr>
          <w:rFonts w:ascii="Book Antiqua" w:eastAsia="Calibri" w:hAnsi="Book Antiqua" w:cs="Calibri"/>
          <w:sz w:val="24"/>
          <w:szCs w:val="24"/>
          <w:lang w:val="fr-CA"/>
        </w:rPr>
      </w:pPr>
      <w:r w:rsidRPr="00DE065C">
        <w:rPr>
          <w:rFonts w:ascii="Book Antiqua" w:eastAsia="Calibri" w:hAnsi="Book Antiqua" w:cs="Calibri"/>
          <w:sz w:val="24"/>
          <w:szCs w:val="24"/>
          <w:lang w:val="fr-CA"/>
        </w:rPr>
        <w:t>À</w:t>
      </w:r>
      <w:r w:rsidRPr="00DE065C">
        <w:rPr>
          <w:rFonts w:ascii="Book Antiqua" w:eastAsia="Calibri" w:hAnsi="Book Antiqua" w:cs="Calibri"/>
          <w:spacing w:val="-3"/>
          <w:sz w:val="24"/>
          <w:szCs w:val="24"/>
          <w:lang w:val="fr-CA"/>
        </w:rPr>
        <w:t xml:space="preserve"> </w:t>
      </w:r>
      <w:r w:rsidRPr="00DE065C">
        <w:rPr>
          <w:rFonts w:ascii="Book Antiqua" w:eastAsia="Calibri" w:hAnsi="Book Antiqua" w:cs="Calibri"/>
          <w:sz w:val="24"/>
          <w:szCs w:val="24"/>
          <w:lang w:val="fr-CA"/>
        </w:rPr>
        <w:t>des</w:t>
      </w:r>
      <w:r w:rsidRPr="00DE065C">
        <w:rPr>
          <w:rFonts w:ascii="Book Antiqua" w:eastAsia="Calibri" w:hAnsi="Book Antiqua" w:cs="Calibri"/>
          <w:spacing w:val="-3"/>
          <w:sz w:val="24"/>
          <w:szCs w:val="24"/>
          <w:lang w:val="fr-CA"/>
        </w:rPr>
        <w:t xml:space="preserve"> </w:t>
      </w:r>
      <w:r w:rsidRPr="00DE065C">
        <w:rPr>
          <w:rFonts w:ascii="Book Antiqua" w:eastAsia="Calibri" w:hAnsi="Book Antiqua" w:cs="Calibri"/>
          <w:sz w:val="24"/>
          <w:szCs w:val="24"/>
          <w:lang w:val="fr-CA"/>
        </w:rPr>
        <w:t>fins</w:t>
      </w:r>
      <w:r w:rsidRPr="00DE065C">
        <w:rPr>
          <w:rFonts w:ascii="Book Antiqua" w:eastAsia="Calibri" w:hAnsi="Book Antiqua" w:cs="Calibri"/>
          <w:spacing w:val="-3"/>
          <w:sz w:val="24"/>
          <w:szCs w:val="24"/>
          <w:lang w:val="fr-CA"/>
        </w:rPr>
        <w:t xml:space="preserve"> </w:t>
      </w:r>
      <w:r w:rsidRPr="00DE065C">
        <w:rPr>
          <w:rFonts w:ascii="Book Antiqua" w:eastAsia="Calibri" w:hAnsi="Book Antiqua" w:cs="Calibri"/>
          <w:sz w:val="24"/>
          <w:szCs w:val="24"/>
          <w:lang w:val="fr-CA"/>
        </w:rPr>
        <w:t>d'entraînement</w:t>
      </w:r>
      <w:r w:rsidRPr="00DE065C">
        <w:rPr>
          <w:rFonts w:ascii="Book Antiqua" w:eastAsia="Calibri" w:hAnsi="Book Antiqua" w:cs="Calibri"/>
          <w:spacing w:val="-4"/>
          <w:sz w:val="24"/>
          <w:szCs w:val="24"/>
          <w:lang w:val="fr-CA"/>
        </w:rPr>
        <w:t xml:space="preserve"> </w:t>
      </w:r>
      <w:r w:rsidRPr="00DE065C">
        <w:rPr>
          <w:rFonts w:ascii="Book Antiqua" w:eastAsia="Calibri" w:hAnsi="Book Antiqua" w:cs="Calibri"/>
          <w:sz w:val="24"/>
          <w:szCs w:val="24"/>
          <w:lang w:val="fr-CA"/>
        </w:rPr>
        <w:t>en</w:t>
      </w:r>
      <w:r w:rsidRPr="00DE065C">
        <w:rPr>
          <w:rFonts w:ascii="Book Antiqua" w:eastAsia="Calibri" w:hAnsi="Book Antiqua" w:cs="Calibri"/>
          <w:spacing w:val="-3"/>
          <w:sz w:val="24"/>
          <w:szCs w:val="24"/>
          <w:lang w:val="fr-CA"/>
        </w:rPr>
        <w:t xml:space="preserve"> </w:t>
      </w:r>
      <w:r w:rsidRPr="00DE065C">
        <w:rPr>
          <w:rFonts w:ascii="Book Antiqua" w:eastAsia="Calibri" w:hAnsi="Book Antiqua" w:cs="Calibri"/>
          <w:sz w:val="24"/>
          <w:szCs w:val="24"/>
          <w:lang w:val="fr-CA"/>
        </w:rPr>
        <w:t xml:space="preserve">sécurité </w:t>
      </w:r>
      <w:r w:rsidRPr="00DE065C">
        <w:rPr>
          <w:rFonts w:ascii="Book Antiqua" w:eastAsia="Calibri" w:hAnsi="Book Antiqua" w:cs="Calibri"/>
          <w:spacing w:val="-2"/>
          <w:sz w:val="24"/>
          <w:szCs w:val="24"/>
          <w:lang w:val="fr-CA"/>
        </w:rPr>
        <w:t>incendie ;</w:t>
      </w:r>
    </w:p>
    <w:p w14:paraId="13CFF277" w14:textId="77777777" w:rsidR="00DE065C" w:rsidRPr="00DE065C" w:rsidRDefault="00DE065C" w:rsidP="00DE065C">
      <w:pPr>
        <w:widowControl w:val="0"/>
        <w:numPr>
          <w:ilvl w:val="0"/>
          <w:numId w:val="26"/>
        </w:numPr>
        <w:tabs>
          <w:tab w:val="left" w:pos="2118"/>
        </w:tabs>
        <w:autoSpaceDE w:val="0"/>
        <w:autoSpaceDN w:val="0"/>
        <w:spacing w:before="22"/>
        <w:ind w:left="2127" w:hanging="993"/>
        <w:rPr>
          <w:rFonts w:ascii="Book Antiqua" w:eastAsia="Calibri" w:hAnsi="Book Antiqua" w:cs="Calibri"/>
          <w:sz w:val="24"/>
          <w:szCs w:val="24"/>
          <w:lang w:val="fr-CA"/>
        </w:rPr>
      </w:pPr>
      <w:r w:rsidRPr="00DE065C">
        <w:rPr>
          <w:rFonts w:ascii="Book Antiqua" w:eastAsia="Calibri" w:hAnsi="Book Antiqua" w:cs="Calibri"/>
          <w:sz w:val="24"/>
          <w:szCs w:val="24"/>
          <w:u w:val="single"/>
          <w:lang w:val="fr-CA"/>
        </w:rPr>
        <w:t>De</w:t>
      </w:r>
      <w:r w:rsidRPr="00DE065C">
        <w:rPr>
          <w:rFonts w:ascii="Book Antiqua" w:eastAsia="Calibri" w:hAnsi="Book Antiqua" w:cs="Calibri"/>
          <w:spacing w:val="-4"/>
          <w:sz w:val="24"/>
          <w:szCs w:val="24"/>
          <w:u w:val="single"/>
          <w:lang w:val="fr-CA"/>
        </w:rPr>
        <w:t xml:space="preserve"> </w:t>
      </w:r>
      <w:r w:rsidRPr="00DE065C">
        <w:rPr>
          <w:rFonts w:ascii="Book Antiqua" w:eastAsia="Calibri" w:hAnsi="Book Antiqua" w:cs="Calibri"/>
          <w:sz w:val="24"/>
          <w:szCs w:val="24"/>
          <w:u w:val="single"/>
          <w:lang w:val="fr-CA"/>
        </w:rPr>
        <w:t>façon</w:t>
      </w:r>
      <w:r w:rsidRPr="00DE065C">
        <w:rPr>
          <w:rFonts w:ascii="Book Antiqua" w:eastAsia="Calibri" w:hAnsi="Book Antiqua" w:cs="Calibri"/>
          <w:spacing w:val="-5"/>
          <w:sz w:val="24"/>
          <w:szCs w:val="24"/>
          <w:u w:val="single"/>
          <w:lang w:val="fr-CA"/>
        </w:rPr>
        <w:t xml:space="preserve"> </w:t>
      </w:r>
      <w:r w:rsidRPr="00DE065C">
        <w:rPr>
          <w:rFonts w:ascii="Book Antiqua" w:eastAsia="Calibri" w:hAnsi="Book Antiqua" w:cs="Calibri"/>
          <w:sz w:val="24"/>
          <w:szCs w:val="24"/>
          <w:u w:val="single"/>
          <w:lang w:val="fr-CA"/>
        </w:rPr>
        <w:t>temporaire</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à</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des</w:t>
      </w:r>
      <w:r w:rsidRPr="00DE065C">
        <w:rPr>
          <w:rFonts w:ascii="Book Antiqua" w:eastAsia="Calibri" w:hAnsi="Book Antiqua" w:cs="Calibri"/>
          <w:spacing w:val="-3"/>
          <w:sz w:val="24"/>
          <w:szCs w:val="24"/>
          <w:lang w:val="fr-CA"/>
        </w:rPr>
        <w:t xml:space="preserve"> </w:t>
      </w:r>
      <w:r w:rsidRPr="00DE065C">
        <w:rPr>
          <w:rFonts w:ascii="Book Antiqua" w:eastAsia="Calibri" w:hAnsi="Book Antiqua" w:cs="Calibri"/>
          <w:sz w:val="24"/>
          <w:szCs w:val="24"/>
          <w:lang w:val="fr-CA"/>
        </w:rPr>
        <w:t>fins</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de</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bureau</w:t>
      </w:r>
      <w:r w:rsidRPr="00DE065C">
        <w:rPr>
          <w:rFonts w:ascii="Book Antiqua" w:eastAsia="Calibri" w:hAnsi="Book Antiqua" w:cs="Calibri"/>
          <w:spacing w:val="-2"/>
          <w:sz w:val="24"/>
          <w:szCs w:val="24"/>
          <w:lang w:val="fr-CA"/>
        </w:rPr>
        <w:t xml:space="preserve"> ou d’entreposage </w:t>
      </w:r>
      <w:r w:rsidRPr="00DE065C">
        <w:rPr>
          <w:rFonts w:ascii="Book Antiqua" w:eastAsia="Calibri" w:hAnsi="Book Antiqua" w:cs="Calibri"/>
          <w:sz w:val="24"/>
          <w:szCs w:val="24"/>
          <w:lang w:val="fr-CA"/>
        </w:rPr>
        <w:t>sur</w:t>
      </w:r>
      <w:r w:rsidRPr="00DE065C">
        <w:rPr>
          <w:rFonts w:ascii="Book Antiqua" w:eastAsia="Calibri" w:hAnsi="Book Antiqua" w:cs="Calibri"/>
          <w:spacing w:val="-3"/>
          <w:sz w:val="24"/>
          <w:szCs w:val="24"/>
          <w:lang w:val="fr-CA"/>
        </w:rPr>
        <w:t xml:space="preserve"> </w:t>
      </w:r>
      <w:r w:rsidRPr="00DE065C">
        <w:rPr>
          <w:rFonts w:ascii="Book Antiqua" w:eastAsia="Calibri" w:hAnsi="Book Antiqua" w:cs="Calibri"/>
          <w:sz w:val="24"/>
          <w:szCs w:val="24"/>
          <w:lang w:val="fr-CA"/>
        </w:rPr>
        <w:t>un</w:t>
      </w:r>
      <w:r w:rsidRPr="00DE065C">
        <w:rPr>
          <w:rFonts w:ascii="Book Antiqua" w:eastAsia="Calibri" w:hAnsi="Book Antiqua" w:cs="Calibri"/>
          <w:spacing w:val="-5"/>
          <w:sz w:val="24"/>
          <w:szCs w:val="24"/>
          <w:lang w:val="fr-CA"/>
        </w:rPr>
        <w:t xml:space="preserve"> </w:t>
      </w:r>
      <w:r w:rsidRPr="00DE065C">
        <w:rPr>
          <w:rFonts w:ascii="Book Antiqua" w:eastAsia="Calibri" w:hAnsi="Book Antiqua" w:cs="Calibri"/>
          <w:sz w:val="24"/>
          <w:szCs w:val="24"/>
          <w:lang w:val="fr-CA"/>
        </w:rPr>
        <w:t>chantier</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de</w:t>
      </w:r>
      <w:r w:rsidRPr="00DE065C">
        <w:rPr>
          <w:rFonts w:ascii="Book Antiqua" w:eastAsia="Calibri" w:hAnsi="Book Antiqua" w:cs="Calibri"/>
          <w:spacing w:val="-1"/>
          <w:sz w:val="24"/>
          <w:szCs w:val="24"/>
          <w:lang w:val="fr-CA"/>
        </w:rPr>
        <w:t xml:space="preserve"> </w:t>
      </w:r>
      <w:r w:rsidRPr="00DE065C">
        <w:rPr>
          <w:rFonts w:ascii="Book Antiqua" w:eastAsia="Calibri" w:hAnsi="Book Antiqua" w:cs="Calibri"/>
          <w:spacing w:val="-2"/>
          <w:sz w:val="24"/>
          <w:szCs w:val="24"/>
          <w:lang w:val="fr-CA"/>
        </w:rPr>
        <w:t>construction ;</w:t>
      </w:r>
    </w:p>
    <w:p w14:paraId="2B957914" w14:textId="77777777" w:rsidR="00DE065C" w:rsidRPr="00DE065C" w:rsidRDefault="00DE065C" w:rsidP="00DE065C">
      <w:pPr>
        <w:widowControl w:val="0"/>
        <w:numPr>
          <w:ilvl w:val="0"/>
          <w:numId w:val="26"/>
        </w:numPr>
        <w:tabs>
          <w:tab w:val="left" w:pos="2118"/>
        </w:tabs>
        <w:autoSpaceDE w:val="0"/>
        <w:autoSpaceDN w:val="0"/>
        <w:spacing w:before="22"/>
        <w:ind w:left="2127" w:hanging="993"/>
        <w:rPr>
          <w:rFonts w:ascii="Book Antiqua" w:eastAsia="Calibri" w:hAnsi="Book Antiqua" w:cs="Calibri"/>
          <w:sz w:val="24"/>
          <w:szCs w:val="24"/>
          <w:lang w:val="fr-CA"/>
        </w:rPr>
      </w:pPr>
      <w:r w:rsidRPr="00DE065C">
        <w:rPr>
          <w:rFonts w:ascii="Book Antiqua" w:eastAsia="Calibri" w:hAnsi="Book Antiqua" w:cs="Calibri"/>
          <w:sz w:val="24"/>
          <w:szCs w:val="24"/>
          <w:lang w:val="fr-CA"/>
        </w:rPr>
        <w:t>De</w:t>
      </w:r>
      <w:r w:rsidRPr="00DE065C">
        <w:rPr>
          <w:rFonts w:ascii="Book Antiqua" w:eastAsia="Calibri" w:hAnsi="Book Antiqua" w:cs="Calibri"/>
          <w:spacing w:val="-3"/>
          <w:sz w:val="24"/>
          <w:szCs w:val="24"/>
          <w:lang w:val="fr-CA"/>
        </w:rPr>
        <w:t xml:space="preserve"> </w:t>
      </w:r>
      <w:r w:rsidRPr="00DE065C">
        <w:rPr>
          <w:rFonts w:ascii="Book Antiqua" w:eastAsia="Calibri" w:hAnsi="Book Antiqua" w:cs="Calibri"/>
          <w:sz w:val="24"/>
          <w:szCs w:val="24"/>
          <w:lang w:val="fr-CA"/>
        </w:rPr>
        <w:t>façon</w:t>
      </w:r>
      <w:r w:rsidRPr="00DE065C">
        <w:rPr>
          <w:rFonts w:ascii="Book Antiqua" w:eastAsia="Calibri" w:hAnsi="Book Antiqua" w:cs="Calibri"/>
          <w:spacing w:val="-4"/>
          <w:sz w:val="24"/>
          <w:szCs w:val="24"/>
          <w:lang w:val="fr-CA"/>
        </w:rPr>
        <w:t xml:space="preserve"> </w:t>
      </w:r>
      <w:r w:rsidRPr="00DE065C">
        <w:rPr>
          <w:rFonts w:ascii="Book Antiqua" w:eastAsia="Calibri" w:hAnsi="Book Antiqua" w:cs="Calibri"/>
          <w:sz w:val="24"/>
          <w:szCs w:val="24"/>
          <w:lang w:val="fr-CA"/>
        </w:rPr>
        <w:t>temporaire</w:t>
      </w:r>
      <w:r w:rsidRPr="00DE065C">
        <w:rPr>
          <w:rFonts w:ascii="Book Antiqua" w:eastAsia="Calibri" w:hAnsi="Book Antiqua" w:cs="Calibri"/>
          <w:spacing w:val="-3"/>
          <w:sz w:val="24"/>
          <w:szCs w:val="24"/>
          <w:lang w:val="fr-CA"/>
        </w:rPr>
        <w:t xml:space="preserve"> </w:t>
      </w:r>
      <w:r w:rsidRPr="00DE065C">
        <w:rPr>
          <w:rFonts w:ascii="Book Antiqua" w:eastAsia="Calibri" w:hAnsi="Book Antiqua" w:cs="Calibri"/>
          <w:sz w:val="24"/>
          <w:szCs w:val="24"/>
          <w:lang w:val="fr-CA"/>
        </w:rPr>
        <w:t>à</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des</w:t>
      </w:r>
      <w:r w:rsidRPr="00DE065C">
        <w:rPr>
          <w:rFonts w:ascii="Book Antiqua" w:eastAsia="Calibri" w:hAnsi="Book Antiqua" w:cs="Calibri"/>
          <w:spacing w:val="-4"/>
          <w:sz w:val="24"/>
          <w:szCs w:val="24"/>
          <w:lang w:val="fr-CA"/>
        </w:rPr>
        <w:t xml:space="preserve"> </w:t>
      </w:r>
      <w:r w:rsidRPr="00DE065C">
        <w:rPr>
          <w:rFonts w:ascii="Book Antiqua" w:eastAsia="Calibri" w:hAnsi="Book Antiqua" w:cs="Calibri"/>
          <w:sz w:val="24"/>
          <w:szCs w:val="24"/>
          <w:lang w:val="fr-CA"/>
        </w:rPr>
        <w:t>fins</w:t>
      </w:r>
      <w:r w:rsidRPr="00DE065C">
        <w:rPr>
          <w:rFonts w:ascii="Book Antiqua" w:eastAsia="Calibri" w:hAnsi="Book Antiqua" w:cs="Calibri"/>
          <w:spacing w:val="-2"/>
          <w:sz w:val="24"/>
          <w:szCs w:val="24"/>
          <w:lang w:val="fr-CA"/>
        </w:rPr>
        <w:t xml:space="preserve"> </w:t>
      </w:r>
      <w:r w:rsidRPr="00DE065C">
        <w:rPr>
          <w:rFonts w:ascii="Book Antiqua" w:eastAsia="Calibri" w:hAnsi="Book Antiqua" w:cs="Calibri"/>
          <w:sz w:val="24"/>
          <w:szCs w:val="24"/>
          <w:lang w:val="fr-CA"/>
        </w:rPr>
        <w:t>culturelles,</w:t>
      </w:r>
      <w:r w:rsidRPr="00DE065C">
        <w:rPr>
          <w:rFonts w:ascii="Book Antiqua" w:eastAsia="Calibri" w:hAnsi="Book Antiqua" w:cs="Calibri"/>
          <w:spacing w:val="-4"/>
          <w:sz w:val="24"/>
          <w:szCs w:val="24"/>
          <w:lang w:val="fr-CA"/>
        </w:rPr>
        <w:t xml:space="preserve"> </w:t>
      </w:r>
      <w:r w:rsidRPr="00DE065C">
        <w:rPr>
          <w:rFonts w:ascii="Book Antiqua" w:eastAsia="Calibri" w:hAnsi="Book Antiqua" w:cs="Calibri"/>
          <w:sz w:val="24"/>
          <w:szCs w:val="24"/>
          <w:lang w:val="fr-CA"/>
        </w:rPr>
        <w:t>éducatives</w:t>
      </w:r>
      <w:r w:rsidRPr="00DE065C">
        <w:rPr>
          <w:rFonts w:ascii="Book Antiqua" w:eastAsia="Calibri" w:hAnsi="Book Antiqua" w:cs="Calibri"/>
          <w:spacing w:val="-5"/>
          <w:sz w:val="24"/>
          <w:szCs w:val="24"/>
          <w:lang w:val="fr-CA"/>
        </w:rPr>
        <w:t xml:space="preserve"> </w:t>
      </w:r>
      <w:r w:rsidRPr="00DE065C">
        <w:rPr>
          <w:rFonts w:ascii="Book Antiqua" w:eastAsia="Calibri" w:hAnsi="Book Antiqua" w:cs="Calibri"/>
          <w:sz w:val="24"/>
          <w:szCs w:val="24"/>
          <w:lang w:val="fr-CA"/>
        </w:rPr>
        <w:t>ou</w:t>
      </w:r>
      <w:r w:rsidRPr="00DE065C">
        <w:rPr>
          <w:rFonts w:ascii="Book Antiqua" w:eastAsia="Calibri" w:hAnsi="Book Antiqua" w:cs="Calibri"/>
          <w:spacing w:val="-2"/>
          <w:sz w:val="24"/>
          <w:szCs w:val="24"/>
          <w:lang w:val="fr-CA"/>
        </w:rPr>
        <w:t xml:space="preserve"> commerciales.</w:t>
      </w:r>
    </w:p>
    <w:p w14:paraId="2052B06F" w14:textId="279D5AE0" w:rsidR="000910B0" w:rsidRDefault="000910B0">
      <w:pPr>
        <w:spacing w:after="160" w:line="259" w:lineRule="auto"/>
        <w:rPr>
          <w:rFonts w:ascii="Book Antiqua" w:hAnsi="Book Antiqua"/>
          <w:b/>
          <w:bCs/>
          <w:sz w:val="28"/>
          <w:szCs w:val="28"/>
          <w:u w:val="single"/>
          <w:lang w:val="fr-CA"/>
        </w:rPr>
      </w:pPr>
      <w:r>
        <w:rPr>
          <w:rFonts w:ascii="Book Antiqua" w:hAnsi="Book Antiqua"/>
          <w:b/>
          <w:bCs/>
          <w:sz w:val="28"/>
          <w:szCs w:val="28"/>
          <w:u w:val="single"/>
          <w:lang w:val="fr-CA"/>
        </w:rPr>
        <w:br w:type="page"/>
      </w:r>
    </w:p>
    <w:p w14:paraId="1F4766B2"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bCs/>
          <w:sz w:val="28"/>
          <w:szCs w:val="28"/>
          <w:u w:val="single"/>
        </w:rPr>
      </w:pPr>
      <w:r w:rsidRPr="00A7716B">
        <w:rPr>
          <w:rFonts w:ascii="Book Antiqua" w:hAnsi="Book Antiqua"/>
          <w:b/>
          <w:bCs/>
          <w:sz w:val="28"/>
          <w:szCs w:val="28"/>
          <w:u w:val="single"/>
        </w:rPr>
        <w:t>INFRACTIONS ET PÉNALITÉS GÉNÉRALES</w:t>
      </w:r>
    </w:p>
    <w:p w14:paraId="113B8260" w14:textId="77777777" w:rsidR="00DE065C" w:rsidRPr="00232F06" w:rsidRDefault="00DE065C" w:rsidP="00DE065C">
      <w:pPr>
        <w:pStyle w:val="Paragraphedeliste"/>
        <w:widowControl/>
        <w:textAlignment w:val="baseline"/>
        <w:rPr>
          <w:rFonts w:ascii="Book Antiqua" w:hAnsi="Book Antiqua"/>
          <w:b/>
          <w:bCs/>
        </w:rPr>
      </w:pPr>
      <w:r w:rsidRPr="00232F06">
        <w:rPr>
          <w:rFonts w:ascii="Book Antiqua" w:hAnsi="Book Antiqua"/>
        </w:rPr>
        <w:t xml:space="preserve"> </w:t>
      </w:r>
    </w:p>
    <w:p w14:paraId="330549D5" w14:textId="6DA45697" w:rsidR="00DE065C" w:rsidRPr="00DE065C" w:rsidRDefault="00DE065C" w:rsidP="00DE065C">
      <w:pPr>
        <w:ind w:left="1134"/>
        <w:jc w:val="both"/>
        <w:rPr>
          <w:rFonts w:ascii="Book Antiqua" w:hAnsi="Book Antiqua"/>
          <w:sz w:val="24"/>
          <w:szCs w:val="24"/>
          <w:lang w:val="fr-CA"/>
        </w:rPr>
      </w:pPr>
      <w:r w:rsidRPr="00DE065C">
        <w:rPr>
          <w:rFonts w:ascii="Book Antiqua" w:hAnsi="Book Antiqua"/>
          <w:sz w:val="24"/>
          <w:szCs w:val="24"/>
          <w:lang w:val="fr-CA"/>
        </w:rPr>
        <w:t>Les dispositions relatives aux contraventions, aux pénalités générales, aux recours judiciaires et à la procédure à suivre en cas d’infraction sont celles prévues au présent règlement et en concordance avec la r</w:t>
      </w:r>
      <w:r w:rsidR="00935E5F">
        <w:rPr>
          <w:rFonts w:ascii="Book Antiqua" w:hAnsi="Book Antiqua"/>
          <w:sz w:val="24"/>
          <w:szCs w:val="24"/>
          <w:lang w:val="fr-CA"/>
        </w:rPr>
        <w:t>é</w:t>
      </w:r>
      <w:r w:rsidRPr="00DE065C">
        <w:rPr>
          <w:rFonts w:ascii="Book Antiqua" w:hAnsi="Book Antiqua"/>
          <w:sz w:val="24"/>
          <w:szCs w:val="24"/>
          <w:lang w:val="fr-CA"/>
        </w:rPr>
        <w:t>glementation en vigueur.</w:t>
      </w:r>
    </w:p>
    <w:p w14:paraId="6CEE499E" w14:textId="77777777" w:rsidR="00DE065C" w:rsidRPr="00DE065C" w:rsidRDefault="00DE065C" w:rsidP="00DE065C">
      <w:pPr>
        <w:ind w:left="708"/>
        <w:jc w:val="both"/>
        <w:rPr>
          <w:rFonts w:ascii="Book Antiqua" w:hAnsi="Book Antiqua"/>
          <w:sz w:val="24"/>
          <w:szCs w:val="24"/>
          <w:lang w:val="fr-CA"/>
        </w:rPr>
      </w:pPr>
    </w:p>
    <w:p w14:paraId="0C8B190E"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bCs/>
        </w:rPr>
      </w:pPr>
      <w:bookmarkStart w:id="61" w:name="_Toc125465658"/>
      <w:bookmarkStart w:id="62" w:name="_Hlk119398266"/>
      <w:r w:rsidRPr="00A7716B">
        <w:rPr>
          <w:rFonts w:ascii="Book Antiqua" w:hAnsi="Book Antiqua"/>
          <w:b/>
          <w:bCs/>
          <w:sz w:val="28"/>
          <w:szCs w:val="28"/>
          <w:u w:val="single"/>
        </w:rPr>
        <w:t>CONSTRUCTION, non-respect des conditions et sanctions</w:t>
      </w:r>
      <w:r w:rsidRPr="00A7716B">
        <w:rPr>
          <w:rFonts w:ascii="Book Antiqua" w:hAnsi="Book Antiqua"/>
          <w:b/>
          <w:bCs/>
        </w:rPr>
        <w:t xml:space="preserve">  </w:t>
      </w:r>
      <w:bookmarkEnd w:id="61"/>
    </w:p>
    <w:p w14:paraId="4F4CDBDE" w14:textId="77777777" w:rsidR="00DE065C" w:rsidRPr="005B7B99" w:rsidRDefault="00DE065C" w:rsidP="00DE065C">
      <w:pPr>
        <w:pStyle w:val="Paragraphedeliste"/>
        <w:widowControl/>
        <w:textAlignment w:val="baseline"/>
        <w:rPr>
          <w:rFonts w:ascii="Book Antiqua" w:hAnsi="Book Antiqua"/>
          <w:b/>
          <w:bCs/>
        </w:rPr>
      </w:pPr>
    </w:p>
    <w:bookmarkEnd w:id="62"/>
    <w:p w14:paraId="529BACD0" w14:textId="77777777" w:rsidR="00DE065C" w:rsidRPr="00DE065C" w:rsidRDefault="00DE065C" w:rsidP="00DE065C">
      <w:pPr>
        <w:ind w:left="1134"/>
        <w:jc w:val="both"/>
        <w:rPr>
          <w:rFonts w:ascii="Book Antiqua" w:hAnsi="Book Antiqua"/>
          <w:sz w:val="24"/>
          <w:szCs w:val="24"/>
          <w:lang w:val="fr-CA"/>
        </w:rPr>
      </w:pPr>
      <w:r w:rsidRPr="00DE065C">
        <w:rPr>
          <w:rFonts w:ascii="Book Antiqua" w:hAnsi="Book Antiqua"/>
          <w:sz w:val="24"/>
          <w:szCs w:val="24"/>
          <w:lang w:val="fr-CA"/>
        </w:rPr>
        <w:t xml:space="preserve">Quiconque procède ou fait l’implantation d’un conteneur comme bâtiment accessoire sans permis commet une infraction et est passible d’une amende : </w:t>
      </w:r>
    </w:p>
    <w:p w14:paraId="3941873F" w14:textId="77777777" w:rsidR="00DE065C" w:rsidRPr="00DE065C" w:rsidRDefault="00DE065C" w:rsidP="00DE065C">
      <w:pPr>
        <w:ind w:left="1134"/>
        <w:jc w:val="both"/>
        <w:rPr>
          <w:rFonts w:ascii="Book Antiqua" w:hAnsi="Book Antiqua"/>
          <w:sz w:val="24"/>
          <w:szCs w:val="24"/>
          <w:lang w:val="fr-CA"/>
        </w:rPr>
      </w:pPr>
    </w:p>
    <w:p w14:paraId="21EE5401" w14:textId="77777777" w:rsidR="00DE065C" w:rsidRDefault="00DE065C" w:rsidP="00DE065C">
      <w:pPr>
        <w:pStyle w:val="Paragraphedeliste"/>
        <w:widowControl/>
        <w:numPr>
          <w:ilvl w:val="0"/>
          <w:numId w:val="28"/>
        </w:numPr>
        <w:overflowPunct/>
        <w:adjustRightInd/>
        <w:spacing w:after="160" w:line="259" w:lineRule="auto"/>
        <w:jc w:val="both"/>
        <w:rPr>
          <w:rFonts w:ascii="Book Antiqua" w:hAnsi="Book Antiqua"/>
        </w:rPr>
      </w:pPr>
      <w:r w:rsidRPr="00D97BB4">
        <w:rPr>
          <w:rFonts w:ascii="Book Antiqua" w:hAnsi="Book Antiqua"/>
        </w:rPr>
        <w:t>Pour une première infraction, d’une amende maximale de 1 000 $</w:t>
      </w:r>
      <w:r w:rsidRPr="003E172A">
        <w:rPr>
          <w:rFonts w:ascii="Book Antiqua" w:hAnsi="Book Antiqua"/>
        </w:rPr>
        <w:t xml:space="preserve"> </w:t>
      </w:r>
      <w:bookmarkStart w:id="63" w:name="_Hlk136415976"/>
      <w:r w:rsidRPr="00232F06">
        <w:rPr>
          <w:rFonts w:ascii="Book Antiqua" w:hAnsi="Book Antiqua"/>
        </w:rPr>
        <w:t>si le contrevenant est une personne physique et de</w:t>
      </w:r>
      <w:bookmarkEnd w:id="63"/>
      <w:r w:rsidRPr="00D97BB4">
        <w:rPr>
          <w:rFonts w:ascii="Book Antiqua" w:hAnsi="Book Antiqua"/>
        </w:rPr>
        <w:t xml:space="preserve"> 2 000 $ </w:t>
      </w:r>
      <w:r w:rsidRPr="00232F06">
        <w:rPr>
          <w:rFonts w:ascii="Book Antiqua" w:hAnsi="Book Antiqua"/>
        </w:rPr>
        <w:t>s’il est une personne morale.</w:t>
      </w:r>
    </w:p>
    <w:p w14:paraId="4F197537" w14:textId="77777777" w:rsidR="00DE065C" w:rsidRDefault="00DE065C" w:rsidP="00DE065C">
      <w:pPr>
        <w:pStyle w:val="Paragraphedeliste"/>
        <w:widowControl/>
        <w:spacing w:after="160" w:line="259" w:lineRule="auto"/>
        <w:ind w:left="1205"/>
        <w:jc w:val="both"/>
        <w:rPr>
          <w:rFonts w:ascii="Book Antiqua" w:hAnsi="Book Antiqua"/>
        </w:rPr>
      </w:pPr>
    </w:p>
    <w:p w14:paraId="1EB2AA6E" w14:textId="77777777" w:rsidR="00DE065C" w:rsidRPr="001B004B" w:rsidRDefault="00DE065C" w:rsidP="00DE065C">
      <w:pPr>
        <w:pStyle w:val="Paragraphedeliste"/>
        <w:widowControl/>
        <w:numPr>
          <w:ilvl w:val="0"/>
          <w:numId w:val="28"/>
        </w:numPr>
        <w:overflowPunct/>
        <w:adjustRightInd/>
        <w:spacing w:after="160" w:line="259" w:lineRule="auto"/>
        <w:jc w:val="both"/>
        <w:rPr>
          <w:rFonts w:ascii="Book Antiqua" w:hAnsi="Book Antiqua"/>
        </w:rPr>
      </w:pPr>
      <w:r w:rsidRPr="003E172A">
        <w:rPr>
          <w:rFonts w:ascii="Book Antiqua" w:hAnsi="Book Antiqua"/>
        </w:rPr>
        <w:t xml:space="preserve">Pour toute récidive, d’une amende une amende maximale de 2 000 $ si le contrevenant est une personne physique et de 4 000 $ </w:t>
      </w:r>
      <w:r w:rsidRPr="00232F06">
        <w:rPr>
          <w:rFonts w:ascii="Book Antiqua" w:hAnsi="Book Antiqua"/>
        </w:rPr>
        <w:t>s’il est une personne morale.</w:t>
      </w:r>
    </w:p>
    <w:p w14:paraId="47410392"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i/>
          <w:iCs/>
          <w:color w:val="000000"/>
          <w:spacing w:val="1"/>
          <w:sz w:val="28"/>
          <w:szCs w:val="28"/>
          <w:u w:val="single"/>
        </w:rPr>
      </w:pPr>
      <w:r w:rsidRPr="00A7716B">
        <w:rPr>
          <w:rFonts w:ascii="Book Antiqua" w:hAnsi="Book Antiqua"/>
          <w:b/>
          <w:i/>
          <w:iCs/>
          <w:color w:val="000000"/>
          <w:spacing w:val="1"/>
          <w:sz w:val="28"/>
          <w:szCs w:val="28"/>
          <w:u w:val="single"/>
        </w:rPr>
        <w:t>DISPOSITIONS FINALES</w:t>
      </w:r>
    </w:p>
    <w:p w14:paraId="2432C811" w14:textId="77777777" w:rsidR="00DE065C" w:rsidRPr="00327701" w:rsidRDefault="00DE065C" w:rsidP="00DE065C">
      <w:pPr>
        <w:textAlignment w:val="baseline"/>
        <w:rPr>
          <w:rFonts w:ascii="Book Antiqua" w:hAnsi="Book Antiqua"/>
          <w:b/>
          <w:i/>
          <w:iCs/>
          <w:color w:val="000000"/>
          <w:spacing w:val="1"/>
          <w:sz w:val="24"/>
          <w:szCs w:val="24"/>
          <w:u w:val="single"/>
          <w:lang w:val="fr-CA"/>
        </w:rPr>
      </w:pPr>
    </w:p>
    <w:p w14:paraId="4B31E75A" w14:textId="7B809366" w:rsidR="00DE065C" w:rsidRPr="00327701" w:rsidRDefault="00DE065C" w:rsidP="000910B0">
      <w:pPr>
        <w:pStyle w:val="Corpsdetexte"/>
        <w:spacing w:line="480" w:lineRule="auto"/>
        <w:ind w:left="820"/>
        <w:rPr>
          <w:rFonts w:ascii="Book Antiqua" w:hAnsi="Book Antiqua"/>
        </w:rPr>
      </w:pPr>
      <w:r w:rsidRPr="00327701">
        <w:rPr>
          <w:rFonts w:ascii="Book Antiqua" w:hAnsi="Book Antiqua"/>
        </w:rPr>
        <w:t xml:space="preserve">Avis de </w:t>
      </w:r>
      <w:r w:rsidR="000910B0">
        <w:rPr>
          <w:rFonts w:ascii="Book Antiqua" w:hAnsi="Book Antiqua"/>
        </w:rPr>
        <w:t>m</w:t>
      </w:r>
      <w:r w:rsidRPr="00327701">
        <w:rPr>
          <w:rFonts w:ascii="Book Antiqua" w:hAnsi="Book Antiqua"/>
        </w:rPr>
        <w:t>otion : _______</w:t>
      </w:r>
    </w:p>
    <w:p w14:paraId="548543DB" w14:textId="77777777" w:rsidR="00DE065C" w:rsidRPr="00327701" w:rsidRDefault="00DE065C" w:rsidP="000910B0">
      <w:pPr>
        <w:pStyle w:val="Corpsdetexte"/>
        <w:spacing w:line="480" w:lineRule="auto"/>
        <w:ind w:left="820"/>
        <w:rPr>
          <w:rFonts w:ascii="Book Antiqua" w:hAnsi="Book Antiqua"/>
        </w:rPr>
      </w:pPr>
      <w:r w:rsidRPr="00327701">
        <w:rPr>
          <w:rFonts w:ascii="Book Antiqua" w:hAnsi="Book Antiqua"/>
        </w:rPr>
        <w:t>Adoption</w:t>
      </w:r>
      <w:r w:rsidRPr="00327701">
        <w:rPr>
          <w:rFonts w:ascii="Book Antiqua" w:hAnsi="Book Antiqua"/>
          <w:spacing w:val="-6"/>
        </w:rPr>
        <w:t xml:space="preserve"> </w:t>
      </w:r>
      <w:r w:rsidRPr="00327701">
        <w:rPr>
          <w:rFonts w:ascii="Book Antiqua" w:hAnsi="Book Antiqua"/>
        </w:rPr>
        <w:t>du</w:t>
      </w:r>
      <w:r w:rsidRPr="00327701">
        <w:rPr>
          <w:rFonts w:ascii="Book Antiqua" w:hAnsi="Book Antiqua"/>
          <w:spacing w:val="-6"/>
        </w:rPr>
        <w:t xml:space="preserve"> </w:t>
      </w:r>
      <w:r w:rsidRPr="00327701">
        <w:rPr>
          <w:rFonts w:ascii="Book Antiqua" w:hAnsi="Book Antiqua"/>
        </w:rPr>
        <w:t>règlement</w:t>
      </w:r>
      <w:r w:rsidRPr="00327701">
        <w:rPr>
          <w:rFonts w:ascii="Book Antiqua" w:hAnsi="Book Antiqua"/>
          <w:spacing w:val="-5"/>
        </w:rPr>
        <w:t xml:space="preserve"> </w:t>
      </w:r>
      <w:r w:rsidRPr="00327701">
        <w:rPr>
          <w:rFonts w:ascii="Book Antiqua" w:hAnsi="Book Antiqua"/>
        </w:rPr>
        <w:t>:</w:t>
      </w:r>
      <w:r w:rsidRPr="00327701">
        <w:rPr>
          <w:rFonts w:ascii="Book Antiqua" w:hAnsi="Book Antiqua"/>
          <w:spacing w:val="-6"/>
        </w:rPr>
        <w:t xml:space="preserve"> </w:t>
      </w:r>
      <w:r w:rsidRPr="00327701">
        <w:rPr>
          <w:rFonts w:ascii="Book Antiqua" w:hAnsi="Book Antiqua"/>
        </w:rPr>
        <w:t>_______ Publication :</w:t>
      </w:r>
      <w:r w:rsidRPr="00327701">
        <w:rPr>
          <w:rFonts w:ascii="Book Antiqua" w:hAnsi="Book Antiqua"/>
          <w:spacing w:val="40"/>
        </w:rPr>
        <w:t xml:space="preserve"> </w:t>
      </w:r>
      <w:r w:rsidRPr="00327701">
        <w:rPr>
          <w:rFonts w:ascii="Book Antiqua" w:hAnsi="Book Antiqua"/>
        </w:rPr>
        <w:t>_________</w:t>
      </w:r>
    </w:p>
    <w:p w14:paraId="1789126F" w14:textId="77777777" w:rsidR="00DE065C" w:rsidRPr="00A7716B" w:rsidRDefault="00DE065C" w:rsidP="00DE065C">
      <w:pPr>
        <w:pStyle w:val="Paragraphedeliste"/>
        <w:widowControl/>
        <w:numPr>
          <w:ilvl w:val="0"/>
          <w:numId w:val="28"/>
        </w:numPr>
        <w:overflowPunct/>
        <w:adjustRightInd/>
        <w:ind w:left="709" w:hanging="425"/>
        <w:contextualSpacing w:val="0"/>
        <w:textAlignment w:val="baseline"/>
        <w:rPr>
          <w:rFonts w:ascii="Book Antiqua" w:hAnsi="Book Antiqua"/>
          <w:b/>
          <w:i/>
          <w:iCs/>
          <w:color w:val="000000"/>
          <w:spacing w:val="1"/>
          <w:sz w:val="28"/>
          <w:szCs w:val="28"/>
          <w:u w:val="single"/>
        </w:rPr>
      </w:pPr>
      <w:r w:rsidRPr="00BA4047">
        <w:rPr>
          <w:rFonts w:ascii="Book Antiqua" w:hAnsi="Book Antiqua"/>
          <w:b/>
          <w:bCs/>
          <w:sz w:val="28"/>
          <w:szCs w:val="28"/>
          <w:u w:val="single"/>
        </w:rPr>
        <w:t>ENTRÉE</w:t>
      </w:r>
      <w:r w:rsidRPr="00A7716B">
        <w:rPr>
          <w:rFonts w:ascii="Book Antiqua" w:hAnsi="Book Antiqua"/>
          <w:b/>
          <w:i/>
          <w:iCs/>
          <w:color w:val="000000"/>
          <w:spacing w:val="1"/>
          <w:sz w:val="28"/>
          <w:szCs w:val="28"/>
          <w:u w:val="single"/>
        </w:rPr>
        <w:t xml:space="preserve"> EN VIGUEUR</w:t>
      </w:r>
    </w:p>
    <w:p w14:paraId="0094F90E" w14:textId="77777777" w:rsidR="00DE065C" w:rsidRPr="00327701" w:rsidRDefault="00DE065C" w:rsidP="00DE065C">
      <w:pPr>
        <w:pStyle w:val="Corpsdetexte"/>
        <w:spacing w:before="6"/>
        <w:rPr>
          <w:rFonts w:ascii="Book Antiqua" w:hAnsi="Book Antiqua"/>
          <w:b/>
        </w:rPr>
      </w:pPr>
    </w:p>
    <w:p w14:paraId="6E23418F" w14:textId="77777777" w:rsidR="00DE065C" w:rsidRPr="00327701" w:rsidRDefault="00DE065C" w:rsidP="000910B0">
      <w:pPr>
        <w:pStyle w:val="Corpsdetexte"/>
        <w:spacing w:before="1" w:line="480" w:lineRule="auto"/>
        <w:ind w:left="820"/>
        <w:rPr>
          <w:rFonts w:ascii="Book Antiqua" w:hAnsi="Book Antiqua"/>
        </w:rPr>
      </w:pPr>
      <w:r w:rsidRPr="00327701">
        <w:rPr>
          <w:rFonts w:ascii="Book Antiqua" w:hAnsi="Book Antiqua"/>
        </w:rPr>
        <w:t>Le</w:t>
      </w:r>
      <w:r w:rsidRPr="00327701">
        <w:rPr>
          <w:rFonts w:ascii="Book Antiqua" w:hAnsi="Book Antiqua"/>
          <w:spacing w:val="-6"/>
        </w:rPr>
        <w:t xml:space="preserve"> </w:t>
      </w:r>
      <w:r w:rsidRPr="00327701">
        <w:rPr>
          <w:rFonts w:ascii="Book Antiqua" w:hAnsi="Book Antiqua"/>
        </w:rPr>
        <w:t>présent</w:t>
      </w:r>
      <w:r w:rsidRPr="00327701">
        <w:rPr>
          <w:rFonts w:ascii="Book Antiqua" w:hAnsi="Book Antiqua"/>
          <w:spacing w:val="-3"/>
        </w:rPr>
        <w:t xml:space="preserve"> </w:t>
      </w:r>
      <w:r w:rsidRPr="00327701">
        <w:rPr>
          <w:rFonts w:ascii="Book Antiqua" w:hAnsi="Book Antiqua"/>
        </w:rPr>
        <w:t>règlement</w:t>
      </w:r>
      <w:r w:rsidRPr="00327701">
        <w:rPr>
          <w:rFonts w:ascii="Book Antiqua" w:hAnsi="Book Antiqua"/>
          <w:spacing w:val="-5"/>
        </w:rPr>
        <w:t xml:space="preserve"> </w:t>
      </w:r>
      <w:r w:rsidRPr="00327701">
        <w:rPr>
          <w:rFonts w:ascii="Book Antiqua" w:hAnsi="Book Antiqua"/>
        </w:rPr>
        <w:t>entrera</w:t>
      </w:r>
      <w:r w:rsidRPr="00327701">
        <w:rPr>
          <w:rFonts w:ascii="Book Antiqua" w:hAnsi="Book Antiqua"/>
          <w:spacing w:val="-5"/>
        </w:rPr>
        <w:t xml:space="preserve"> </w:t>
      </w:r>
      <w:r w:rsidRPr="00327701">
        <w:rPr>
          <w:rFonts w:ascii="Book Antiqua" w:hAnsi="Book Antiqua"/>
        </w:rPr>
        <w:t>en</w:t>
      </w:r>
      <w:r w:rsidRPr="00327701">
        <w:rPr>
          <w:rFonts w:ascii="Book Antiqua" w:hAnsi="Book Antiqua"/>
          <w:spacing w:val="-5"/>
        </w:rPr>
        <w:t xml:space="preserve"> </w:t>
      </w:r>
      <w:r w:rsidRPr="00327701">
        <w:rPr>
          <w:rFonts w:ascii="Book Antiqua" w:hAnsi="Book Antiqua"/>
        </w:rPr>
        <w:t>vigueur</w:t>
      </w:r>
      <w:r w:rsidRPr="00327701">
        <w:rPr>
          <w:rFonts w:ascii="Book Antiqua" w:hAnsi="Book Antiqua"/>
          <w:spacing w:val="-4"/>
        </w:rPr>
        <w:t xml:space="preserve"> </w:t>
      </w:r>
      <w:r w:rsidRPr="00327701">
        <w:rPr>
          <w:rFonts w:ascii="Book Antiqua" w:hAnsi="Book Antiqua"/>
        </w:rPr>
        <w:t>conformément</w:t>
      </w:r>
      <w:r w:rsidRPr="00327701">
        <w:rPr>
          <w:rFonts w:ascii="Book Antiqua" w:hAnsi="Book Antiqua"/>
          <w:spacing w:val="-5"/>
        </w:rPr>
        <w:t xml:space="preserve"> </w:t>
      </w:r>
      <w:r w:rsidRPr="00327701">
        <w:rPr>
          <w:rFonts w:ascii="Book Antiqua" w:hAnsi="Book Antiqua"/>
        </w:rPr>
        <w:t>à</w:t>
      </w:r>
      <w:r w:rsidRPr="00327701">
        <w:rPr>
          <w:rFonts w:ascii="Book Antiqua" w:hAnsi="Book Antiqua"/>
          <w:spacing w:val="-6"/>
        </w:rPr>
        <w:t xml:space="preserve"> </w:t>
      </w:r>
      <w:r w:rsidRPr="00327701">
        <w:rPr>
          <w:rFonts w:ascii="Book Antiqua" w:hAnsi="Book Antiqua"/>
        </w:rPr>
        <w:t>la</w:t>
      </w:r>
      <w:r w:rsidRPr="00327701">
        <w:rPr>
          <w:rFonts w:ascii="Book Antiqua" w:hAnsi="Book Antiqua"/>
          <w:spacing w:val="-3"/>
        </w:rPr>
        <w:t xml:space="preserve"> </w:t>
      </w:r>
      <w:r w:rsidRPr="00327701">
        <w:rPr>
          <w:rFonts w:ascii="Book Antiqua" w:hAnsi="Book Antiqua"/>
          <w:i/>
        </w:rPr>
        <w:t>Loi</w:t>
      </w:r>
      <w:r w:rsidRPr="00327701">
        <w:rPr>
          <w:rFonts w:ascii="Book Antiqua" w:hAnsi="Book Antiqua"/>
        </w:rPr>
        <w:t>. Adopté à Montcerf-Lytton, ce.</w:t>
      </w:r>
    </w:p>
    <w:p w14:paraId="599702FC" w14:textId="34E1BBCF" w:rsidR="00DE065C" w:rsidRPr="00327701" w:rsidRDefault="000910B0" w:rsidP="000910B0">
      <w:pPr>
        <w:pStyle w:val="Corpsdetexte"/>
        <w:spacing w:before="6"/>
        <w:ind w:left="851"/>
        <w:rPr>
          <w:rFonts w:ascii="Book Antiqua" w:hAnsi="Book Antiqua"/>
        </w:rPr>
      </w:pPr>
      <w:r w:rsidRPr="00327701">
        <w:rPr>
          <w:rFonts w:ascii="Book Antiqua" w:hAnsi="Book Antiqua"/>
          <w:noProof/>
        </w:rPr>
        <mc:AlternateContent>
          <mc:Choice Requires="wps">
            <w:drawing>
              <wp:anchor distT="0" distB="0" distL="0" distR="0" simplePos="0" relativeHeight="251659264" behindDoc="1" locked="0" layoutInCell="1" allowOverlap="1" wp14:anchorId="0AD9786D" wp14:editId="38D3FA03">
                <wp:simplePos x="0" y="0"/>
                <wp:positionH relativeFrom="page">
                  <wp:posOffset>2667000</wp:posOffset>
                </wp:positionH>
                <wp:positionV relativeFrom="paragraph">
                  <wp:posOffset>237853</wp:posOffset>
                </wp:positionV>
                <wp:extent cx="1447800" cy="1270"/>
                <wp:effectExtent l="0" t="0" r="0" b="0"/>
                <wp:wrapTopAndBottom/>
                <wp:docPr id="81712428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1800 1800"/>
                            <a:gd name="T1" fmla="*/ T0 w 2280"/>
                            <a:gd name="T2" fmla="+- 0 4080 1800"/>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94EA9" id="docshape1" o:spid="_x0000_s1026" style="position:absolute;margin-left:210pt;margin-top:18.75pt;width:11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" path="m,l2280,e" filled="f" strokeweight=".48pt">
                <v:path arrowok="t" o:connecttype="custom" o:connectlocs="0,0;1447800,0" o:connectangles="0,0"/>
                <w10:wrap type="topAndBottom" anchorx="page"/>
              </v:shape>
            </w:pict>
          </mc:Fallback>
        </mc:AlternateContent>
      </w:r>
      <w:r w:rsidR="00DE065C" w:rsidRPr="00327701">
        <w:rPr>
          <w:rFonts w:ascii="Book Antiqua" w:hAnsi="Book Antiqua"/>
          <w:noProof/>
        </w:rPr>
        <mc:AlternateContent>
          <mc:Choice Requires="wps">
            <w:drawing>
              <wp:anchor distT="0" distB="0" distL="0" distR="0" simplePos="0" relativeHeight="251660288" behindDoc="1" locked="0" layoutInCell="1" allowOverlap="1" wp14:anchorId="5F1AFE22" wp14:editId="66182BA4">
                <wp:simplePos x="0" y="0"/>
                <wp:positionH relativeFrom="page">
                  <wp:posOffset>4740275</wp:posOffset>
                </wp:positionH>
                <wp:positionV relativeFrom="paragraph">
                  <wp:posOffset>231140</wp:posOffset>
                </wp:positionV>
                <wp:extent cx="1676400" cy="1270"/>
                <wp:effectExtent l="0" t="0" r="0" b="0"/>
                <wp:wrapTopAndBottom/>
                <wp:docPr id="213484753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465 7465"/>
                            <a:gd name="T1" fmla="*/ T0 w 2640"/>
                            <a:gd name="T2" fmla="+- 0 10105 7465"/>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A2B1" id="docshape2" o:spid="_x0000_s1026" style="position:absolute;margin-left:373.25pt;margin-top:18.2pt;width:13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" path="m,l2640,e" filled="f" strokeweight=".48pt">
                <v:path arrowok="t" o:connecttype="custom" o:connectlocs="0,0;1676400,0" o:connectangles="0,0"/>
                <w10:wrap type="topAndBottom" anchorx="page"/>
              </v:shape>
            </w:pict>
          </mc:Fallback>
        </mc:AlternateContent>
      </w:r>
    </w:p>
    <w:p w14:paraId="115A627A" w14:textId="36AA0DD7" w:rsidR="00DE065C" w:rsidRPr="00327701" w:rsidRDefault="00DE065C" w:rsidP="000910B0">
      <w:pPr>
        <w:pStyle w:val="Corpsdetexte"/>
        <w:tabs>
          <w:tab w:val="left" w:pos="4111"/>
        </w:tabs>
        <w:ind w:left="820"/>
        <w:rPr>
          <w:rFonts w:ascii="Book Antiqua" w:hAnsi="Book Antiqua"/>
        </w:rPr>
      </w:pPr>
      <w:r w:rsidRPr="00327701">
        <w:rPr>
          <w:rFonts w:ascii="Book Antiqua" w:hAnsi="Book Antiqua"/>
        </w:rPr>
        <w:t>Sandra Payette</w:t>
      </w:r>
      <w:r w:rsidRPr="00327701">
        <w:rPr>
          <w:rFonts w:ascii="Book Antiqua" w:hAnsi="Book Antiqua"/>
        </w:rPr>
        <w:tab/>
        <w:t>Véronique Danis</w:t>
      </w:r>
    </w:p>
    <w:p w14:paraId="49067F1D" w14:textId="5333A2C3" w:rsidR="000910B0" w:rsidRDefault="00DE065C" w:rsidP="000910B0">
      <w:pPr>
        <w:pStyle w:val="Corpsdetexte"/>
        <w:tabs>
          <w:tab w:val="left" w:pos="4111"/>
        </w:tabs>
        <w:ind w:left="820"/>
        <w:rPr>
          <w:rFonts w:ascii="Book Antiqua" w:hAnsi="Book Antiqua"/>
          <w:spacing w:val="-5"/>
        </w:rPr>
      </w:pPr>
      <w:r w:rsidRPr="00327701">
        <w:rPr>
          <w:rFonts w:ascii="Book Antiqua" w:hAnsi="Book Antiqua"/>
        </w:rPr>
        <w:t>Directrice</w:t>
      </w:r>
      <w:r w:rsidRPr="00327701">
        <w:rPr>
          <w:rFonts w:ascii="Book Antiqua" w:hAnsi="Book Antiqua"/>
          <w:spacing w:val="-4"/>
        </w:rPr>
        <w:t xml:space="preserve"> </w:t>
      </w:r>
      <w:r w:rsidRPr="00327701">
        <w:rPr>
          <w:rFonts w:ascii="Book Antiqua" w:hAnsi="Book Antiqua"/>
        </w:rPr>
        <w:t>générale</w:t>
      </w:r>
      <w:r w:rsidRPr="00327701">
        <w:rPr>
          <w:rFonts w:ascii="Book Antiqua" w:hAnsi="Book Antiqua"/>
          <w:spacing w:val="-5"/>
        </w:rPr>
        <w:t xml:space="preserve"> </w:t>
      </w:r>
      <w:r w:rsidR="000910B0">
        <w:rPr>
          <w:rFonts w:ascii="Book Antiqua" w:hAnsi="Book Antiqua"/>
          <w:spacing w:val="-5"/>
        </w:rPr>
        <w:tab/>
      </w:r>
      <w:r w:rsidR="000910B0" w:rsidRPr="00327701">
        <w:rPr>
          <w:rFonts w:ascii="Book Antiqua" w:hAnsi="Book Antiqua"/>
          <w:spacing w:val="-2"/>
        </w:rPr>
        <w:t>Mairesse</w:t>
      </w:r>
    </w:p>
    <w:p w14:paraId="5380AF7F" w14:textId="78258A32" w:rsidR="00DE065C" w:rsidRPr="00327701" w:rsidRDefault="00DE065C" w:rsidP="00DE065C">
      <w:pPr>
        <w:pStyle w:val="Corpsdetexte"/>
        <w:tabs>
          <w:tab w:val="left" w:pos="6485"/>
        </w:tabs>
        <w:ind w:left="820"/>
        <w:rPr>
          <w:rFonts w:ascii="Book Antiqua" w:hAnsi="Book Antiqua"/>
        </w:rPr>
      </w:pPr>
      <w:proofErr w:type="gramStart"/>
      <w:r w:rsidRPr="00327701">
        <w:rPr>
          <w:rFonts w:ascii="Book Antiqua" w:hAnsi="Book Antiqua"/>
        </w:rPr>
        <w:t>et</w:t>
      </w:r>
      <w:proofErr w:type="gramEnd"/>
      <w:r w:rsidRPr="00327701">
        <w:rPr>
          <w:rFonts w:ascii="Book Antiqua" w:hAnsi="Book Antiqua"/>
          <w:spacing w:val="-5"/>
        </w:rPr>
        <w:t xml:space="preserve"> </w:t>
      </w:r>
      <w:r w:rsidRPr="00327701">
        <w:rPr>
          <w:rFonts w:ascii="Book Antiqua" w:hAnsi="Book Antiqua"/>
        </w:rPr>
        <w:t>secrétaire-</w:t>
      </w:r>
      <w:r w:rsidRPr="00327701">
        <w:rPr>
          <w:rFonts w:ascii="Book Antiqua" w:hAnsi="Book Antiqua"/>
          <w:spacing w:val="-2"/>
        </w:rPr>
        <w:t>trésorière</w:t>
      </w:r>
      <w:r w:rsidRPr="00327701">
        <w:rPr>
          <w:rFonts w:ascii="Book Antiqua" w:hAnsi="Book Antiqua"/>
        </w:rPr>
        <w:tab/>
      </w:r>
    </w:p>
    <w:p w14:paraId="6EAC7E13" w14:textId="571A2189" w:rsidR="008B5FE7" w:rsidRPr="005075BD" w:rsidRDefault="008B5FE7" w:rsidP="00556620">
      <w:pPr>
        <w:spacing w:line="259" w:lineRule="auto"/>
        <w:rPr>
          <w:rFonts w:ascii="Bookman Old Style" w:hAnsi="Bookman Old Style"/>
          <w:bCs/>
          <w:sz w:val="24"/>
          <w:szCs w:val="24"/>
          <w:highlight w:val="yellow"/>
          <w:lang w:val="fr-CA"/>
        </w:rPr>
      </w:pPr>
      <w:bookmarkStart w:id="64" w:name="_Hlk129783527"/>
      <w:bookmarkEnd w:id="49"/>
      <w:bookmarkEnd w:id="50"/>
      <w:bookmarkEnd w:id="51"/>
      <w:bookmarkEnd w:id="52"/>
    </w:p>
    <w:p w14:paraId="3B5E6C6C" w14:textId="5A00B1F2" w:rsidR="005549B7" w:rsidRPr="00D65B89" w:rsidRDefault="005549B7" w:rsidP="005549B7">
      <w:pPr>
        <w:spacing w:line="259" w:lineRule="auto"/>
        <w:ind w:left="567" w:hanging="567"/>
        <w:jc w:val="both"/>
        <w:rPr>
          <w:rFonts w:ascii="Bookman Old Style" w:eastAsia="Arial Unicode MS" w:hAnsi="Bookman Old Style" w:cs="Calibri"/>
          <w:b/>
          <w:sz w:val="24"/>
          <w:szCs w:val="24"/>
          <w:lang w:val="fr-CA"/>
        </w:rPr>
      </w:pPr>
      <w:r w:rsidRPr="00D65B89">
        <w:rPr>
          <w:rFonts w:ascii="Bookman Old Style" w:eastAsia="Arial Unicode MS" w:hAnsi="Bookman Old Style" w:cs="Calibri"/>
          <w:b/>
          <w:sz w:val="24"/>
          <w:szCs w:val="24"/>
          <w:lang w:val="fr-CA"/>
        </w:rPr>
        <w:t>2023-</w:t>
      </w:r>
      <w:r w:rsidR="005D6D4D" w:rsidRPr="00D65B89">
        <w:rPr>
          <w:rFonts w:ascii="Bookman Old Style" w:eastAsia="Arial Unicode MS" w:hAnsi="Bookman Old Style" w:cs="Calibri"/>
          <w:b/>
          <w:sz w:val="24"/>
          <w:szCs w:val="24"/>
          <w:lang w:val="fr-CA"/>
        </w:rPr>
        <w:t>0</w:t>
      </w:r>
      <w:r w:rsidR="00D65B89" w:rsidRPr="00D65B89">
        <w:rPr>
          <w:rFonts w:ascii="Bookman Old Style" w:eastAsia="Arial Unicode MS" w:hAnsi="Bookman Old Style" w:cs="Calibri"/>
          <w:b/>
          <w:sz w:val="24"/>
          <w:szCs w:val="24"/>
          <w:lang w:val="fr-CA"/>
        </w:rPr>
        <w:t>6-104</w:t>
      </w:r>
    </w:p>
    <w:bookmarkEnd w:id="64"/>
    <w:p w14:paraId="6CBB1FF9" w14:textId="25CB410D" w:rsidR="005D6D4D" w:rsidRDefault="00D65B89" w:rsidP="005D6D4D">
      <w:pPr>
        <w:autoSpaceDE w:val="0"/>
        <w:autoSpaceDN w:val="0"/>
        <w:adjustRightInd w:val="0"/>
        <w:jc w:val="both"/>
        <w:rPr>
          <w:rFonts w:ascii="Bookman Old Style" w:hAnsi="Bookman Old Style" w:cs="Calibri"/>
          <w:b/>
          <w:color w:val="000000"/>
          <w:spacing w:val="2"/>
          <w:sz w:val="24"/>
          <w:szCs w:val="24"/>
          <w:u w:val="thick"/>
          <w:lang w:val="fr-CA"/>
        </w:rPr>
      </w:pPr>
      <w:r w:rsidRPr="00D65B89">
        <w:rPr>
          <w:rFonts w:ascii="Bookman Old Style" w:hAnsi="Bookman Old Style" w:cs="Calibri"/>
          <w:b/>
          <w:color w:val="000000"/>
          <w:spacing w:val="2"/>
          <w:sz w:val="24"/>
          <w:szCs w:val="24"/>
          <w:u w:val="thick"/>
          <w:lang w:val="fr-CA"/>
        </w:rPr>
        <w:t>APPUIE À LA DEMANDE DÉPOSER À LA CPTAQ CONCERNANT LE DÉPLACEMENT DE BÂTIMENT HORS DE LA ZIS SUR LE LOT 3318881</w:t>
      </w:r>
    </w:p>
    <w:p w14:paraId="58B47525" w14:textId="77777777" w:rsidR="00D65B89" w:rsidRPr="005075BD" w:rsidRDefault="00D65B89" w:rsidP="005D6D4D">
      <w:pPr>
        <w:autoSpaceDE w:val="0"/>
        <w:autoSpaceDN w:val="0"/>
        <w:adjustRightInd w:val="0"/>
        <w:jc w:val="both"/>
        <w:rPr>
          <w:rFonts w:ascii="Bookman Old Style" w:hAnsi="Bookman Old Style" w:cs="Calibri"/>
          <w:b/>
          <w:color w:val="000000"/>
          <w:spacing w:val="2"/>
          <w:sz w:val="24"/>
          <w:szCs w:val="24"/>
          <w:highlight w:val="yellow"/>
          <w:u w:val="thick"/>
          <w:lang w:val="fr-FR"/>
        </w:rPr>
      </w:pPr>
    </w:p>
    <w:p w14:paraId="61C67802" w14:textId="1C422D22" w:rsidR="005D6D4D" w:rsidRDefault="005D6D4D" w:rsidP="005D6D4D">
      <w:pPr>
        <w:autoSpaceDE w:val="0"/>
        <w:autoSpaceDN w:val="0"/>
        <w:adjustRightInd w:val="0"/>
        <w:ind w:left="1985" w:hanging="1985"/>
        <w:jc w:val="both"/>
        <w:rPr>
          <w:rFonts w:ascii="Bookman Old Style" w:hAnsi="Bookman Old Style" w:cs="Calibri"/>
          <w:color w:val="000000"/>
          <w:spacing w:val="2"/>
          <w:sz w:val="24"/>
          <w:szCs w:val="24"/>
          <w:lang w:val="fr-CA"/>
        </w:rPr>
      </w:pPr>
      <w:bookmarkStart w:id="65" w:name="_Hlk116904428"/>
      <w:r w:rsidRPr="00D65B89">
        <w:rPr>
          <w:rFonts w:ascii="Bookman Old Style" w:hAnsi="Bookman Old Style" w:cs="Calibri"/>
          <w:b/>
          <w:bCs/>
          <w:color w:val="000000"/>
          <w:spacing w:val="2"/>
          <w:sz w:val="24"/>
          <w:szCs w:val="24"/>
          <w:lang w:val="fr-FR"/>
        </w:rPr>
        <w:t>CONSIDÉRANT</w:t>
      </w:r>
      <w:r w:rsidRPr="00D65B89">
        <w:rPr>
          <w:rFonts w:ascii="Bookman Old Style" w:hAnsi="Bookman Old Style" w:cs="Calibri"/>
          <w:b/>
          <w:bCs/>
          <w:color w:val="000000"/>
          <w:spacing w:val="2"/>
          <w:sz w:val="24"/>
          <w:szCs w:val="24"/>
          <w:lang w:val="fr-FR"/>
        </w:rPr>
        <w:tab/>
        <w:t>QUE</w:t>
      </w:r>
      <w:r w:rsidRPr="00D65B89">
        <w:rPr>
          <w:rFonts w:ascii="Bookman Old Style" w:hAnsi="Bookman Old Style" w:cs="Calibri"/>
          <w:color w:val="000000"/>
          <w:spacing w:val="2"/>
          <w:sz w:val="24"/>
          <w:szCs w:val="24"/>
          <w:lang w:val="fr-CA"/>
        </w:rPr>
        <w:t xml:space="preserve"> </w:t>
      </w:r>
      <w:bookmarkEnd w:id="65"/>
      <w:r w:rsidRPr="00D65B89">
        <w:rPr>
          <w:rFonts w:ascii="Bookman Old Style" w:hAnsi="Bookman Old Style" w:cs="Calibri"/>
          <w:color w:val="000000"/>
          <w:spacing w:val="2"/>
          <w:sz w:val="24"/>
          <w:szCs w:val="24"/>
          <w:lang w:val="fr-CA"/>
        </w:rPr>
        <w:t>le conseil souhait</w:t>
      </w:r>
      <w:r w:rsidR="00D65B89">
        <w:rPr>
          <w:rFonts w:ascii="Bookman Old Style" w:hAnsi="Bookman Old Style" w:cs="Calibri"/>
          <w:color w:val="000000"/>
          <w:spacing w:val="2"/>
          <w:sz w:val="24"/>
          <w:szCs w:val="24"/>
          <w:lang w:val="fr-CA"/>
        </w:rPr>
        <w:t>e</w:t>
      </w:r>
      <w:r w:rsidRPr="00D65B89">
        <w:rPr>
          <w:rFonts w:ascii="Bookman Old Style" w:hAnsi="Bookman Old Style" w:cs="Calibri"/>
          <w:color w:val="000000"/>
          <w:spacing w:val="2"/>
          <w:sz w:val="24"/>
          <w:szCs w:val="24"/>
          <w:lang w:val="fr-CA"/>
        </w:rPr>
        <w:t xml:space="preserve"> </w:t>
      </w:r>
      <w:r w:rsidR="00D65B89">
        <w:rPr>
          <w:rFonts w:ascii="Bookman Old Style" w:hAnsi="Bookman Old Style" w:cs="Calibri"/>
          <w:color w:val="000000"/>
          <w:spacing w:val="2"/>
          <w:sz w:val="24"/>
          <w:szCs w:val="24"/>
          <w:lang w:val="fr-CA"/>
        </w:rPr>
        <w:t>appuyer</w:t>
      </w:r>
      <w:r w:rsidRPr="00D65B89">
        <w:rPr>
          <w:rFonts w:ascii="Bookman Old Style" w:hAnsi="Bookman Old Style" w:cs="Calibri"/>
          <w:color w:val="000000"/>
          <w:spacing w:val="2"/>
          <w:sz w:val="24"/>
          <w:szCs w:val="24"/>
          <w:lang w:val="fr-CA"/>
        </w:rPr>
        <w:t xml:space="preserve"> </w:t>
      </w:r>
      <w:r w:rsidR="00D65B89">
        <w:rPr>
          <w:rFonts w:ascii="Bookman Old Style" w:hAnsi="Bookman Old Style" w:cs="Calibri"/>
          <w:color w:val="000000"/>
          <w:spacing w:val="2"/>
          <w:sz w:val="24"/>
          <w:szCs w:val="24"/>
          <w:lang w:val="fr-CA"/>
        </w:rPr>
        <w:t>la demande auprès de la CPTAQ, afin de régulariser la situation du bâtiment déjà établi en zone inondable</w:t>
      </w:r>
      <w:r w:rsidR="00D65B89" w:rsidRPr="00D65B89">
        <w:rPr>
          <w:rFonts w:ascii="Bookman Old Style" w:hAnsi="Bookman Old Style" w:cs="Calibri"/>
          <w:color w:val="000000"/>
          <w:spacing w:val="2"/>
          <w:sz w:val="24"/>
          <w:szCs w:val="24"/>
          <w:lang w:val="fr-CA"/>
        </w:rPr>
        <w:t xml:space="preserve"> ;</w:t>
      </w:r>
    </w:p>
    <w:p w14:paraId="568740DD" w14:textId="77777777" w:rsidR="00D65B89" w:rsidRDefault="00D65B89" w:rsidP="005D6D4D">
      <w:pPr>
        <w:autoSpaceDE w:val="0"/>
        <w:autoSpaceDN w:val="0"/>
        <w:adjustRightInd w:val="0"/>
        <w:ind w:left="1985" w:hanging="1985"/>
        <w:jc w:val="both"/>
        <w:rPr>
          <w:rFonts w:ascii="Bookman Old Style" w:hAnsi="Bookman Old Style" w:cs="Calibri"/>
          <w:color w:val="000000"/>
          <w:spacing w:val="2"/>
          <w:sz w:val="24"/>
          <w:szCs w:val="24"/>
          <w:lang w:val="fr-CA"/>
        </w:rPr>
      </w:pPr>
    </w:p>
    <w:p w14:paraId="58C68CA1" w14:textId="3C2B281E" w:rsidR="00D65B89" w:rsidRPr="00D65B89" w:rsidRDefault="00D65B89" w:rsidP="005D6D4D">
      <w:pPr>
        <w:autoSpaceDE w:val="0"/>
        <w:autoSpaceDN w:val="0"/>
        <w:adjustRightInd w:val="0"/>
        <w:ind w:left="1985" w:hanging="1985"/>
        <w:jc w:val="both"/>
        <w:rPr>
          <w:rFonts w:ascii="Bookman Old Style" w:hAnsi="Bookman Old Style" w:cs="Calibri"/>
          <w:color w:val="000000"/>
          <w:spacing w:val="2"/>
          <w:sz w:val="24"/>
          <w:szCs w:val="24"/>
          <w:lang w:val="fr-CA"/>
        </w:rPr>
      </w:pPr>
      <w:r w:rsidRPr="00D65B89">
        <w:rPr>
          <w:rFonts w:ascii="Bookman Old Style" w:hAnsi="Bookman Old Style" w:cs="Calibri"/>
          <w:b/>
          <w:bCs/>
          <w:color w:val="000000"/>
          <w:spacing w:val="2"/>
          <w:sz w:val="24"/>
          <w:szCs w:val="24"/>
          <w:lang w:val="fr-FR"/>
        </w:rPr>
        <w:t>CONSIDÉRANT</w:t>
      </w:r>
      <w:r w:rsidRPr="00D65B89">
        <w:rPr>
          <w:rFonts w:ascii="Bookman Old Style" w:hAnsi="Bookman Old Style" w:cs="Calibri"/>
          <w:b/>
          <w:bCs/>
          <w:color w:val="000000"/>
          <w:spacing w:val="2"/>
          <w:sz w:val="24"/>
          <w:szCs w:val="24"/>
          <w:lang w:val="fr-FR"/>
        </w:rPr>
        <w:tab/>
        <w:t>QUE</w:t>
      </w:r>
      <w:r w:rsidRPr="00D65B89">
        <w:rPr>
          <w:rFonts w:ascii="Bookman Old Style" w:hAnsi="Bookman Old Style" w:cs="Calibri"/>
          <w:color w:val="000000"/>
          <w:spacing w:val="2"/>
          <w:sz w:val="24"/>
          <w:szCs w:val="24"/>
          <w:lang w:val="fr-CA"/>
        </w:rPr>
        <w:t xml:space="preserve"> l</w:t>
      </w:r>
      <w:r>
        <w:rPr>
          <w:rFonts w:ascii="Bookman Old Style" w:hAnsi="Bookman Old Style" w:cs="Calibri"/>
          <w:color w:val="000000"/>
          <w:spacing w:val="2"/>
          <w:sz w:val="24"/>
          <w:szCs w:val="24"/>
          <w:lang w:val="fr-CA"/>
        </w:rPr>
        <w:t>a demande qui sera déposé</w:t>
      </w:r>
      <w:r w:rsidR="00935E5F">
        <w:rPr>
          <w:rFonts w:ascii="Bookman Old Style" w:hAnsi="Bookman Old Style" w:cs="Calibri"/>
          <w:color w:val="000000"/>
          <w:spacing w:val="2"/>
          <w:sz w:val="24"/>
          <w:szCs w:val="24"/>
          <w:lang w:val="fr-CA"/>
        </w:rPr>
        <w:t>e</w:t>
      </w:r>
      <w:r>
        <w:rPr>
          <w:rFonts w:ascii="Bookman Old Style" w:hAnsi="Bookman Old Style" w:cs="Calibri"/>
          <w:color w:val="000000"/>
          <w:spacing w:val="2"/>
          <w:sz w:val="24"/>
          <w:szCs w:val="24"/>
          <w:lang w:val="fr-CA"/>
        </w:rPr>
        <w:t xml:space="preserve"> à la CPTAQ pourrai</w:t>
      </w:r>
      <w:r w:rsidR="00935E5F">
        <w:rPr>
          <w:rFonts w:ascii="Bookman Old Style" w:hAnsi="Bookman Old Style" w:cs="Calibri"/>
          <w:color w:val="000000"/>
          <w:spacing w:val="2"/>
          <w:sz w:val="24"/>
          <w:szCs w:val="24"/>
          <w:lang w:val="fr-CA"/>
        </w:rPr>
        <w:t>t</w:t>
      </w:r>
      <w:r>
        <w:rPr>
          <w:rFonts w:ascii="Bookman Old Style" w:hAnsi="Bookman Old Style" w:cs="Calibri"/>
          <w:color w:val="000000"/>
          <w:spacing w:val="2"/>
          <w:sz w:val="24"/>
          <w:szCs w:val="24"/>
          <w:lang w:val="fr-CA"/>
        </w:rPr>
        <w:t xml:space="preserve"> sécuriser le bâtiment et rétablir l’application de la r</w:t>
      </w:r>
      <w:r w:rsidR="00935E5F">
        <w:rPr>
          <w:rFonts w:ascii="Bookman Old Style" w:hAnsi="Bookman Old Style" w:cs="Calibri"/>
          <w:color w:val="000000"/>
          <w:spacing w:val="2"/>
          <w:sz w:val="24"/>
          <w:szCs w:val="24"/>
          <w:lang w:val="fr-CA"/>
        </w:rPr>
        <w:t>é</w:t>
      </w:r>
      <w:r>
        <w:rPr>
          <w:rFonts w:ascii="Bookman Old Style" w:hAnsi="Bookman Old Style" w:cs="Calibri"/>
          <w:color w:val="000000"/>
          <w:spacing w:val="2"/>
          <w:sz w:val="24"/>
          <w:szCs w:val="24"/>
          <w:lang w:val="fr-CA"/>
        </w:rPr>
        <w:t>glementation à la législation actuelle ;</w:t>
      </w:r>
    </w:p>
    <w:p w14:paraId="15F6DBF1" w14:textId="77777777" w:rsidR="005D6D4D" w:rsidRPr="00D65B89" w:rsidRDefault="005D6D4D" w:rsidP="005D6D4D">
      <w:pPr>
        <w:autoSpaceDE w:val="0"/>
        <w:autoSpaceDN w:val="0"/>
        <w:adjustRightInd w:val="0"/>
        <w:ind w:left="1985" w:hanging="1985"/>
        <w:jc w:val="both"/>
        <w:rPr>
          <w:rFonts w:ascii="Bookman Old Style" w:hAnsi="Bookman Old Style" w:cs="Calibri"/>
          <w:color w:val="000000"/>
          <w:spacing w:val="2"/>
          <w:sz w:val="24"/>
          <w:szCs w:val="24"/>
          <w:lang w:val="fr-CA"/>
        </w:rPr>
      </w:pPr>
    </w:p>
    <w:p w14:paraId="3A605FA7" w14:textId="521944A5" w:rsidR="005D6D4D" w:rsidRPr="00D65B89" w:rsidRDefault="005D6D4D" w:rsidP="005D6D4D">
      <w:pPr>
        <w:autoSpaceDE w:val="0"/>
        <w:autoSpaceDN w:val="0"/>
        <w:adjustRightInd w:val="0"/>
        <w:jc w:val="both"/>
        <w:rPr>
          <w:rFonts w:ascii="Bookman Old Style" w:hAnsi="Bookman Old Style" w:cs="Calibri"/>
          <w:color w:val="000000"/>
          <w:spacing w:val="2"/>
          <w:sz w:val="24"/>
          <w:szCs w:val="24"/>
          <w:lang w:val="fr-CA"/>
        </w:rPr>
      </w:pPr>
      <w:r w:rsidRPr="00D65B89">
        <w:rPr>
          <w:rFonts w:ascii="Bookman Old Style" w:hAnsi="Bookman Old Style"/>
          <w:b/>
          <w:bCs/>
          <w:sz w:val="24"/>
          <w:szCs w:val="24"/>
          <w:lang w:val="fr-CA"/>
        </w:rPr>
        <w:t xml:space="preserve">EN CONSÉQUENCE, </w:t>
      </w:r>
      <w:r w:rsidRPr="00D65B89">
        <w:rPr>
          <w:rFonts w:ascii="Bookman Old Style" w:hAnsi="Bookman Old Style" w:cs="Calibri"/>
          <w:color w:val="000000"/>
          <w:spacing w:val="2"/>
          <w:sz w:val="24"/>
          <w:szCs w:val="24"/>
          <w:lang w:val="fr-CA"/>
        </w:rPr>
        <w:t xml:space="preserve">il est proposé par monsieur le conseiller </w:t>
      </w:r>
      <w:r w:rsidR="00D65B89">
        <w:rPr>
          <w:rFonts w:ascii="Bookman Old Style" w:hAnsi="Bookman Old Style" w:cs="Calibri"/>
          <w:color w:val="000000"/>
          <w:spacing w:val="2"/>
          <w:sz w:val="24"/>
          <w:szCs w:val="24"/>
          <w:lang w:val="fr-CA"/>
        </w:rPr>
        <w:t xml:space="preserve">Sébastien </w:t>
      </w:r>
      <w:r w:rsidR="00826A1E">
        <w:rPr>
          <w:rFonts w:ascii="Bookman Old Style" w:hAnsi="Bookman Old Style" w:cs="Calibri"/>
          <w:color w:val="000000"/>
          <w:spacing w:val="2"/>
          <w:sz w:val="24"/>
          <w:szCs w:val="24"/>
          <w:lang w:val="fr-CA"/>
        </w:rPr>
        <w:t>Emond</w:t>
      </w:r>
      <w:r w:rsidRPr="00D65B89">
        <w:rPr>
          <w:rFonts w:ascii="Bookman Old Style" w:hAnsi="Bookman Old Style" w:cs="Calibri"/>
          <w:color w:val="000000"/>
          <w:spacing w:val="2"/>
          <w:sz w:val="24"/>
          <w:szCs w:val="24"/>
          <w:lang w:val="fr-CA"/>
        </w:rPr>
        <w:t xml:space="preserve"> et résolu </w:t>
      </w:r>
      <w:r w:rsidR="00D65B89">
        <w:rPr>
          <w:rFonts w:ascii="Bookman Old Style" w:hAnsi="Bookman Old Style" w:cs="Calibri"/>
          <w:color w:val="000000"/>
          <w:spacing w:val="2"/>
          <w:sz w:val="24"/>
          <w:szCs w:val="24"/>
          <w:lang w:val="fr-CA"/>
        </w:rPr>
        <w:t>d’appuyer la demande auprès de la CPTAQ</w:t>
      </w:r>
      <w:r w:rsidRPr="00D65B89">
        <w:rPr>
          <w:rFonts w:ascii="Bookman Old Style" w:hAnsi="Bookman Old Style" w:cs="Calibri"/>
          <w:color w:val="000000"/>
          <w:spacing w:val="2"/>
          <w:sz w:val="24"/>
          <w:szCs w:val="24"/>
          <w:lang w:val="fr-CA"/>
        </w:rPr>
        <w:t>.</w:t>
      </w:r>
    </w:p>
    <w:p w14:paraId="1E425EDD" w14:textId="77777777" w:rsidR="005D6D4D" w:rsidRPr="00D65B89" w:rsidRDefault="005D6D4D" w:rsidP="005D6D4D">
      <w:pPr>
        <w:autoSpaceDE w:val="0"/>
        <w:autoSpaceDN w:val="0"/>
        <w:adjustRightInd w:val="0"/>
        <w:jc w:val="both"/>
        <w:rPr>
          <w:rFonts w:ascii="Bookman Old Style" w:hAnsi="Bookman Old Style" w:cs="Calibri"/>
          <w:color w:val="000000"/>
          <w:spacing w:val="2"/>
          <w:sz w:val="24"/>
          <w:szCs w:val="24"/>
          <w:lang w:val="fr-CA"/>
        </w:rPr>
      </w:pPr>
    </w:p>
    <w:p w14:paraId="58A857C5" w14:textId="35482617" w:rsidR="005D6D4D" w:rsidRPr="005075BD" w:rsidRDefault="005D6D4D" w:rsidP="00B13701">
      <w:pPr>
        <w:jc w:val="right"/>
        <w:rPr>
          <w:rFonts w:ascii="Bookman Old Style" w:hAnsi="Bookman Old Style"/>
          <w:bCs/>
          <w:sz w:val="24"/>
          <w:szCs w:val="24"/>
          <w:highlight w:val="yellow"/>
          <w:lang w:val="fr-CA"/>
        </w:rPr>
      </w:pPr>
      <w:r w:rsidRPr="00D65B89">
        <w:rPr>
          <w:rFonts w:ascii="Bookman Old Style" w:eastAsiaTheme="minorHAnsi" w:hAnsi="Bookman Old Style" w:cstheme="minorBidi"/>
          <w:sz w:val="24"/>
          <w:szCs w:val="24"/>
          <w:lang w:val="fr-CA"/>
        </w:rPr>
        <w:t>Adoptée à l’unanimité</w:t>
      </w:r>
      <w:r w:rsidRPr="005075BD">
        <w:rPr>
          <w:rFonts w:ascii="Bookman Old Style" w:hAnsi="Bookman Old Style"/>
          <w:bCs/>
          <w:sz w:val="24"/>
          <w:szCs w:val="24"/>
          <w:highlight w:val="yellow"/>
          <w:lang w:val="fr-CA"/>
        </w:rPr>
        <w:br w:type="page"/>
      </w:r>
    </w:p>
    <w:p w14:paraId="4D3C03C5" w14:textId="53F32A98" w:rsidR="002468AC" w:rsidRPr="00180C32" w:rsidRDefault="002468AC" w:rsidP="002468AC">
      <w:pPr>
        <w:spacing w:line="259" w:lineRule="auto"/>
        <w:ind w:left="567" w:hanging="567"/>
        <w:jc w:val="both"/>
        <w:rPr>
          <w:rFonts w:ascii="Bookman Old Style" w:eastAsia="Arial Unicode MS" w:hAnsi="Bookman Old Style" w:cs="Calibri"/>
          <w:b/>
          <w:sz w:val="24"/>
          <w:szCs w:val="24"/>
          <w:lang w:val="fr-CA"/>
        </w:rPr>
      </w:pPr>
      <w:bookmarkStart w:id="66" w:name="_Hlk133598934"/>
      <w:r w:rsidRPr="00180C32">
        <w:rPr>
          <w:rFonts w:ascii="Bookman Old Style" w:eastAsia="Arial Unicode MS" w:hAnsi="Bookman Old Style" w:cs="Calibri"/>
          <w:b/>
          <w:sz w:val="24"/>
          <w:szCs w:val="24"/>
          <w:lang w:val="fr-CA"/>
        </w:rPr>
        <w:t>2023-</w:t>
      </w:r>
      <w:r w:rsidR="005D6D4D" w:rsidRPr="00180C32">
        <w:rPr>
          <w:rFonts w:ascii="Bookman Old Style" w:eastAsia="Arial Unicode MS" w:hAnsi="Bookman Old Style" w:cs="Calibri"/>
          <w:b/>
          <w:sz w:val="24"/>
          <w:szCs w:val="24"/>
          <w:lang w:val="fr-CA"/>
        </w:rPr>
        <w:t>0</w:t>
      </w:r>
      <w:r w:rsidR="00180C32">
        <w:rPr>
          <w:rFonts w:ascii="Bookman Old Style" w:eastAsia="Arial Unicode MS" w:hAnsi="Bookman Old Style" w:cs="Calibri"/>
          <w:b/>
          <w:sz w:val="24"/>
          <w:szCs w:val="24"/>
          <w:lang w:val="fr-CA"/>
        </w:rPr>
        <w:t>6</w:t>
      </w:r>
      <w:r w:rsidR="005D6D4D" w:rsidRPr="00180C32">
        <w:rPr>
          <w:rFonts w:ascii="Bookman Old Style" w:eastAsia="Arial Unicode MS" w:hAnsi="Bookman Old Style" w:cs="Calibri"/>
          <w:b/>
          <w:sz w:val="24"/>
          <w:szCs w:val="24"/>
          <w:lang w:val="fr-CA"/>
        </w:rPr>
        <w:t>-</w:t>
      </w:r>
      <w:r w:rsidR="00180C32">
        <w:rPr>
          <w:rFonts w:ascii="Bookman Old Style" w:eastAsia="Arial Unicode MS" w:hAnsi="Bookman Old Style" w:cs="Calibri"/>
          <w:b/>
          <w:sz w:val="24"/>
          <w:szCs w:val="24"/>
          <w:lang w:val="fr-CA"/>
        </w:rPr>
        <w:t>105</w:t>
      </w:r>
    </w:p>
    <w:p w14:paraId="50185508" w14:textId="5C3DEA63" w:rsidR="00B13701" w:rsidRPr="00180C32" w:rsidRDefault="00B13701" w:rsidP="005D6D4D">
      <w:pPr>
        <w:jc w:val="both"/>
        <w:rPr>
          <w:rFonts w:ascii="Bookman Old Style" w:hAnsi="Bookman Old Style"/>
          <w:b/>
          <w:sz w:val="24"/>
          <w:szCs w:val="24"/>
          <w:u w:val="single"/>
          <w:lang w:val="fr-CA"/>
        </w:rPr>
      </w:pPr>
      <w:r w:rsidRPr="00180C32">
        <w:rPr>
          <w:rFonts w:ascii="Bookman Old Style" w:hAnsi="Bookman Old Style"/>
          <w:b/>
          <w:sz w:val="24"/>
          <w:szCs w:val="24"/>
          <w:u w:val="single"/>
          <w:lang w:val="fr-CA"/>
        </w:rPr>
        <w:t>AUTORISATION AU COMITÉ DES LOISIRS ET DE LA CULTURE DE PLANIFIER ET ORGANISER DES ACTIVITÉS DE LOISIRS ET DE CULTURES DANS LA MUNICIP</w:t>
      </w:r>
      <w:r w:rsidR="00935E5F">
        <w:rPr>
          <w:rFonts w:ascii="Bookman Old Style" w:hAnsi="Bookman Old Style"/>
          <w:b/>
          <w:sz w:val="24"/>
          <w:szCs w:val="24"/>
          <w:u w:val="single"/>
          <w:lang w:val="fr-CA"/>
        </w:rPr>
        <w:t>AL</w:t>
      </w:r>
      <w:r w:rsidRPr="00180C32">
        <w:rPr>
          <w:rFonts w:ascii="Bookman Old Style" w:hAnsi="Bookman Old Style"/>
          <w:b/>
          <w:sz w:val="24"/>
          <w:szCs w:val="24"/>
          <w:u w:val="single"/>
          <w:lang w:val="fr-CA"/>
        </w:rPr>
        <w:t>ITÉ DE MONTCERF-LYTTON</w:t>
      </w:r>
    </w:p>
    <w:p w14:paraId="6FDACD07" w14:textId="77777777" w:rsidR="00B13701" w:rsidRPr="00180C32" w:rsidRDefault="00B13701" w:rsidP="005D6D4D">
      <w:pPr>
        <w:jc w:val="both"/>
        <w:rPr>
          <w:rFonts w:ascii="Bookman Old Style" w:hAnsi="Bookman Old Style"/>
          <w:sz w:val="24"/>
          <w:szCs w:val="24"/>
          <w:lang w:val="fr-CA"/>
        </w:rPr>
      </w:pPr>
    </w:p>
    <w:p w14:paraId="1D136A19" w14:textId="0B5C521D" w:rsidR="005D6D4D" w:rsidRPr="00180C32" w:rsidRDefault="005D6D4D" w:rsidP="005D6D4D">
      <w:pPr>
        <w:ind w:left="1985" w:hanging="1985"/>
        <w:jc w:val="both"/>
        <w:rPr>
          <w:rFonts w:ascii="Bookman Old Style" w:hAnsi="Bookman Old Style"/>
          <w:sz w:val="24"/>
          <w:szCs w:val="24"/>
          <w:lang w:val="fr-CA"/>
        </w:rPr>
      </w:pPr>
      <w:r w:rsidRPr="00180C32">
        <w:rPr>
          <w:rFonts w:ascii="Bookman Old Style" w:hAnsi="Bookman Old Style"/>
          <w:b/>
          <w:bCs/>
          <w:sz w:val="24"/>
          <w:szCs w:val="24"/>
          <w:lang w:val="fr-CA"/>
        </w:rPr>
        <w:t xml:space="preserve">CONSIDÉRANT </w:t>
      </w:r>
      <w:r w:rsidRPr="00180C32">
        <w:rPr>
          <w:rFonts w:ascii="Bookman Old Style" w:hAnsi="Bookman Old Style"/>
          <w:b/>
          <w:bCs/>
          <w:sz w:val="24"/>
          <w:szCs w:val="24"/>
          <w:lang w:val="fr-CA"/>
        </w:rPr>
        <w:tab/>
        <w:t>QUE</w:t>
      </w:r>
      <w:r w:rsidRPr="00180C32">
        <w:rPr>
          <w:rFonts w:ascii="Bookman Old Style" w:hAnsi="Bookman Old Style"/>
          <w:sz w:val="24"/>
          <w:szCs w:val="24"/>
          <w:lang w:val="fr-CA"/>
        </w:rPr>
        <w:t xml:space="preserve"> </w:t>
      </w:r>
      <w:r w:rsidR="00B13701" w:rsidRPr="00180C32">
        <w:rPr>
          <w:rFonts w:ascii="Bookman Old Style" w:hAnsi="Bookman Old Style"/>
          <w:sz w:val="24"/>
          <w:szCs w:val="24"/>
          <w:lang w:val="fr-CA"/>
        </w:rPr>
        <w:t xml:space="preserve">la municipalité de Montcerf-Lytton bénéficie des services du comité </w:t>
      </w:r>
      <w:r w:rsidR="00180C32">
        <w:rPr>
          <w:rFonts w:ascii="Bookman Old Style" w:hAnsi="Bookman Old Style"/>
          <w:sz w:val="24"/>
          <w:szCs w:val="24"/>
          <w:lang w:val="fr-CA"/>
        </w:rPr>
        <w:t xml:space="preserve">des loisirs et de la </w:t>
      </w:r>
      <w:r w:rsidR="00B13701" w:rsidRPr="00180C32">
        <w:rPr>
          <w:rFonts w:ascii="Bookman Old Style" w:hAnsi="Bookman Old Style"/>
          <w:sz w:val="24"/>
          <w:szCs w:val="24"/>
          <w:lang w:val="fr-CA"/>
        </w:rPr>
        <w:t>culture de Montcerf-Lytton</w:t>
      </w:r>
      <w:r w:rsidRPr="00180C32">
        <w:rPr>
          <w:rFonts w:ascii="Bookman Old Style" w:hAnsi="Bookman Old Style"/>
          <w:sz w:val="24"/>
          <w:szCs w:val="24"/>
          <w:lang w:val="fr-CA"/>
        </w:rPr>
        <w:t xml:space="preserve"> ;</w:t>
      </w:r>
    </w:p>
    <w:p w14:paraId="08DC1ED8" w14:textId="77777777" w:rsidR="005D6D4D" w:rsidRPr="00180C32" w:rsidRDefault="005D6D4D" w:rsidP="005D6D4D">
      <w:pPr>
        <w:ind w:left="1985" w:hanging="1985"/>
        <w:jc w:val="both"/>
        <w:rPr>
          <w:rFonts w:ascii="Bookman Old Style" w:hAnsi="Bookman Old Style"/>
          <w:sz w:val="24"/>
          <w:szCs w:val="24"/>
          <w:lang w:val="fr-CA"/>
        </w:rPr>
      </w:pPr>
    </w:p>
    <w:p w14:paraId="0CDA0BF0" w14:textId="0A1A4E03" w:rsidR="005D6D4D" w:rsidRPr="00180C32" w:rsidRDefault="005D6D4D" w:rsidP="005D6D4D">
      <w:pPr>
        <w:ind w:left="1985" w:hanging="1985"/>
        <w:jc w:val="both"/>
        <w:rPr>
          <w:rFonts w:ascii="Bookman Old Style" w:hAnsi="Bookman Old Style"/>
          <w:sz w:val="24"/>
          <w:szCs w:val="24"/>
          <w:lang w:val="fr-CA"/>
        </w:rPr>
      </w:pPr>
      <w:r w:rsidRPr="00180C32">
        <w:rPr>
          <w:rFonts w:ascii="Bookman Old Style" w:hAnsi="Bookman Old Style"/>
          <w:b/>
          <w:bCs/>
          <w:sz w:val="24"/>
          <w:szCs w:val="24"/>
          <w:lang w:val="fr-CA"/>
        </w:rPr>
        <w:t xml:space="preserve">CONSIDÉRANT </w:t>
      </w:r>
      <w:r w:rsidRPr="00180C32">
        <w:rPr>
          <w:rFonts w:ascii="Bookman Old Style" w:hAnsi="Bookman Old Style"/>
          <w:b/>
          <w:bCs/>
          <w:sz w:val="24"/>
          <w:szCs w:val="24"/>
          <w:lang w:val="fr-CA"/>
        </w:rPr>
        <w:tab/>
        <w:t>QUE</w:t>
      </w:r>
      <w:r w:rsidRPr="00180C32">
        <w:rPr>
          <w:rFonts w:ascii="Bookman Old Style" w:hAnsi="Bookman Old Style"/>
          <w:sz w:val="24"/>
          <w:szCs w:val="24"/>
          <w:lang w:val="fr-CA"/>
        </w:rPr>
        <w:t xml:space="preserve"> </w:t>
      </w:r>
      <w:r w:rsidR="00B13701" w:rsidRPr="00180C32">
        <w:rPr>
          <w:rFonts w:ascii="Bookman Old Style" w:hAnsi="Bookman Old Style"/>
          <w:sz w:val="24"/>
          <w:szCs w:val="24"/>
          <w:lang w:val="fr-CA"/>
        </w:rPr>
        <w:t xml:space="preserve">le comité </w:t>
      </w:r>
      <w:r w:rsidR="00180C32">
        <w:rPr>
          <w:rFonts w:ascii="Bookman Old Style" w:hAnsi="Bookman Old Style"/>
          <w:sz w:val="24"/>
          <w:szCs w:val="24"/>
          <w:lang w:val="fr-CA"/>
        </w:rPr>
        <w:t>des loisirs et de la culture</w:t>
      </w:r>
      <w:r w:rsidR="00B13701" w:rsidRPr="00180C32">
        <w:rPr>
          <w:rFonts w:ascii="Bookman Old Style" w:hAnsi="Bookman Old Style"/>
          <w:sz w:val="24"/>
          <w:szCs w:val="24"/>
          <w:lang w:val="fr-CA"/>
        </w:rPr>
        <w:t xml:space="preserve"> de Montcerf-Lytton n’est pas officiellement un organisme enregistré</w:t>
      </w:r>
      <w:r w:rsidRPr="00180C32">
        <w:rPr>
          <w:rFonts w:ascii="Bookman Old Style" w:hAnsi="Bookman Old Style"/>
          <w:sz w:val="24"/>
          <w:szCs w:val="24"/>
          <w:lang w:val="fr-CA"/>
        </w:rPr>
        <w:t xml:space="preserve"> ;</w:t>
      </w:r>
    </w:p>
    <w:p w14:paraId="1049FA0A" w14:textId="77777777" w:rsidR="005D6D4D" w:rsidRPr="00180C32" w:rsidRDefault="005D6D4D" w:rsidP="005D6D4D">
      <w:pPr>
        <w:ind w:left="1985" w:hanging="1985"/>
        <w:jc w:val="both"/>
        <w:rPr>
          <w:rFonts w:ascii="Bookman Old Style" w:hAnsi="Bookman Old Style"/>
          <w:sz w:val="24"/>
          <w:szCs w:val="24"/>
          <w:lang w:val="fr-CA"/>
        </w:rPr>
      </w:pPr>
    </w:p>
    <w:p w14:paraId="2408BB46" w14:textId="3498B6F4" w:rsidR="005D6D4D" w:rsidRPr="00180C32" w:rsidRDefault="005D6D4D" w:rsidP="005D6D4D">
      <w:pPr>
        <w:ind w:left="1985" w:hanging="1985"/>
        <w:jc w:val="both"/>
        <w:rPr>
          <w:rFonts w:ascii="Bookman Old Style" w:hAnsi="Bookman Old Style"/>
          <w:sz w:val="24"/>
          <w:szCs w:val="24"/>
          <w:lang w:val="fr-CA"/>
        </w:rPr>
      </w:pPr>
      <w:r w:rsidRPr="00180C32">
        <w:rPr>
          <w:rFonts w:ascii="Bookman Old Style" w:hAnsi="Bookman Old Style"/>
          <w:b/>
          <w:bCs/>
          <w:sz w:val="24"/>
          <w:szCs w:val="24"/>
          <w:lang w:val="fr-CA"/>
        </w:rPr>
        <w:t xml:space="preserve">CONSIDÉRANT </w:t>
      </w:r>
      <w:r w:rsidRPr="00180C32">
        <w:rPr>
          <w:rFonts w:ascii="Bookman Old Style" w:hAnsi="Bookman Old Style"/>
          <w:b/>
          <w:bCs/>
          <w:sz w:val="24"/>
          <w:szCs w:val="24"/>
          <w:lang w:val="fr-CA"/>
        </w:rPr>
        <w:tab/>
        <w:t>QUE</w:t>
      </w:r>
      <w:r w:rsidRPr="00180C32">
        <w:rPr>
          <w:rFonts w:ascii="Bookman Old Style" w:hAnsi="Bookman Old Style"/>
          <w:sz w:val="24"/>
          <w:szCs w:val="24"/>
          <w:lang w:val="fr-CA"/>
        </w:rPr>
        <w:t xml:space="preserve"> </w:t>
      </w:r>
      <w:r w:rsidR="00B13701" w:rsidRPr="00180C32">
        <w:rPr>
          <w:rFonts w:ascii="Bookman Old Style" w:hAnsi="Bookman Old Style"/>
          <w:sz w:val="24"/>
          <w:szCs w:val="24"/>
          <w:lang w:val="fr-CA"/>
        </w:rPr>
        <w:t>le comité a le désire d’organiser</w:t>
      </w:r>
      <w:r w:rsidR="00935E5F">
        <w:rPr>
          <w:rFonts w:ascii="Bookman Old Style" w:hAnsi="Bookman Old Style"/>
          <w:sz w:val="24"/>
          <w:szCs w:val="24"/>
          <w:lang w:val="fr-CA"/>
        </w:rPr>
        <w:t>,</w:t>
      </w:r>
      <w:r w:rsidR="00B13701" w:rsidRPr="00180C32">
        <w:rPr>
          <w:rFonts w:ascii="Bookman Old Style" w:hAnsi="Bookman Old Style"/>
          <w:sz w:val="24"/>
          <w:szCs w:val="24"/>
          <w:lang w:val="fr-CA"/>
        </w:rPr>
        <w:t xml:space="preserve"> de</w:t>
      </w:r>
      <w:r w:rsidR="00180C32">
        <w:rPr>
          <w:rFonts w:ascii="Bookman Old Style" w:hAnsi="Bookman Old Style"/>
          <w:sz w:val="24"/>
          <w:szCs w:val="24"/>
          <w:lang w:val="fr-CA"/>
        </w:rPr>
        <w:t xml:space="preserve"> planifier et d’organiser des</w:t>
      </w:r>
      <w:r w:rsidR="00B13701" w:rsidRPr="00180C32">
        <w:rPr>
          <w:rFonts w:ascii="Bookman Old Style" w:hAnsi="Bookman Old Style"/>
          <w:sz w:val="24"/>
          <w:szCs w:val="24"/>
          <w:lang w:val="fr-CA"/>
        </w:rPr>
        <w:t xml:space="preserve"> activit</w:t>
      </w:r>
      <w:r w:rsidR="00B13701" w:rsidRPr="00180C32">
        <w:rPr>
          <w:rFonts w:ascii="Bookman Old Style" w:hAnsi="Bookman Old Style" w:cs="Bookman Old Style"/>
          <w:sz w:val="24"/>
          <w:szCs w:val="24"/>
          <w:lang w:val="fr-CA"/>
        </w:rPr>
        <w:t>é</w:t>
      </w:r>
      <w:r w:rsidR="00B13701" w:rsidRPr="00180C32">
        <w:rPr>
          <w:rFonts w:ascii="Bookman Old Style" w:hAnsi="Bookman Old Style"/>
          <w:sz w:val="24"/>
          <w:szCs w:val="24"/>
          <w:lang w:val="fr-CA"/>
        </w:rPr>
        <w:t>s cette ann</w:t>
      </w:r>
      <w:r w:rsidR="00B13701" w:rsidRPr="00180C32">
        <w:rPr>
          <w:rFonts w:ascii="Bookman Old Style" w:hAnsi="Bookman Old Style" w:cs="Bookman Old Style"/>
          <w:sz w:val="24"/>
          <w:szCs w:val="24"/>
          <w:lang w:val="fr-CA"/>
        </w:rPr>
        <w:t>é</w:t>
      </w:r>
      <w:r w:rsidR="00B13701" w:rsidRPr="00180C32">
        <w:rPr>
          <w:rFonts w:ascii="Bookman Old Style" w:hAnsi="Bookman Old Style"/>
          <w:sz w:val="24"/>
          <w:szCs w:val="24"/>
          <w:lang w:val="fr-CA"/>
        </w:rPr>
        <w:t>e lors des Journ</w:t>
      </w:r>
      <w:r w:rsidR="00B13701" w:rsidRPr="00180C32">
        <w:rPr>
          <w:rFonts w:ascii="Bookman Old Style" w:hAnsi="Bookman Old Style" w:cs="Bookman Old Style"/>
          <w:sz w:val="24"/>
          <w:szCs w:val="24"/>
          <w:lang w:val="fr-CA"/>
        </w:rPr>
        <w:t>é</w:t>
      </w:r>
      <w:r w:rsidR="00B13701" w:rsidRPr="00180C32">
        <w:rPr>
          <w:rFonts w:ascii="Bookman Old Style" w:hAnsi="Bookman Old Style"/>
          <w:sz w:val="24"/>
          <w:szCs w:val="24"/>
          <w:lang w:val="fr-CA"/>
        </w:rPr>
        <w:t>es de la Culture</w:t>
      </w:r>
      <w:r w:rsidRPr="00180C32">
        <w:rPr>
          <w:rFonts w:ascii="Bookman Old Style" w:hAnsi="Bookman Old Style"/>
          <w:sz w:val="24"/>
          <w:szCs w:val="24"/>
          <w:lang w:val="fr-CA"/>
        </w:rPr>
        <w:t xml:space="preserve">; </w:t>
      </w:r>
    </w:p>
    <w:p w14:paraId="07B0DECA" w14:textId="77777777" w:rsidR="005D6D4D" w:rsidRPr="00180C32" w:rsidRDefault="005D6D4D" w:rsidP="005D6D4D">
      <w:pPr>
        <w:ind w:left="1985" w:hanging="1985"/>
        <w:jc w:val="both"/>
        <w:rPr>
          <w:rFonts w:ascii="Bookman Old Style" w:hAnsi="Bookman Old Style"/>
          <w:sz w:val="24"/>
          <w:szCs w:val="24"/>
          <w:lang w:val="fr-CA"/>
        </w:rPr>
      </w:pPr>
    </w:p>
    <w:p w14:paraId="7E053209" w14:textId="448CEEEF" w:rsidR="005D6D4D" w:rsidRPr="00180C32" w:rsidRDefault="005D6D4D" w:rsidP="005D6D4D">
      <w:pPr>
        <w:ind w:left="1985" w:hanging="1985"/>
        <w:jc w:val="both"/>
        <w:rPr>
          <w:rFonts w:ascii="Bookman Old Style" w:hAnsi="Bookman Old Style"/>
          <w:sz w:val="24"/>
          <w:szCs w:val="24"/>
          <w:lang w:val="fr-CA"/>
        </w:rPr>
      </w:pPr>
      <w:r w:rsidRPr="00180C32">
        <w:rPr>
          <w:rFonts w:ascii="Bookman Old Style" w:hAnsi="Bookman Old Style"/>
          <w:b/>
          <w:bCs/>
          <w:sz w:val="24"/>
          <w:szCs w:val="24"/>
          <w:lang w:val="fr-CA"/>
        </w:rPr>
        <w:t xml:space="preserve">CONSIDÉRANT </w:t>
      </w:r>
      <w:r w:rsidRPr="00180C32">
        <w:rPr>
          <w:rFonts w:ascii="Bookman Old Style" w:hAnsi="Bookman Old Style"/>
          <w:b/>
          <w:bCs/>
          <w:sz w:val="24"/>
          <w:szCs w:val="24"/>
          <w:lang w:val="fr-CA"/>
        </w:rPr>
        <w:tab/>
        <w:t>QUE</w:t>
      </w:r>
      <w:r w:rsidRPr="00180C32">
        <w:rPr>
          <w:rFonts w:ascii="Bookman Old Style" w:hAnsi="Bookman Old Style"/>
          <w:sz w:val="24"/>
          <w:szCs w:val="24"/>
          <w:lang w:val="fr-CA"/>
        </w:rPr>
        <w:t xml:space="preserve"> </w:t>
      </w:r>
      <w:r w:rsidR="00B13701" w:rsidRPr="00180C32">
        <w:rPr>
          <w:rFonts w:ascii="Bookman Old Style" w:hAnsi="Bookman Old Style"/>
          <w:sz w:val="24"/>
          <w:szCs w:val="24"/>
          <w:lang w:val="fr-CA"/>
        </w:rPr>
        <w:t>La municipalité de Montcerf-Ly</w:t>
      </w:r>
      <w:r w:rsidR="00B13701" w:rsidRPr="00180C32">
        <w:rPr>
          <w:rFonts w:ascii="Cambria" w:hAnsi="Cambria" w:cs="Cambria"/>
          <w:sz w:val="24"/>
          <w:szCs w:val="24"/>
          <w:lang w:val="fr-CA"/>
        </w:rPr>
        <w:t>tt</w:t>
      </w:r>
      <w:r w:rsidR="00B13701" w:rsidRPr="00180C32">
        <w:rPr>
          <w:rFonts w:ascii="Bookman Old Style" w:hAnsi="Bookman Old Style"/>
          <w:sz w:val="24"/>
          <w:szCs w:val="24"/>
          <w:lang w:val="fr-CA"/>
        </w:rPr>
        <w:t>on chapeautera le comit</w:t>
      </w:r>
      <w:r w:rsidR="00B13701" w:rsidRPr="00180C32">
        <w:rPr>
          <w:rFonts w:ascii="Bookman Old Style" w:hAnsi="Bookman Old Style" w:cs="Bookman Old Style"/>
          <w:sz w:val="24"/>
          <w:szCs w:val="24"/>
          <w:lang w:val="fr-CA"/>
        </w:rPr>
        <w:t>é</w:t>
      </w:r>
      <w:r w:rsidR="00B13701" w:rsidRPr="00180C32">
        <w:rPr>
          <w:rFonts w:ascii="Bookman Old Style" w:hAnsi="Bookman Old Style"/>
          <w:sz w:val="24"/>
          <w:szCs w:val="24"/>
          <w:lang w:val="fr-CA"/>
        </w:rPr>
        <w:t xml:space="preserve"> culturel pour les aider </w:t>
      </w:r>
      <w:r w:rsidR="00B13701" w:rsidRPr="00180C32">
        <w:rPr>
          <w:rFonts w:ascii="Bookman Old Style" w:hAnsi="Bookman Old Style" w:cs="Bookman Old Style"/>
          <w:sz w:val="24"/>
          <w:szCs w:val="24"/>
          <w:lang w:val="fr-CA"/>
        </w:rPr>
        <w:t>à</w:t>
      </w:r>
      <w:r w:rsidR="00B13701" w:rsidRPr="00180C32">
        <w:rPr>
          <w:rFonts w:ascii="Bookman Old Style" w:hAnsi="Bookman Old Style"/>
          <w:sz w:val="24"/>
          <w:szCs w:val="24"/>
          <w:lang w:val="fr-CA"/>
        </w:rPr>
        <w:t xml:space="preserve"> r</w:t>
      </w:r>
      <w:r w:rsidR="00B13701" w:rsidRPr="00180C32">
        <w:rPr>
          <w:rFonts w:ascii="Bookman Old Style" w:hAnsi="Bookman Old Style" w:cs="Bookman Old Style"/>
          <w:sz w:val="24"/>
          <w:szCs w:val="24"/>
          <w:lang w:val="fr-CA"/>
        </w:rPr>
        <w:t>é</w:t>
      </w:r>
      <w:r w:rsidR="00B13701" w:rsidRPr="00180C32">
        <w:rPr>
          <w:rFonts w:ascii="Bookman Old Style" w:hAnsi="Bookman Old Style"/>
          <w:sz w:val="24"/>
          <w:szCs w:val="24"/>
          <w:lang w:val="fr-CA"/>
        </w:rPr>
        <w:t>aliser des activit</w:t>
      </w:r>
      <w:r w:rsidR="00B13701" w:rsidRPr="00180C32">
        <w:rPr>
          <w:rFonts w:ascii="Bookman Old Style" w:hAnsi="Bookman Old Style" w:cs="Bookman Old Style"/>
          <w:sz w:val="24"/>
          <w:szCs w:val="24"/>
          <w:lang w:val="fr-CA"/>
        </w:rPr>
        <w:t>é</w:t>
      </w:r>
      <w:r w:rsidR="00B13701" w:rsidRPr="00180C32">
        <w:rPr>
          <w:rFonts w:ascii="Bookman Old Style" w:hAnsi="Bookman Old Style"/>
          <w:sz w:val="24"/>
          <w:szCs w:val="24"/>
          <w:lang w:val="fr-CA"/>
        </w:rPr>
        <w:t>s culturelles pour la collectivité;</w:t>
      </w:r>
    </w:p>
    <w:p w14:paraId="2510FB93" w14:textId="77777777" w:rsidR="005D6D4D" w:rsidRPr="00180C32" w:rsidRDefault="005D6D4D" w:rsidP="005D6D4D">
      <w:pPr>
        <w:jc w:val="both"/>
        <w:rPr>
          <w:rFonts w:ascii="Bookman Old Style" w:hAnsi="Bookman Old Style"/>
          <w:sz w:val="24"/>
          <w:szCs w:val="24"/>
          <w:lang w:val="fr-CA"/>
        </w:rPr>
      </w:pPr>
    </w:p>
    <w:p w14:paraId="178FEC34" w14:textId="6CC44191" w:rsidR="005D6D4D" w:rsidRPr="00180C32" w:rsidRDefault="005D6D4D" w:rsidP="005D6D4D">
      <w:pPr>
        <w:jc w:val="both"/>
        <w:rPr>
          <w:rFonts w:ascii="Bookman Old Style" w:hAnsi="Bookman Old Style"/>
          <w:sz w:val="24"/>
          <w:szCs w:val="24"/>
          <w:lang w:val="fr-CA"/>
        </w:rPr>
      </w:pPr>
      <w:r w:rsidRPr="00180C32">
        <w:rPr>
          <w:rFonts w:ascii="Bookman Old Style" w:hAnsi="Bookman Old Style"/>
          <w:b/>
          <w:bCs/>
          <w:sz w:val="24"/>
          <w:szCs w:val="24"/>
          <w:lang w:val="fr-CA"/>
        </w:rPr>
        <w:t>EN CONSÉQUENCE</w:t>
      </w:r>
      <w:r w:rsidRPr="00180C32">
        <w:rPr>
          <w:rFonts w:ascii="Bookman Old Style" w:hAnsi="Bookman Old Style"/>
          <w:sz w:val="24"/>
          <w:szCs w:val="24"/>
          <w:lang w:val="fr-CA"/>
        </w:rPr>
        <w:t xml:space="preserve">, Il est proposé par madame la conseillère Julie Côté et il est résolu </w:t>
      </w:r>
      <w:r w:rsidR="00180C32" w:rsidRPr="00180C32">
        <w:rPr>
          <w:rFonts w:ascii="Bookman Old Style" w:hAnsi="Bookman Old Style"/>
          <w:sz w:val="24"/>
          <w:szCs w:val="24"/>
          <w:lang w:val="fr-CA"/>
        </w:rPr>
        <w:t>d’autoriser le comité de loisirs et de la culture de Montcerf-Lytton de planifier et d’organiser des activités sur son territoire.</w:t>
      </w:r>
    </w:p>
    <w:p w14:paraId="07654A68" w14:textId="77777777" w:rsidR="005D6D4D" w:rsidRPr="00180C32" w:rsidRDefault="005D6D4D" w:rsidP="005D6D4D">
      <w:pPr>
        <w:rPr>
          <w:rFonts w:ascii="Bookman Old Style" w:hAnsi="Bookman Old Style"/>
          <w:sz w:val="24"/>
          <w:szCs w:val="24"/>
          <w:lang w:val="fr-CA"/>
        </w:rPr>
      </w:pPr>
    </w:p>
    <w:p w14:paraId="53E41E25" w14:textId="3DB24E6F" w:rsidR="005D6D4D" w:rsidRPr="00180C32" w:rsidRDefault="005D6D4D" w:rsidP="005D6D4D">
      <w:pPr>
        <w:jc w:val="right"/>
        <w:rPr>
          <w:rFonts w:ascii="Bookman Old Style" w:hAnsi="Bookman Old Style"/>
          <w:sz w:val="24"/>
          <w:szCs w:val="24"/>
          <w:lang w:val="fr-CA"/>
        </w:rPr>
      </w:pPr>
      <w:r w:rsidRPr="00180C32">
        <w:rPr>
          <w:rFonts w:ascii="Bookman Old Style" w:hAnsi="Bookman Old Style"/>
          <w:sz w:val="24"/>
          <w:szCs w:val="24"/>
          <w:lang w:val="fr-CA"/>
        </w:rPr>
        <w:t>Adoptée à l’unanimité</w:t>
      </w:r>
    </w:p>
    <w:p w14:paraId="0F423A5F" w14:textId="0D01ED17" w:rsidR="00556620" w:rsidRPr="00180C32" w:rsidRDefault="00556620" w:rsidP="00556620">
      <w:pPr>
        <w:spacing w:after="160" w:line="259" w:lineRule="auto"/>
        <w:jc w:val="right"/>
        <w:rPr>
          <w:rFonts w:ascii="Bookman Old Style" w:eastAsiaTheme="minorHAnsi" w:hAnsi="Bookman Old Style" w:cs="Calibri"/>
          <w:sz w:val="24"/>
          <w:szCs w:val="24"/>
          <w:lang w:val="fr-CA"/>
        </w:rPr>
      </w:pPr>
    </w:p>
    <w:bookmarkEnd w:id="66"/>
    <w:p w14:paraId="065E7408" w14:textId="579EE8B8" w:rsidR="00503284" w:rsidRPr="00180C32" w:rsidRDefault="00503284" w:rsidP="00503284">
      <w:pPr>
        <w:ind w:right="-50"/>
        <w:rPr>
          <w:rFonts w:ascii="Bookman Old Style" w:eastAsiaTheme="minorHAnsi" w:hAnsi="Bookman Old Style" w:cs="Calibri"/>
          <w:sz w:val="24"/>
          <w:szCs w:val="24"/>
          <w:lang w:val="fr-CA"/>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F0059F" w:rsidRPr="00180C32" w14:paraId="07024613" w14:textId="7568D61C" w:rsidTr="00F0059F">
        <w:tc>
          <w:tcPr>
            <w:tcW w:w="7513" w:type="dxa"/>
            <w:shd w:val="clear" w:color="auto" w:fill="BFBFBF" w:themeFill="background1" w:themeFillShade="BF"/>
          </w:tcPr>
          <w:bookmarkEnd w:id="53"/>
          <w:p w14:paraId="45AFDEC7" w14:textId="48D29E4C" w:rsidR="00F0059F" w:rsidRPr="00180C32" w:rsidRDefault="00F0059F" w:rsidP="00790250">
            <w:pPr>
              <w:ind w:left="601" w:hanging="601"/>
              <w:jc w:val="both"/>
              <w:rPr>
                <w:rFonts w:ascii="Bookman Old Style" w:hAnsi="Bookman Old Style"/>
                <w:b/>
                <w:i/>
                <w:color w:val="000000"/>
                <w:sz w:val="24"/>
                <w:szCs w:val="24"/>
                <w:lang w:val="fr-CA"/>
              </w:rPr>
            </w:pPr>
            <w:r w:rsidRPr="00180C32">
              <w:rPr>
                <w:rFonts w:ascii="Bookman Old Style" w:hAnsi="Bookman Old Style"/>
                <w:b/>
                <w:i/>
                <w:color w:val="000000"/>
                <w:sz w:val="24"/>
                <w:szCs w:val="24"/>
                <w:lang w:val="fr-CA"/>
              </w:rPr>
              <w:t>5.</w:t>
            </w:r>
            <w:r w:rsidRPr="00180C32">
              <w:rPr>
                <w:rFonts w:ascii="Bookman Old Style" w:hAnsi="Bookman Old Style"/>
                <w:b/>
                <w:i/>
                <w:color w:val="000000"/>
                <w:sz w:val="24"/>
                <w:szCs w:val="24"/>
                <w:lang w:val="fr-CA"/>
              </w:rPr>
              <w:tab/>
              <w:t>CORRESPONDANCE OFFICIELLE REÇUE</w:t>
            </w:r>
          </w:p>
        </w:tc>
      </w:tr>
    </w:tbl>
    <w:p w14:paraId="7D46E8D7" w14:textId="77777777" w:rsidR="00B40133" w:rsidRPr="00180C32" w:rsidRDefault="00B40133" w:rsidP="00790250">
      <w:pPr>
        <w:spacing w:line="259" w:lineRule="auto"/>
        <w:jc w:val="both"/>
        <w:rPr>
          <w:rFonts w:ascii="Bookman Old Style" w:eastAsiaTheme="minorHAnsi" w:hAnsi="Bookman Old Style" w:cs="Century Gothic"/>
          <w:b/>
          <w:bCs/>
          <w:color w:val="000000"/>
          <w:sz w:val="24"/>
          <w:szCs w:val="24"/>
          <w:lang w:val="fr-CA"/>
        </w:rPr>
      </w:pPr>
    </w:p>
    <w:p w14:paraId="1C0E2274" w14:textId="3C441FF9" w:rsidR="006922B7" w:rsidRPr="00180C32" w:rsidRDefault="00F0059F" w:rsidP="00790250">
      <w:pPr>
        <w:spacing w:line="259" w:lineRule="auto"/>
        <w:jc w:val="both"/>
        <w:rPr>
          <w:rFonts w:ascii="Bookman Old Style" w:eastAsiaTheme="minorHAnsi" w:hAnsi="Bookman Old Style" w:cstheme="minorBidi"/>
          <w:sz w:val="24"/>
          <w:szCs w:val="24"/>
          <w:lang w:val="fr-FR"/>
        </w:rPr>
      </w:pPr>
      <w:r w:rsidRPr="00180C32">
        <w:rPr>
          <w:rFonts w:ascii="Bookman Old Style" w:eastAsiaTheme="minorHAnsi" w:hAnsi="Bookman Old Style" w:cstheme="minorBidi"/>
          <w:sz w:val="24"/>
          <w:szCs w:val="24"/>
          <w:lang w:val="fr-FR"/>
        </w:rPr>
        <w:t xml:space="preserve">Transmise par courriel le </w:t>
      </w:r>
      <w:r w:rsidR="00DE4A76" w:rsidRPr="00180C32">
        <w:rPr>
          <w:rFonts w:ascii="Bookman Old Style" w:eastAsiaTheme="minorHAnsi" w:hAnsi="Bookman Old Style" w:cstheme="minorBidi"/>
          <w:sz w:val="24"/>
          <w:szCs w:val="24"/>
          <w:lang w:val="fr-FR"/>
        </w:rPr>
        <w:t>2</w:t>
      </w:r>
      <w:r w:rsidR="00180C32" w:rsidRPr="00180C32">
        <w:rPr>
          <w:rFonts w:ascii="Bookman Old Style" w:eastAsiaTheme="minorHAnsi" w:hAnsi="Bookman Old Style" w:cstheme="minorBidi"/>
          <w:sz w:val="24"/>
          <w:szCs w:val="24"/>
          <w:lang w:val="fr-FR"/>
        </w:rPr>
        <w:t>4</w:t>
      </w:r>
      <w:r w:rsidR="00DE4A76" w:rsidRPr="00180C32">
        <w:rPr>
          <w:rFonts w:ascii="Bookman Old Style" w:eastAsiaTheme="minorHAnsi" w:hAnsi="Bookman Old Style" w:cstheme="minorBidi"/>
          <w:sz w:val="24"/>
          <w:szCs w:val="24"/>
          <w:lang w:val="fr-FR"/>
        </w:rPr>
        <w:t xml:space="preserve"> </w:t>
      </w:r>
      <w:r w:rsidR="00180C32" w:rsidRPr="00180C32">
        <w:rPr>
          <w:rFonts w:ascii="Bookman Old Style" w:eastAsiaTheme="minorHAnsi" w:hAnsi="Bookman Old Style" w:cstheme="minorBidi"/>
          <w:sz w:val="24"/>
          <w:szCs w:val="24"/>
          <w:lang w:val="fr-FR"/>
        </w:rPr>
        <w:t>juin</w:t>
      </w:r>
      <w:r w:rsidR="006922B7" w:rsidRPr="00180C32">
        <w:rPr>
          <w:rFonts w:ascii="Bookman Old Style" w:eastAsiaTheme="minorHAnsi" w:hAnsi="Bookman Old Style" w:cstheme="minorBidi"/>
          <w:sz w:val="24"/>
          <w:szCs w:val="24"/>
          <w:lang w:val="fr-FR"/>
        </w:rPr>
        <w:t xml:space="preserve"> 2023</w:t>
      </w:r>
    </w:p>
    <w:p w14:paraId="4F980CA6" w14:textId="401438EF" w:rsidR="00DE4A76" w:rsidRPr="00180C32" w:rsidRDefault="00DE4A76">
      <w:pPr>
        <w:spacing w:after="160" w:line="259" w:lineRule="auto"/>
        <w:rPr>
          <w:rFonts w:ascii="Bookman Old Style" w:eastAsiaTheme="minorHAnsi" w:hAnsi="Bookman Old Style" w:cs="Calibri"/>
          <w:sz w:val="24"/>
          <w:szCs w:val="24"/>
          <w:lang w:val="fr-FR"/>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1B388D" w:rsidRPr="00B3412C" w14:paraId="0A471F58" w14:textId="77777777" w:rsidTr="003212D5">
        <w:tc>
          <w:tcPr>
            <w:tcW w:w="7513" w:type="dxa"/>
            <w:shd w:val="clear" w:color="auto" w:fill="BFBFBF" w:themeFill="background1" w:themeFillShade="BF"/>
          </w:tcPr>
          <w:p w14:paraId="74E82E5A" w14:textId="225D980D" w:rsidR="001B388D" w:rsidRPr="00180C32" w:rsidRDefault="00B40133" w:rsidP="00790250">
            <w:pPr>
              <w:ind w:left="601" w:hanging="601"/>
              <w:jc w:val="both"/>
              <w:rPr>
                <w:rFonts w:ascii="Bookman Old Style" w:hAnsi="Bookman Old Style"/>
                <w:b/>
                <w:i/>
                <w:color w:val="000000"/>
                <w:sz w:val="24"/>
                <w:szCs w:val="24"/>
                <w:lang w:val="fr-CA"/>
              </w:rPr>
            </w:pPr>
            <w:r w:rsidRPr="00180C32">
              <w:rPr>
                <w:rFonts w:ascii="Bookman Old Style" w:hAnsi="Bookman Old Style"/>
                <w:b/>
                <w:i/>
                <w:color w:val="000000"/>
                <w:sz w:val="24"/>
                <w:szCs w:val="24"/>
                <w:lang w:val="fr-CA"/>
              </w:rPr>
              <w:t>6</w:t>
            </w:r>
            <w:r w:rsidR="001B388D" w:rsidRPr="00180C32">
              <w:rPr>
                <w:rFonts w:ascii="Bookman Old Style" w:hAnsi="Bookman Old Style"/>
                <w:b/>
                <w:i/>
                <w:color w:val="000000"/>
                <w:sz w:val="24"/>
                <w:szCs w:val="24"/>
                <w:lang w:val="fr-CA"/>
              </w:rPr>
              <w:t>.</w:t>
            </w:r>
            <w:r w:rsidR="001B388D" w:rsidRPr="00180C32">
              <w:rPr>
                <w:rFonts w:ascii="Bookman Old Style" w:hAnsi="Bookman Old Style"/>
                <w:b/>
                <w:i/>
                <w:color w:val="000000"/>
                <w:sz w:val="24"/>
                <w:szCs w:val="24"/>
                <w:lang w:val="fr-CA"/>
              </w:rPr>
              <w:tab/>
            </w:r>
            <w:r w:rsidR="001B388D" w:rsidRPr="00180C32">
              <w:rPr>
                <w:rFonts w:ascii="Bookman Old Style" w:eastAsia="Times New Roman" w:hAnsi="Bookman Old Style"/>
                <w:b/>
                <w:i/>
                <w:kern w:val="28"/>
                <w:sz w:val="24"/>
                <w:szCs w:val="24"/>
                <w:lang w:val="fr-CA" w:eastAsia="fr-CA"/>
              </w:rPr>
              <w:t>PAROLE AU PUBLIC ET PÉRIODE DE QUESTIONS</w:t>
            </w:r>
          </w:p>
        </w:tc>
      </w:tr>
    </w:tbl>
    <w:p w14:paraId="7C51F1DD" w14:textId="6EB8A365" w:rsidR="00A65624" w:rsidRPr="00180C32" w:rsidRDefault="00A65624" w:rsidP="00790250">
      <w:pPr>
        <w:spacing w:line="259" w:lineRule="auto"/>
        <w:jc w:val="both"/>
        <w:rPr>
          <w:rFonts w:ascii="Bookman Old Style" w:eastAsiaTheme="minorHAnsi" w:hAnsi="Bookman Old Style" w:cs="Century Gothic"/>
          <w:b/>
          <w:bCs/>
          <w:color w:val="000000"/>
          <w:sz w:val="24"/>
          <w:szCs w:val="24"/>
          <w:lang w:val="fr-CA"/>
        </w:rPr>
      </w:pPr>
    </w:p>
    <w:p w14:paraId="1028E294" w14:textId="205338EF" w:rsidR="00536136" w:rsidRPr="00180C32" w:rsidRDefault="00180C32" w:rsidP="00790250">
      <w:pPr>
        <w:spacing w:line="259" w:lineRule="auto"/>
        <w:jc w:val="both"/>
        <w:rPr>
          <w:rFonts w:ascii="Bookman Old Style" w:eastAsiaTheme="minorHAnsi" w:hAnsi="Bookman Old Style" w:cstheme="minorBidi"/>
          <w:sz w:val="24"/>
          <w:szCs w:val="24"/>
          <w:lang w:val="fr-FR"/>
        </w:rPr>
      </w:pPr>
      <w:r w:rsidRPr="00180C32">
        <w:rPr>
          <w:rFonts w:ascii="Bookman Old Style" w:eastAsiaTheme="minorHAnsi" w:hAnsi="Bookman Old Style" w:cstheme="minorBidi"/>
          <w:sz w:val="24"/>
          <w:szCs w:val="24"/>
          <w:lang w:val="fr-FR"/>
        </w:rPr>
        <w:t>Sept</w:t>
      </w:r>
      <w:r w:rsidR="00536136" w:rsidRPr="00180C32">
        <w:rPr>
          <w:rFonts w:ascii="Bookman Old Style" w:eastAsiaTheme="minorHAnsi" w:hAnsi="Bookman Old Style" w:cstheme="minorBidi"/>
          <w:sz w:val="24"/>
          <w:szCs w:val="24"/>
          <w:lang w:val="fr-FR"/>
        </w:rPr>
        <w:t xml:space="preserve"> citoyens sont présents</w:t>
      </w:r>
    </w:p>
    <w:p w14:paraId="59CDEF13" w14:textId="77777777" w:rsidR="001B388D" w:rsidRPr="005075BD" w:rsidRDefault="001B388D" w:rsidP="00790250">
      <w:pPr>
        <w:spacing w:line="259" w:lineRule="auto"/>
        <w:jc w:val="both"/>
        <w:rPr>
          <w:rFonts w:ascii="Bookman Old Style" w:eastAsiaTheme="minorHAnsi" w:hAnsi="Bookman Old Style" w:cstheme="minorBidi"/>
          <w:b/>
          <w:bCs/>
          <w:sz w:val="24"/>
          <w:szCs w:val="24"/>
          <w:highlight w:val="yellow"/>
          <w:u w:val="single"/>
          <w:lang w:val="fr-FR"/>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27F0D" w:rsidRPr="00180C32" w14:paraId="789576DA" w14:textId="77777777" w:rsidTr="00727F0D">
        <w:tc>
          <w:tcPr>
            <w:tcW w:w="7513" w:type="dxa"/>
            <w:shd w:val="clear" w:color="auto" w:fill="BFBFBF" w:themeFill="background1" w:themeFillShade="BF"/>
          </w:tcPr>
          <w:p w14:paraId="6B320277" w14:textId="6E76720F" w:rsidR="00727F0D" w:rsidRPr="00180C32" w:rsidRDefault="00F0059F" w:rsidP="00790250">
            <w:pPr>
              <w:ind w:left="601" w:hanging="601"/>
              <w:jc w:val="both"/>
              <w:rPr>
                <w:rFonts w:ascii="Bookman Old Style" w:hAnsi="Bookman Old Style"/>
                <w:b/>
                <w:i/>
                <w:color w:val="000000"/>
                <w:sz w:val="24"/>
                <w:szCs w:val="24"/>
              </w:rPr>
            </w:pPr>
            <w:bookmarkStart w:id="67" w:name="_Hlk103697655"/>
            <w:r w:rsidRPr="00180C32">
              <w:rPr>
                <w:rFonts w:ascii="Bookman Old Style" w:hAnsi="Bookman Old Style"/>
                <w:b/>
                <w:i/>
                <w:color w:val="000000"/>
                <w:sz w:val="24"/>
                <w:szCs w:val="24"/>
              </w:rPr>
              <w:t>7</w:t>
            </w:r>
            <w:r w:rsidR="00727F0D" w:rsidRPr="00180C32">
              <w:rPr>
                <w:rFonts w:ascii="Bookman Old Style" w:hAnsi="Bookman Old Style"/>
                <w:b/>
                <w:i/>
                <w:color w:val="000000"/>
                <w:sz w:val="24"/>
                <w:szCs w:val="24"/>
              </w:rPr>
              <w:t>.</w:t>
            </w:r>
            <w:r w:rsidR="00727F0D" w:rsidRPr="00180C32">
              <w:rPr>
                <w:rFonts w:ascii="Bookman Old Style" w:hAnsi="Bookman Old Style"/>
                <w:b/>
                <w:i/>
                <w:color w:val="000000"/>
                <w:sz w:val="24"/>
                <w:szCs w:val="24"/>
              </w:rPr>
              <w:tab/>
              <w:t>LEVÉE DE L’ASSEMBLÉE</w:t>
            </w:r>
          </w:p>
        </w:tc>
      </w:tr>
      <w:bookmarkEnd w:id="67"/>
    </w:tbl>
    <w:p w14:paraId="18FC93B8" w14:textId="77777777" w:rsidR="00C85D58" w:rsidRPr="00180C32" w:rsidRDefault="00C85D58" w:rsidP="00790250">
      <w:pPr>
        <w:autoSpaceDE w:val="0"/>
        <w:autoSpaceDN w:val="0"/>
        <w:adjustRightInd w:val="0"/>
        <w:jc w:val="both"/>
        <w:rPr>
          <w:rFonts w:ascii="Bookman Old Style" w:eastAsia="Calibri" w:hAnsi="Bookman Old Style" w:cs="Arial"/>
          <w:color w:val="000000"/>
          <w:sz w:val="24"/>
          <w:szCs w:val="24"/>
          <w:lang w:val="fr-CA"/>
        </w:rPr>
      </w:pPr>
    </w:p>
    <w:p w14:paraId="468F2FC2" w14:textId="57B4E4CA" w:rsidR="00F035AD" w:rsidRPr="00180C32" w:rsidRDefault="00462925" w:rsidP="00790250">
      <w:pPr>
        <w:spacing w:line="259" w:lineRule="auto"/>
        <w:jc w:val="both"/>
        <w:rPr>
          <w:rFonts w:ascii="Bookman Old Style" w:eastAsia="Arial Unicode MS" w:hAnsi="Bookman Old Style" w:cs="Calibri"/>
          <w:b/>
          <w:sz w:val="24"/>
          <w:szCs w:val="24"/>
          <w:lang w:val="fr-CA"/>
        </w:rPr>
      </w:pPr>
      <w:bookmarkStart w:id="68" w:name="_Hlk114577472"/>
      <w:r w:rsidRPr="00180C32">
        <w:rPr>
          <w:rFonts w:ascii="Bookman Old Style" w:eastAsia="Arial Unicode MS" w:hAnsi="Bookman Old Style" w:cs="Calibri"/>
          <w:b/>
          <w:sz w:val="24"/>
          <w:szCs w:val="24"/>
          <w:lang w:val="fr-CA"/>
        </w:rPr>
        <w:t>2023-0</w:t>
      </w:r>
      <w:r w:rsidR="00180C32">
        <w:rPr>
          <w:rFonts w:ascii="Bookman Old Style" w:eastAsia="Arial Unicode MS" w:hAnsi="Bookman Old Style" w:cs="Calibri"/>
          <w:b/>
          <w:sz w:val="24"/>
          <w:szCs w:val="24"/>
          <w:lang w:val="fr-CA"/>
        </w:rPr>
        <w:t>6-106</w:t>
      </w:r>
    </w:p>
    <w:p w14:paraId="7E27F56C" w14:textId="2060B2BF" w:rsidR="00F035AD" w:rsidRPr="00180C32" w:rsidRDefault="00F035AD" w:rsidP="00790250">
      <w:pPr>
        <w:ind w:right="-50"/>
        <w:jc w:val="both"/>
        <w:rPr>
          <w:rFonts w:ascii="Bookman Old Style" w:eastAsia="Arial Unicode MS" w:hAnsi="Bookman Old Style" w:cs="Calibri"/>
          <w:b/>
          <w:sz w:val="24"/>
          <w:szCs w:val="24"/>
          <w:u w:val="single"/>
          <w:lang w:val="fr-CA"/>
        </w:rPr>
      </w:pPr>
      <w:r w:rsidRPr="00180C32">
        <w:rPr>
          <w:rFonts w:ascii="Bookman Old Style" w:eastAsia="Arial Unicode MS" w:hAnsi="Bookman Old Style" w:cs="Calibri"/>
          <w:b/>
          <w:sz w:val="24"/>
          <w:szCs w:val="24"/>
          <w:u w:val="single"/>
          <w:lang w:val="fr-CA"/>
        </w:rPr>
        <w:t xml:space="preserve">LEVÉE DE L’ASSEMBLÉE </w:t>
      </w:r>
      <w:r w:rsidR="00CA3E75" w:rsidRPr="00180C32">
        <w:rPr>
          <w:rFonts w:ascii="Bookman Old Style" w:eastAsia="Arial Unicode MS" w:hAnsi="Bookman Old Style" w:cs="Calibri"/>
          <w:b/>
          <w:sz w:val="24"/>
          <w:szCs w:val="24"/>
          <w:u w:val="single"/>
          <w:lang w:val="fr-CA"/>
        </w:rPr>
        <w:t>ORDINAI</w:t>
      </w:r>
      <w:r w:rsidR="00C5501C" w:rsidRPr="00180C32">
        <w:rPr>
          <w:rFonts w:ascii="Bookman Old Style" w:eastAsia="Arial Unicode MS" w:hAnsi="Bookman Old Style" w:cs="Calibri"/>
          <w:b/>
          <w:sz w:val="24"/>
          <w:szCs w:val="24"/>
          <w:u w:val="single"/>
          <w:lang w:val="fr-CA"/>
        </w:rPr>
        <w:t>RE</w:t>
      </w:r>
    </w:p>
    <w:bookmarkEnd w:id="68"/>
    <w:p w14:paraId="5DFF292B" w14:textId="77777777" w:rsidR="00F035AD" w:rsidRPr="00180C32" w:rsidRDefault="00F035AD" w:rsidP="00790250">
      <w:pPr>
        <w:ind w:right="-50"/>
        <w:jc w:val="both"/>
        <w:rPr>
          <w:rFonts w:ascii="Bookman Old Style" w:eastAsia="Arial Unicode MS" w:hAnsi="Bookman Old Style" w:cs="Calibri"/>
          <w:b/>
          <w:sz w:val="24"/>
          <w:szCs w:val="24"/>
          <w:lang w:val="fr-CA"/>
        </w:rPr>
      </w:pPr>
    </w:p>
    <w:p w14:paraId="20DB370E" w14:textId="0D07B922" w:rsidR="00F035AD" w:rsidRPr="00180C32" w:rsidRDefault="00F035AD" w:rsidP="00790250">
      <w:pPr>
        <w:tabs>
          <w:tab w:val="left" w:pos="948"/>
        </w:tabs>
        <w:ind w:right="-50"/>
        <w:jc w:val="both"/>
        <w:rPr>
          <w:rFonts w:ascii="Bookman Old Style" w:eastAsiaTheme="minorHAnsi" w:hAnsi="Bookman Old Style" w:cs="Calibri"/>
          <w:sz w:val="24"/>
          <w:szCs w:val="24"/>
          <w:lang w:val="fr-CA"/>
        </w:rPr>
      </w:pPr>
      <w:r w:rsidRPr="00180C32">
        <w:rPr>
          <w:rFonts w:ascii="Bookman Old Style" w:eastAsiaTheme="minorHAnsi" w:hAnsi="Bookman Old Style" w:cs="Calibri"/>
          <w:sz w:val="24"/>
          <w:szCs w:val="24"/>
          <w:lang w:val="fr-CA"/>
        </w:rPr>
        <w:t xml:space="preserve">Il est proposé par </w:t>
      </w:r>
      <w:r w:rsidR="00823AE4" w:rsidRPr="00180C32">
        <w:rPr>
          <w:rFonts w:ascii="Bookman Old Style" w:eastAsiaTheme="minorHAnsi" w:hAnsi="Bookman Old Style" w:cs="Calibri"/>
          <w:sz w:val="24"/>
          <w:szCs w:val="24"/>
          <w:lang w:val="fr-CA"/>
        </w:rPr>
        <w:t xml:space="preserve">monsieur le conseiller </w:t>
      </w:r>
      <w:r w:rsidR="00180C32" w:rsidRPr="00180C32">
        <w:rPr>
          <w:rFonts w:ascii="Bookman Old Style" w:eastAsiaTheme="minorHAnsi" w:hAnsi="Bookman Old Style" w:cs="Calibri"/>
          <w:sz w:val="24"/>
          <w:szCs w:val="24"/>
          <w:lang w:val="fr-CA"/>
        </w:rPr>
        <w:t>Rodrigue Gauthier</w:t>
      </w:r>
      <w:r w:rsidR="001B388D" w:rsidRPr="00180C32">
        <w:rPr>
          <w:rFonts w:ascii="Bookman Old Style" w:eastAsiaTheme="minorHAnsi" w:hAnsi="Bookman Old Style" w:cs="Calibri"/>
          <w:sz w:val="24"/>
          <w:szCs w:val="24"/>
          <w:lang w:val="fr-CA"/>
        </w:rPr>
        <w:t xml:space="preserve"> </w:t>
      </w:r>
      <w:r w:rsidRPr="00180C32">
        <w:rPr>
          <w:rFonts w:ascii="Bookman Old Style" w:eastAsiaTheme="minorHAnsi" w:hAnsi="Bookman Old Style" w:cs="Calibri"/>
          <w:sz w:val="24"/>
          <w:szCs w:val="24"/>
          <w:lang w:val="fr-CA"/>
        </w:rPr>
        <w:t>de procéder à la levée de l’assemblée à</w:t>
      </w:r>
      <w:r w:rsidR="00806BF1" w:rsidRPr="00180C32">
        <w:rPr>
          <w:rFonts w:ascii="Bookman Old Style" w:eastAsiaTheme="minorHAnsi" w:hAnsi="Bookman Old Style" w:cs="Calibri"/>
          <w:sz w:val="24"/>
          <w:szCs w:val="24"/>
          <w:lang w:val="fr-CA"/>
        </w:rPr>
        <w:t xml:space="preserve"> </w:t>
      </w:r>
      <w:r w:rsidR="00423EF7" w:rsidRPr="00180C32">
        <w:rPr>
          <w:rFonts w:ascii="Bookman Old Style" w:eastAsiaTheme="minorHAnsi" w:hAnsi="Bookman Old Style" w:cs="Calibri"/>
          <w:sz w:val="24"/>
          <w:szCs w:val="24"/>
          <w:lang w:val="fr-CA"/>
        </w:rPr>
        <w:t>19</w:t>
      </w:r>
      <w:r w:rsidR="00DC429B" w:rsidRPr="00180C32">
        <w:rPr>
          <w:rFonts w:ascii="Bookman Old Style" w:eastAsiaTheme="minorHAnsi" w:hAnsi="Bookman Old Style" w:cs="Calibri"/>
          <w:sz w:val="24"/>
          <w:szCs w:val="24"/>
          <w:lang w:val="fr-CA"/>
        </w:rPr>
        <w:t> h</w:t>
      </w:r>
      <w:r w:rsidR="00D73A57" w:rsidRPr="00180C32">
        <w:rPr>
          <w:rFonts w:ascii="Bookman Old Style" w:eastAsiaTheme="minorHAnsi" w:hAnsi="Bookman Old Style" w:cs="Calibri"/>
          <w:sz w:val="24"/>
          <w:szCs w:val="24"/>
          <w:lang w:val="fr-CA"/>
        </w:rPr>
        <w:t>3</w:t>
      </w:r>
      <w:r w:rsidR="00180C32" w:rsidRPr="00180C32">
        <w:rPr>
          <w:rFonts w:ascii="Bookman Old Style" w:eastAsiaTheme="minorHAnsi" w:hAnsi="Bookman Old Style" w:cs="Calibri"/>
          <w:sz w:val="24"/>
          <w:szCs w:val="24"/>
          <w:lang w:val="fr-CA"/>
        </w:rPr>
        <w:t>2</w:t>
      </w:r>
      <w:r w:rsidR="00806BF1" w:rsidRPr="00180C32">
        <w:rPr>
          <w:rFonts w:ascii="Bookman Old Style" w:eastAsiaTheme="minorHAnsi" w:hAnsi="Bookman Old Style" w:cs="Calibri"/>
          <w:sz w:val="24"/>
          <w:szCs w:val="24"/>
          <w:lang w:val="fr-CA"/>
        </w:rPr>
        <w:t>.</w:t>
      </w:r>
    </w:p>
    <w:p w14:paraId="14DBE529" w14:textId="77777777" w:rsidR="00F035AD" w:rsidRPr="00180C32" w:rsidRDefault="00F035AD" w:rsidP="00790250">
      <w:pPr>
        <w:tabs>
          <w:tab w:val="left" w:pos="4820"/>
        </w:tabs>
        <w:ind w:right="-50"/>
        <w:jc w:val="both"/>
        <w:rPr>
          <w:rFonts w:ascii="Bookman Old Style" w:eastAsiaTheme="minorHAnsi" w:hAnsi="Bookman Old Style" w:cs="Calibri"/>
          <w:sz w:val="24"/>
          <w:szCs w:val="24"/>
          <w:lang w:val="fr-CA"/>
        </w:rPr>
      </w:pPr>
    </w:p>
    <w:p w14:paraId="52F31DE6" w14:textId="77777777" w:rsidR="00F035AD" w:rsidRPr="00180C32" w:rsidRDefault="00F035AD" w:rsidP="00790250">
      <w:pPr>
        <w:tabs>
          <w:tab w:val="left" w:pos="4536"/>
          <w:tab w:val="right" w:pos="7371"/>
        </w:tabs>
        <w:ind w:right="-50"/>
        <w:jc w:val="right"/>
        <w:rPr>
          <w:rFonts w:ascii="Bookman Old Style" w:eastAsiaTheme="minorHAnsi" w:hAnsi="Bookman Old Style" w:cs="Calibri"/>
          <w:sz w:val="24"/>
          <w:szCs w:val="24"/>
          <w:lang w:val="fr-CA"/>
        </w:rPr>
      </w:pPr>
      <w:bookmarkStart w:id="69" w:name="_Hlk103692655"/>
      <w:r w:rsidRPr="00180C32">
        <w:rPr>
          <w:rFonts w:ascii="Bookman Old Style" w:eastAsiaTheme="minorHAnsi" w:hAnsi="Bookman Old Style" w:cs="Calibri"/>
          <w:sz w:val="24"/>
          <w:szCs w:val="24"/>
          <w:lang w:val="fr-CA"/>
        </w:rPr>
        <w:t>Adoptée à l’unanimité</w:t>
      </w:r>
    </w:p>
    <w:bookmarkEnd w:id="69"/>
    <w:p w14:paraId="7D0AB15C" w14:textId="78352C50" w:rsidR="00F035AD" w:rsidRPr="00180C32" w:rsidRDefault="00F035AD" w:rsidP="00823AE4">
      <w:pPr>
        <w:tabs>
          <w:tab w:val="left" w:pos="4820"/>
        </w:tabs>
        <w:ind w:right="-50"/>
        <w:jc w:val="both"/>
        <w:rPr>
          <w:rFonts w:ascii="Bookman Old Style" w:eastAsiaTheme="minorHAnsi" w:hAnsi="Bookman Old Style" w:cs="Calibri"/>
          <w:sz w:val="24"/>
          <w:szCs w:val="24"/>
          <w:lang w:val="fr-CA"/>
        </w:rPr>
      </w:pPr>
    </w:p>
    <w:p w14:paraId="2AF1DE98" w14:textId="77777777" w:rsidR="00F7148C" w:rsidRPr="00180C32" w:rsidRDefault="00F7148C" w:rsidP="00823AE4">
      <w:pPr>
        <w:tabs>
          <w:tab w:val="left" w:pos="4820"/>
        </w:tabs>
        <w:ind w:right="-50"/>
        <w:jc w:val="both"/>
        <w:rPr>
          <w:rFonts w:ascii="Bookman Old Style" w:eastAsiaTheme="minorHAnsi" w:hAnsi="Bookman Old Style" w:cs="Calibri"/>
          <w:sz w:val="24"/>
          <w:szCs w:val="24"/>
          <w:lang w:val="fr-CA"/>
        </w:rPr>
      </w:pPr>
    </w:p>
    <w:p w14:paraId="1E430252" w14:textId="77777777" w:rsidR="00F035AD" w:rsidRPr="00180C32" w:rsidRDefault="00F035AD" w:rsidP="00823AE4">
      <w:pPr>
        <w:tabs>
          <w:tab w:val="left" w:pos="4820"/>
        </w:tabs>
        <w:ind w:right="-50"/>
        <w:jc w:val="both"/>
        <w:rPr>
          <w:rFonts w:ascii="Bookman Old Style" w:eastAsiaTheme="minorHAnsi" w:hAnsi="Bookman Old Style" w:cs="Calibri"/>
          <w:sz w:val="24"/>
          <w:szCs w:val="24"/>
          <w:lang w:val="fr-CA"/>
        </w:rPr>
      </w:pPr>
    </w:p>
    <w:p w14:paraId="0BBCCCD9" w14:textId="25562C8B" w:rsidR="00F035AD" w:rsidRPr="00180C32" w:rsidRDefault="00F035AD" w:rsidP="00823AE4">
      <w:pPr>
        <w:tabs>
          <w:tab w:val="left" w:pos="4395"/>
        </w:tabs>
        <w:spacing w:line="259" w:lineRule="auto"/>
        <w:jc w:val="both"/>
        <w:rPr>
          <w:rFonts w:ascii="Bookman Old Style" w:eastAsiaTheme="minorHAnsi" w:hAnsi="Bookman Old Style" w:cstheme="minorBidi"/>
          <w:sz w:val="24"/>
          <w:szCs w:val="24"/>
          <w:lang w:val="fr-CA"/>
        </w:rPr>
      </w:pPr>
      <w:bookmarkStart w:id="70" w:name="_Hlk89419991"/>
      <w:r w:rsidRPr="00180C32">
        <w:rPr>
          <w:rFonts w:ascii="Bookman Old Style" w:eastAsiaTheme="minorHAnsi" w:hAnsi="Bookman Old Style" w:cstheme="minorBidi"/>
          <w:sz w:val="24"/>
          <w:szCs w:val="24"/>
          <w:lang w:val="fr-CA"/>
        </w:rPr>
        <w:t>___________________________</w:t>
      </w:r>
      <w:r w:rsidRPr="00180C32">
        <w:rPr>
          <w:rFonts w:ascii="Bookman Old Style" w:eastAsiaTheme="minorHAnsi" w:hAnsi="Bookman Old Style" w:cstheme="minorBidi"/>
          <w:sz w:val="24"/>
          <w:szCs w:val="24"/>
          <w:lang w:val="fr-CA"/>
        </w:rPr>
        <w:tab/>
        <w:t>________________________</w:t>
      </w:r>
    </w:p>
    <w:p w14:paraId="650B5821" w14:textId="77777777" w:rsidR="00F035AD" w:rsidRPr="00180C32" w:rsidRDefault="00F035AD" w:rsidP="00823AE4">
      <w:pPr>
        <w:tabs>
          <w:tab w:val="left" w:pos="4395"/>
          <w:tab w:val="left" w:pos="5812"/>
        </w:tabs>
        <w:spacing w:line="259" w:lineRule="auto"/>
        <w:jc w:val="both"/>
        <w:rPr>
          <w:rFonts w:ascii="Bookman Old Style" w:eastAsiaTheme="minorHAnsi" w:hAnsi="Bookman Old Style" w:cstheme="minorBidi"/>
          <w:b/>
          <w:bCs/>
          <w:sz w:val="24"/>
          <w:szCs w:val="24"/>
          <w:lang w:val="fr-CA"/>
        </w:rPr>
      </w:pPr>
      <w:r w:rsidRPr="00180C32">
        <w:rPr>
          <w:rFonts w:ascii="Bookman Old Style" w:eastAsiaTheme="minorHAnsi" w:hAnsi="Bookman Old Style" w:cstheme="minorBidi"/>
          <w:b/>
          <w:bCs/>
          <w:sz w:val="24"/>
          <w:szCs w:val="24"/>
          <w:lang w:val="fr-CA"/>
        </w:rPr>
        <w:t>Véronique Danis</w:t>
      </w:r>
      <w:r w:rsidRPr="00180C32">
        <w:rPr>
          <w:rFonts w:ascii="Bookman Old Style" w:eastAsiaTheme="minorHAnsi" w:hAnsi="Bookman Old Style" w:cstheme="minorBidi"/>
          <w:b/>
          <w:bCs/>
          <w:sz w:val="24"/>
          <w:szCs w:val="24"/>
          <w:lang w:val="fr-CA"/>
        </w:rPr>
        <w:tab/>
        <w:t>Sandra Payette</w:t>
      </w:r>
    </w:p>
    <w:p w14:paraId="7F40C5C6" w14:textId="77777777" w:rsidR="00F035AD" w:rsidRPr="00862F43" w:rsidRDefault="00F035AD" w:rsidP="00823AE4">
      <w:pPr>
        <w:tabs>
          <w:tab w:val="left" w:pos="4395"/>
        </w:tabs>
        <w:spacing w:line="259" w:lineRule="auto"/>
        <w:ind w:left="4395" w:right="-142" w:hanging="4395"/>
        <w:jc w:val="both"/>
        <w:rPr>
          <w:rFonts w:ascii="Bookman Old Style" w:eastAsiaTheme="minorHAnsi" w:hAnsi="Bookman Old Style" w:cstheme="minorBidi"/>
          <w:i/>
          <w:iCs/>
          <w:sz w:val="24"/>
          <w:szCs w:val="24"/>
          <w:lang w:val="fr-CA"/>
        </w:rPr>
      </w:pPr>
      <w:r w:rsidRPr="00180C32">
        <w:rPr>
          <w:rFonts w:ascii="Bookman Old Style" w:eastAsiaTheme="minorHAnsi" w:hAnsi="Bookman Old Style" w:cstheme="minorBidi"/>
          <w:i/>
          <w:iCs/>
          <w:sz w:val="24"/>
          <w:szCs w:val="24"/>
          <w:lang w:val="fr-CA"/>
        </w:rPr>
        <w:t>Mairesse</w:t>
      </w:r>
      <w:bookmarkEnd w:id="70"/>
      <w:r w:rsidRPr="00180C32">
        <w:rPr>
          <w:rFonts w:ascii="Bookman Old Style" w:eastAsiaTheme="minorHAnsi" w:hAnsi="Bookman Old Style" w:cstheme="minorBidi"/>
          <w:i/>
          <w:iCs/>
          <w:sz w:val="24"/>
          <w:szCs w:val="24"/>
          <w:lang w:val="fr-CA"/>
        </w:rPr>
        <w:tab/>
        <w:t>Directrice générale et</w:t>
      </w:r>
    </w:p>
    <w:p w14:paraId="6D5A9190" w14:textId="513B99CA" w:rsidR="00F035AD" w:rsidRPr="00243C8C" w:rsidRDefault="00F035AD" w:rsidP="00823AE4">
      <w:pPr>
        <w:tabs>
          <w:tab w:val="left" w:pos="4395"/>
        </w:tabs>
        <w:spacing w:line="259" w:lineRule="auto"/>
        <w:ind w:left="4395" w:right="-142" w:hanging="4395"/>
        <w:jc w:val="both"/>
        <w:rPr>
          <w:rFonts w:ascii="Bookman Old Style" w:eastAsiaTheme="minorHAnsi" w:hAnsi="Bookman Old Style" w:cstheme="minorBidi"/>
          <w:i/>
          <w:iCs/>
          <w:sz w:val="24"/>
          <w:szCs w:val="24"/>
          <w:lang w:val="fr-CA"/>
        </w:rPr>
      </w:pPr>
      <w:r w:rsidRPr="00862F43">
        <w:rPr>
          <w:rFonts w:ascii="Bookman Old Style" w:eastAsiaTheme="minorHAnsi" w:hAnsi="Bookman Old Style" w:cstheme="minorBidi"/>
          <w:i/>
          <w:iCs/>
          <w:sz w:val="24"/>
          <w:szCs w:val="24"/>
          <w:lang w:val="fr-CA"/>
        </w:rPr>
        <w:tab/>
        <w:t>Greffière-trésorière</w:t>
      </w:r>
    </w:p>
    <w:sectPr w:rsidR="00F035AD" w:rsidRPr="00243C8C" w:rsidSect="00FC7668">
      <w:headerReference w:type="default" r:id="rId8"/>
      <w:pgSz w:w="12240" w:h="20160" w:code="5"/>
      <w:pgMar w:top="1440" w:right="1467" w:bottom="1276" w:left="340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566C" w14:textId="77777777" w:rsidR="00E35DE3" w:rsidRDefault="00E35DE3" w:rsidP="008B102A">
      <w:r>
        <w:separator/>
      </w:r>
    </w:p>
  </w:endnote>
  <w:endnote w:type="continuationSeparator" w:id="0">
    <w:p w14:paraId="3530A95D" w14:textId="77777777" w:rsidR="00E35DE3" w:rsidRDefault="00E35DE3" w:rsidP="008B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Bold-7847-Iden">
    <w:altName w:val="Calibri"/>
    <w:panose1 w:val="00000000000000000000"/>
    <w:charset w:val="00"/>
    <w:family w:val="auto"/>
    <w:notTrueType/>
    <w:pitch w:val="default"/>
    <w:sig w:usb0="00000003" w:usb1="00000000" w:usb2="00000000" w:usb3="00000000" w:csb0="00000001" w:csb1="00000000"/>
  </w:font>
  <w:font w:name="*Times New Roman-7846-Identity-">
    <w:altName w:val="Calibri"/>
    <w:panose1 w:val="00000000000000000000"/>
    <w:charset w:val="00"/>
    <w:family w:val="auto"/>
    <w:notTrueType/>
    <w:pitch w:val="default"/>
    <w:sig w:usb0="00000003" w:usb1="00000000" w:usb2="00000000" w:usb3="00000000" w:csb0="00000001"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Times New Roman-5320-Identity-">
    <w:altName w:val="Calibri"/>
    <w:panose1 w:val="00000000000000000000"/>
    <w:charset w:val="00"/>
    <w:family w:val="auto"/>
    <w:notTrueType/>
    <w:pitch w:val="default"/>
    <w:sig w:usb0="00000003" w:usb1="00000000" w:usb2="00000000" w:usb3="00000000" w:csb0="00000001" w:csb1="00000000"/>
  </w:font>
  <w:font w:name="*Arial-Bold-8976-Identity-H">
    <w:altName w:val="Calibri"/>
    <w:panose1 w:val="00000000000000000000"/>
    <w:charset w:val="00"/>
    <w:family w:val="auto"/>
    <w:notTrueType/>
    <w:pitch w:val="default"/>
    <w:sig w:usb0="00000003" w:usb1="00000000" w:usb2="00000000" w:usb3="00000000" w:csb0="00000001" w:csb1="00000000"/>
  </w:font>
  <w:font w:name="*Calibri-8973-Identity-H">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387D" w14:textId="77777777" w:rsidR="00E35DE3" w:rsidRDefault="00E35DE3" w:rsidP="008B102A">
      <w:r>
        <w:separator/>
      </w:r>
    </w:p>
  </w:footnote>
  <w:footnote w:type="continuationSeparator" w:id="0">
    <w:p w14:paraId="51A36E18" w14:textId="77777777" w:rsidR="00E35DE3" w:rsidRDefault="00E35DE3" w:rsidP="008B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BDF3" w14:textId="7485B2A8" w:rsidR="00CA7F85" w:rsidRPr="00CA7F85" w:rsidRDefault="00CA7F85" w:rsidP="00CA7F85">
    <w:pPr>
      <w:pStyle w:val="En-tte"/>
      <w:jc w:val="right"/>
      <w:rPr>
        <w:rFonts w:ascii="Bookman Old Style" w:hAnsi="Bookman Old Style"/>
        <w:sz w:val="24"/>
        <w:szCs w:val="24"/>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B124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A0173"/>
    <w:multiLevelType w:val="multilevel"/>
    <w:tmpl w:val="EED85CAA"/>
    <w:lvl w:ilvl="0">
      <w:start w:val="9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21D4D8F"/>
    <w:multiLevelType w:val="multilevel"/>
    <w:tmpl w:val="FC2E1FFA"/>
    <w:lvl w:ilvl="0">
      <w:start w:val="1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4123"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EA2250"/>
    <w:multiLevelType w:val="hybridMultilevel"/>
    <w:tmpl w:val="0AC43B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7C70065"/>
    <w:multiLevelType w:val="hybridMultilevel"/>
    <w:tmpl w:val="DD0CBCA2"/>
    <w:lvl w:ilvl="0" w:tplc="E0E8DA5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 w15:restartNumberingAfterBreak="0">
    <w:nsid w:val="081A72BB"/>
    <w:multiLevelType w:val="multilevel"/>
    <w:tmpl w:val="138EA8E8"/>
    <w:lvl w:ilvl="0">
      <w:start w:val="8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01E5C5F"/>
    <w:multiLevelType w:val="hybridMultilevel"/>
    <w:tmpl w:val="945CFADC"/>
    <w:lvl w:ilvl="0" w:tplc="8DE89E1C">
      <w:start w:val="1"/>
      <w:numFmt w:val="decimal"/>
      <w:lvlText w:val="%1."/>
      <w:lvlJc w:val="left"/>
      <w:pPr>
        <w:ind w:left="2117" w:hanging="360"/>
      </w:pPr>
      <w:rPr>
        <w:rFonts w:ascii="Calibri" w:eastAsia="Calibri" w:hAnsi="Calibri" w:cs="Calibri" w:hint="default"/>
        <w:b w:val="0"/>
        <w:bCs w:val="0"/>
        <w:i w:val="0"/>
        <w:iCs w:val="0"/>
        <w:w w:val="100"/>
        <w:sz w:val="22"/>
        <w:szCs w:val="22"/>
        <w:lang w:val="fr-FR" w:eastAsia="en-US" w:bidi="ar-SA"/>
      </w:rPr>
    </w:lvl>
    <w:lvl w:ilvl="1" w:tplc="2E3C1A64">
      <w:numFmt w:val="bullet"/>
      <w:lvlText w:val="•"/>
      <w:lvlJc w:val="left"/>
      <w:pPr>
        <w:ind w:left="2864" w:hanging="360"/>
      </w:pPr>
      <w:rPr>
        <w:rFonts w:hint="default"/>
        <w:lang w:val="fr-FR" w:eastAsia="en-US" w:bidi="ar-SA"/>
      </w:rPr>
    </w:lvl>
    <w:lvl w:ilvl="2" w:tplc="DDB06ACC">
      <w:numFmt w:val="bullet"/>
      <w:lvlText w:val="•"/>
      <w:lvlJc w:val="left"/>
      <w:pPr>
        <w:ind w:left="3608" w:hanging="360"/>
      </w:pPr>
      <w:rPr>
        <w:rFonts w:hint="default"/>
        <w:lang w:val="fr-FR" w:eastAsia="en-US" w:bidi="ar-SA"/>
      </w:rPr>
    </w:lvl>
    <w:lvl w:ilvl="3" w:tplc="98C8B4A6">
      <w:numFmt w:val="bullet"/>
      <w:lvlText w:val="•"/>
      <w:lvlJc w:val="left"/>
      <w:pPr>
        <w:ind w:left="4352" w:hanging="360"/>
      </w:pPr>
      <w:rPr>
        <w:rFonts w:hint="default"/>
        <w:lang w:val="fr-FR" w:eastAsia="en-US" w:bidi="ar-SA"/>
      </w:rPr>
    </w:lvl>
    <w:lvl w:ilvl="4" w:tplc="EF728C58">
      <w:numFmt w:val="bullet"/>
      <w:lvlText w:val="•"/>
      <w:lvlJc w:val="left"/>
      <w:pPr>
        <w:ind w:left="5096" w:hanging="360"/>
      </w:pPr>
      <w:rPr>
        <w:rFonts w:hint="default"/>
        <w:lang w:val="fr-FR" w:eastAsia="en-US" w:bidi="ar-SA"/>
      </w:rPr>
    </w:lvl>
    <w:lvl w:ilvl="5" w:tplc="7C180BF2">
      <w:numFmt w:val="bullet"/>
      <w:lvlText w:val="•"/>
      <w:lvlJc w:val="left"/>
      <w:pPr>
        <w:ind w:left="5840" w:hanging="360"/>
      </w:pPr>
      <w:rPr>
        <w:rFonts w:hint="default"/>
        <w:lang w:val="fr-FR" w:eastAsia="en-US" w:bidi="ar-SA"/>
      </w:rPr>
    </w:lvl>
    <w:lvl w:ilvl="6" w:tplc="C8D633A2">
      <w:numFmt w:val="bullet"/>
      <w:lvlText w:val="•"/>
      <w:lvlJc w:val="left"/>
      <w:pPr>
        <w:ind w:left="6584" w:hanging="360"/>
      </w:pPr>
      <w:rPr>
        <w:rFonts w:hint="default"/>
        <w:lang w:val="fr-FR" w:eastAsia="en-US" w:bidi="ar-SA"/>
      </w:rPr>
    </w:lvl>
    <w:lvl w:ilvl="7" w:tplc="44AE2912">
      <w:numFmt w:val="bullet"/>
      <w:lvlText w:val="•"/>
      <w:lvlJc w:val="left"/>
      <w:pPr>
        <w:ind w:left="7328" w:hanging="360"/>
      </w:pPr>
      <w:rPr>
        <w:rFonts w:hint="default"/>
        <w:lang w:val="fr-FR" w:eastAsia="en-US" w:bidi="ar-SA"/>
      </w:rPr>
    </w:lvl>
    <w:lvl w:ilvl="8" w:tplc="07BC1DD2">
      <w:numFmt w:val="bullet"/>
      <w:lvlText w:val="•"/>
      <w:lvlJc w:val="left"/>
      <w:pPr>
        <w:ind w:left="8072" w:hanging="360"/>
      </w:pPr>
      <w:rPr>
        <w:rFonts w:hint="default"/>
        <w:lang w:val="fr-FR" w:eastAsia="en-US" w:bidi="ar-SA"/>
      </w:rPr>
    </w:lvl>
  </w:abstractNum>
  <w:abstractNum w:abstractNumId="7" w15:restartNumberingAfterBreak="0">
    <w:nsid w:val="2FF34740"/>
    <w:multiLevelType w:val="hybridMultilevel"/>
    <w:tmpl w:val="2A708086"/>
    <w:lvl w:ilvl="0" w:tplc="623AC94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8" w15:restartNumberingAfterBreak="0">
    <w:nsid w:val="32010E70"/>
    <w:multiLevelType w:val="multilevel"/>
    <w:tmpl w:val="3E0822F8"/>
    <w:lvl w:ilvl="0">
      <w:start w:val="3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6A222A9"/>
    <w:multiLevelType w:val="hybridMultilevel"/>
    <w:tmpl w:val="248A31F6"/>
    <w:lvl w:ilvl="0" w:tplc="3F7013C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0" w15:restartNumberingAfterBreak="0">
    <w:nsid w:val="3A521958"/>
    <w:multiLevelType w:val="multilevel"/>
    <w:tmpl w:val="35FE9E94"/>
    <w:lvl w:ilvl="0">
      <w:start w:val="2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0C45CF0"/>
    <w:multiLevelType w:val="multilevel"/>
    <w:tmpl w:val="DD8E47E4"/>
    <w:lvl w:ilvl="0">
      <w:start w:val="4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558710B"/>
    <w:multiLevelType w:val="multilevel"/>
    <w:tmpl w:val="B08208DC"/>
    <w:lvl w:ilvl="0">
      <w:start w:val="1"/>
      <w:numFmt w:val="decimal"/>
      <w:lvlText w:val="%1."/>
      <w:lvlJc w:val="left"/>
      <w:pPr>
        <w:ind w:left="1205" w:hanging="360"/>
      </w:pPr>
    </w:lvl>
    <w:lvl w:ilvl="1">
      <w:start w:val="1"/>
      <w:numFmt w:val="lowerLetter"/>
      <w:lvlText w:val="%2"/>
      <w:lvlJc w:val="left"/>
      <w:pPr>
        <w:ind w:left="1205" w:hanging="360"/>
      </w:pPr>
      <w:rPr>
        <w:rFonts w:hint="default"/>
        <w:b w:val="0"/>
        <w:bCs w:val="0"/>
        <w:color w:val="auto"/>
      </w:rPr>
    </w:lvl>
    <w:lvl w:ilvl="2">
      <w:start w:val="1"/>
      <w:numFmt w:val="upperLetter"/>
      <w:isLgl/>
      <w:lvlText w:val="%1.%2.%3"/>
      <w:lvlJc w:val="left"/>
      <w:pPr>
        <w:ind w:left="1565" w:hanging="720"/>
      </w:pPr>
      <w:rPr>
        <w:rFonts w:hint="default"/>
      </w:rPr>
    </w:lvl>
    <w:lvl w:ilvl="3">
      <w:start w:val="1"/>
      <w:numFmt w:val="decimal"/>
      <w:isLgl/>
      <w:lvlText w:val="%1.%2.%3.%4"/>
      <w:lvlJc w:val="left"/>
      <w:pPr>
        <w:ind w:left="1925" w:hanging="1080"/>
      </w:pPr>
      <w:rPr>
        <w:rFonts w:hint="default"/>
      </w:rPr>
    </w:lvl>
    <w:lvl w:ilvl="4">
      <w:start w:val="1"/>
      <w:numFmt w:val="decimal"/>
      <w:isLgl/>
      <w:lvlText w:val="%1.%2.%3.%4.%5"/>
      <w:lvlJc w:val="left"/>
      <w:pPr>
        <w:ind w:left="1925"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285" w:hanging="1440"/>
      </w:pPr>
      <w:rPr>
        <w:rFonts w:hint="default"/>
      </w:rPr>
    </w:lvl>
    <w:lvl w:ilvl="7">
      <w:start w:val="1"/>
      <w:numFmt w:val="decimal"/>
      <w:isLgl/>
      <w:lvlText w:val="%1.%2.%3.%4.%5.%6.%7.%8"/>
      <w:lvlJc w:val="left"/>
      <w:pPr>
        <w:ind w:left="2645" w:hanging="1800"/>
      </w:pPr>
      <w:rPr>
        <w:rFonts w:hint="default"/>
      </w:rPr>
    </w:lvl>
    <w:lvl w:ilvl="8">
      <w:start w:val="1"/>
      <w:numFmt w:val="decimal"/>
      <w:isLgl/>
      <w:lvlText w:val="%1.%2.%3.%4.%5.%6.%7.%8.%9"/>
      <w:lvlJc w:val="left"/>
      <w:pPr>
        <w:ind w:left="2645" w:hanging="1800"/>
      </w:pPr>
      <w:rPr>
        <w:rFonts w:hint="default"/>
      </w:rPr>
    </w:lvl>
  </w:abstractNum>
  <w:abstractNum w:abstractNumId="13" w15:restartNumberingAfterBreak="0">
    <w:nsid w:val="46207187"/>
    <w:multiLevelType w:val="hybridMultilevel"/>
    <w:tmpl w:val="E6FA9334"/>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 w15:restartNumberingAfterBreak="0">
    <w:nsid w:val="48FD5A43"/>
    <w:multiLevelType w:val="hybridMultilevel"/>
    <w:tmpl w:val="3992F91E"/>
    <w:lvl w:ilvl="0" w:tplc="EFDC672E">
      <w:start w:val="1"/>
      <w:numFmt w:val="lowerLetter"/>
      <w:lvlText w:val="%1"/>
      <w:lvlJc w:val="left"/>
      <w:pPr>
        <w:ind w:left="3294" w:hanging="360"/>
      </w:pPr>
      <w:rPr>
        <w:rFonts w:hint="default"/>
        <w:b w:val="0"/>
        <w:bCs w:val="0"/>
        <w:color w:val="auto"/>
      </w:rPr>
    </w:lvl>
    <w:lvl w:ilvl="1" w:tplc="0C0C0019">
      <w:start w:val="1"/>
      <w:numFmt w:val="lowerLetter"/>
      <w:lvlText w:val="%2."/>
      <w:lvlJc w:val="left"/>
      <w:pPr>
        <w:ind w:left="1440" w:hanging="360"/>
      </w:pPr>
    </w:lvl>
    <w:lvl w:ilvl="2" w:tplc="0C0C0017">
      <w:start w:val="1"/>
      <w:numFmt w:val="lowerLetter"/>
      <w:lvlText w:val="%3)"/>
      <w:lvlJc w:val="left"/>
      <w:pPr>
        <w:ind w:left="2340" w:hanging="36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9546B23"/>
    <w:multiLevelType w:val="hybridMultilevel"/>
    <w:tmpl w:val="E6FA9334"/>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6" w15:restartNumberingAfterBreak="0">
    <w:nsid w:val="4B996BD3"/>
    <w:multiLevelType w:val="hybridMultilevel"/>
    <w:tmpl w:val="35AA4AFE"/>
    <w:lvl w:ilvl="0" w:tplc="64EC302A">
      <w:start w:val="1"/>
      <w:numFmt w:val="decimal"/>
      <w:lvlText w:val="%1."/>
      <w:lvlJc w:val="left"/>
      <w:pPr>
        <w:ind w:left="1068" w:hanging="360"/>
      </w:pPr>
      <w:rPr>
        <w:rFonts w:hint="default"/>
        <w:b w:val="0"/>
        <w:color w:val="auto"/>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7" w15:restartNumberingAfterBreak="0">
    <w:nsid w:val="4BBC2FEB"/>
    <w:multiLevelType w:val="multilevel"/>
    <w:tmpl w:val="A90CA74E"/>
    <w:lvl w:ilvl="0">
      <w:start w:val="7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F4B2BC9"/>
    <w:multiLevelType w:val="hybridMultilevel"/>
    <w:tmpl w:val="6252502A"/>
    <w:lvl w:ilvl="0" w:tplc="EA9E44A8">
      <w:start w:val="1"/>
      <w:numFmt w:val="upperLetter"/>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6763A50"/>
    <w:multiLevelType w:val="hybridMultilevel"/>
    <w:tmpl w:val="C13EFDC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CF97374"/>
    <w:multiLevelType w:val="multilevel"/>
    <w:tmpl w:val="98DC9774"/>
    <w:lvl w:ilvl="0">
      <w:start w:val="5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C611549"/>
    <w:multiLevelType w:val="hybridMultilevel"/>
    <w:tmpl w:val="97727748"/>
    <w:lvl w:ilvl="0" w:tplc="EFDC672E">
      <w:start w:val="1"/>
      <w:numFmt w:val="lowerLetter"/>
      <w:lvlText w:val="%1"/>
      <w:lvlJc w:val="left"/>
      <w:pPr>
        <w:ind w:left="2705" w:hanging="360"/>
      </w:pPr>
      <w:rPr>
        <w:rFonts w:hint="default"/>
        <w:b w:val="0"/>
        <w:bCs w:val="0"/>
        <w:color w:val="auto"/>
      </w:rPr>
    </w:lvl>
    <w:lvl w:ilvl="1" w:tplc="0C0C0019" w:tentative="1">
      <w:start w:val="1"/>
      <w:numFmt w:val="lowerLetter"/>
      <w:lvlText w:val="%2."/>
      <w:lvlJc w:val="left"/>
      <w:pPr>
        <w:ind w:left="3425" w:hanging="360"/>
      </w:pPr>
    </w:lvl>
    <w:lvl w:ilvl="2" w:tplc="0C0C001B" w:tentative="1">
      <w:start w:val="1"/>
      <w:numFmt w:val="lowerRoman"/>
      <w:lvlText w:val="%3."/>
      <w:lvlJc w:val="right"/>
      <w:pPr>
        <w:ind w:left="4145" w:hanging="180"/>
      </w:pPr>
    </w:lvl>
    <w:lvl w:ilvl="3" w:tplc="0C0C000F" w:tentative="1">
      <w:start w:val="1"/>
      <w:numFmt w:val="decimal"/>
      <w:lvlText w:val="%4."/>
      <w:lvlJc w:val="left"/>
      <w:pPr>
        <w:ind w:left="4865" w:hanging="360"/>
      </w:pPr>
    </w:lvl>
    <w:lvl w:ilvl="4" w:tplc="0C0C0019" w:tentative="1">
      <w:start w:val="1"/>
      <w:numFmt w:val="lowerLetter"/>
      <w:lvlText w:val="%5."/>
      <w:lvlJc w:val="left"/>
      <w:pPr>
        <w:ind w:left="5585" w:hanging="360"/>
      </w:pPr>
    </w:lvl>
    <w:lvl w:ilvl="5" w:tplc="0C0C001B" w:tentative="1">
      <w:start w:val="1"/>
      <w:numFmt w:val="lowerRoman"/>
      <w:lvlText w:val="%6."/>
      <w:lvlJc w:val="right"/>
      <w:pPr>
        <w:ind w:left="6305" w:hanging="180"/>
      </w:pPr>
    </w:lvl>
    <w:lvl w:ilvl="6" w:tplc="0C0C000F" w:tentative="1">
      <w:start w:val="1"/>
      <w:numFmt w:val="decimal"/>
      <w:lvlText w:val="%7."/>
      <w:lvlJc w:val="left"/>
      <w:pPr>
        <w:ind w:left="7025" w:hanging="360"/>
      </w:pPr>
    </w:lvl>
    <w:lvl w:ilvl="7" w:tplc="0C0C0019" w:tentative="1">
      <w:start w:val="1"/>
      <w:numFmt w:val="lowerLetter"/>
      <w:lvlText w:val="%8."/>
      <w:lvlJc w:val="left"/>
      <w:pPr>
        <w:ind w:left="7745" w:hanging="360"/>
      </w:pPr>
    </w:lvl>
    <w:lvl w:ilvl="8" w:tplc="0C0C001B" w:tentative="1">
      <w:start w:val="1"/>
      <w:numFmt w:val="lowerRoman"/>
      <w:lvlText w:val="%9."/>
      <w:lvlJc w:val="right"/>
      <w:pPr>
        <w:ind w:left="8465" w:hanging="180"/>
      </w:pPr>
    </w:lvl>
  </w:abstractNum>
  <w:abstractNum w:abstractNumId="22" w15:restartNumberingAfterBreak="0">
    <w:nsid w:val="6C6F3BF6"/>
    <w:multiLevelType w:val="multilevel"/>
    <w:tmpl w:val="D0D06DA6"/>
    <w:lvl w:ilvl="0">
      <w:start w:val="6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0170508"/>
    <w:multiLevelType w:val="hybridMultilevel"/>
    <w:tmpl w:val="673285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1482F70"/>
    <w:multiLevelType w:val="hybridMultilevel"/>
    <w:tmpl w:val="1F3EEB48"/>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25" w15:restartNumberingAfterBreak="0">
    <w:nsid w:val="76612B22"/>
    <w:multiLevelType w:val="hybridMultilevel"/>
    <w:tmpl w:val="1D30267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A9A43A2"/>
    <w:multiLevelType w:val="hybridMultilevel"/>
    <w:tmpl w:val="AF168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BE02046"/>
    <w:multiLevelType w:val="hybridMultilevel"/>
    <w:tmpl w:val="A08CCD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DCC5E06"/>
    <w:multiLevelType w:val="hybridMultilevel"/>
    <w:tmpl w:val="AC48F2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28622034">
    <w:abstractNumId w:val="19"/>
  </w:num>
  <w:num w:numId="2" w16cid:durableId="1039746000">
    <w:abstractNumId w:val="2"/>
  </w:num>
  <w:num w:numId="3" w16cid:durableId="370695379">
    <w:abstractNumId w:val="18"/>
  </w:num>
  <w:num w:numId="4" w16cid:durableId="1311396907">
    <w:abstractNumId w:val="0"/>
  </w:num>
  <w:num w:numId="5" w16cid:durableId="1382636167">
    <w:abstractNumId w:val="10"/>
  </w:num>
  <w:num w:numId="6" w16cid:durableId="743181054">
    <w:abstractNumId w:val="8"/>
  </w:num>
  <w:num w:numId="7" w16cid:durableId="1524708457">
    <w:abstractNumId w:val="11"/>
  </w:num>
  <w:num w:numId="8" w16cid:durableId="1647279730">
    <w:abstractNumId w:val="20"/>
  </w:num>
  <w:num w:numId="9" w16cid:durableId="579876949">
    <w:abstractNumId w:val="22"/>
  </w:num>
  <w:num w:numId="10" w16cid:durableId="1440448267">
    <w:abstractNumId w:val="17"/>
  </w:num>
  <w:num w:numId="11" w16cid:durableId="222955803">
    <w:abstractNumId w:val="5"/>
  </w:num>
  <w:num w:numId="12" w16cid:durableId="519584105">
    <w:abstractNumId w:val="1"/>
  </w:num>
  <w:num w:numId="13" w16cid:durableId="13923291">
    <w:abstractNumId w:val="16"/>
  </w:num>
  <w:num w:numId="14" w16cid:durableId="1804733957">
    <w:abstractNumId w:val="7"/>
  </w:num>
  <w:num w:numId="15" w16cid:durableId="394744211">
    <w:abstractNumId w:val="4"/>
  </w:num>
  <w:num w:numId="16" w16cid:durableId="887259079">
    <w:abstractNumId w:val="9"/>
  </w:num>
  <w:num w:numId="17" w16cid:durableId="1122269459">
    <w:abstractNumId w:val="15"/>
  </w:num>
  <w:num w:numId="18" w16cid:durableId="360130506">
    <w:abstractNumId w:val="24"/>
  </w:num>
  <w:num w:numId="19" w16cid:durableId="519440042">
    <w:abstractNumId w:val="13"/>
  </w:num>
  <w:num w:numId="20" w16cid:durableId="1032077463">
    <w:abstractNumId w:val="28"/>
  </w:num>
  <w:num w:numId="21" w16cid:durableId="426120053">
    <w:abstractNumId w:val="23"/>
  </w:num>
  <w:num w:numId="22" w16cid:durableId="523056180">
    <w:abstractNumId w:val="3"/>
  </w:num>
  <w:num w:numId="23" w16cid:durableId="1972518323">
    <w:abstractNumId w:val="26"/>
  </w:num>
  <w:num w:numId="24" w16cid:durableId="991640923">
    <w:abstractNumId w:val="27"/>
  </w:num>
  <w:num w:numId="25" w16cid:durableId="2039427716">
    <w:abstractNumId w:val="25"/>
  </w:num>
  <w:num w:numId="26" w16cid:durableId="1362783506">
    <w:abstractNumId w:val="6"/>
  </w:num>
  <w:num w:numId="27" w16cid:durableId="743451319">
    <w:abstractNumId w:val="14"/>
  </w:num>
  <w:num w:numId="28" w16cid:durableId="1591347899">
    <w:abstractNumId w:val="12"/>
  </w:num>
  <w:num w:numId="29" w16cid:durableId="120995443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E6"/>
    <w:rsid w:val="00001476"/>
    <w:rsid w:val="00002F23"/>
    <w:rsid w:val="00006C6F"/>
    <w:rsid w:val="00007414"/>
    <w:rsid w:val="000134BD"/>
    <w:rsid w:val="00015EC3"/>
    <w:rsid w:val="00016044"/>
    <w:rsid w:val="000201B9"/>
    <w:rsid w:val="00023BB2"/>
    <w:rsid w:val="00027329"/>
    <w:rsid w:val="00030711"/>
    <w:rsid w:val="00032581"/>
    <w:rsid w:val="00032808"/>
    <w:rsid w:val="00033186"/>
    <w:rsid w:val="00034988"/>
    <w:rsid w:val="00034DB9"/>
    <w:rsid w:val="000362BA"/>
    <w:rsid w:val="0003778E"/>
    <w:rsid w:val="000403A2"/>
    <w:rsid w:val="00045990"/>
    <w:rsid w:val="000468FC"/>
    <w:rsid w:val="00050C19"/>
    <w:rsid w:val="000514BA"/>
    <w:rsid w:val="0005195F"/>
    <w:rsid w:val="00052F91"/>
    <w:rsid w:val="000622DE"/>
    <w:rsid w:val="00063480"/>
    <w:rsid w:val="0007182B"/>
    <w:rsid w:val="00072126"/>
    <w:rsid w:val="000732B4"/>
    <w:rsid w:val="0008062A"/>
    <w:rsid w:val="000910B0"/>
    <w:rsid w:val="00091657"/>
    <w:rsid w:val="000919E0"/>
    <w:rsid w:val="0009502A"/>
    <w:rsid w:val="000956AF"/>
    <w:rsid w:val="0009570C"/>
    <w:rsid w:val="00095ED9"/>
    <w:rsid w:val="0009752F"/>
    <w:rsid w:val="000A0F03"/>
    <w:rsid w:val="000A7045"/>
    <w:rsid w:val="000B09D8"/>
    <w:rsid w:val="000B64FB"/>
    <w:rsid w:val="000B7333"/>
    <w:rsid w:val="000B7605"/>
    <w:rsid w:val="000C0EE0"/>
    <w:rsid w:val="000C1231"/>
    <w:rsid w:val="000C2040"/>
    <w:rsid w:val="000C33C0"/>
    <w:rsid w:val="000C55B2"/>
    <w:rsid w:val="000C6233"/>
    <w:rsid w:val="000D1781"/>
    <w:rsid w:val="000E38D5"/>
    <w:rsid w:val="000E652C"/>
    <w:rsid w:val="000F5C6B"/>
    <w:rsid w:val="000F628C"/>
    <w:rsid w:val="00100468"/>
    <w:rsid w:val="00100EEA"/>
    <w:rsid w:val="00101347"/>
    <w:rsid w:val="00101E36"/>
    <w:rsid w:val="001025F5"/>
    <w:rsid w:val="0010418B"/>
    <w:rsid w:val="00115A7F"/>
    <w:rsid w:val="00120A07"/>
    <w:rsid w:val="00121869"/>
    <w:rsid w:val="0012237F"/>
    <w:rsid w:val="001256D6"/>
    <w:rsid w:val="00130E69"/>
    <w:rsid w:val="00133679"/>
    <w:rsid w:val="001341A3"/>
    <w:rsid w:val="001353B2"/>
    <w:rsid w:val="00137788"/>
    <w:rsid w:val="00140AE8"/>
    <w:rsid w:val="001417A8"/>
    <w:rsid w:val="00142476"/>
    <w:rsid w:val="00143495"/>
    <w:rsid w:val="001435FA"/>
    <w:rsid w:val="00144283"/>
    <w:rsid w:val="00146F7A"/>
    <w:rsid w:val="001474C8"/>
    <w:rsid w:val="001476A0"/>
    <w:rsid w:val="001509F0"/>
    <w:rsid w:val="001539B1"/>
    <w:rsid w:val="00155816"/>
    <w:rsid w:val="00156CF6"/>
    <w:rsid w:val="00156E18"/>
    <w:rsid w:val="00157447"/>
    <w:rsid w:val="00157BAA"/>
    <w:rsid w:val="00157E87"/>
    <w:rsid w:val="00161AAB"/>
    <w:rsid w:val="00162243"/>
    <w:rsid w:val="0016345D"/>
    <w:rsid w:val="00164C00"/>
    <w:rsid w:val="001677CA"/>
    <w:rsid w:val="00180C32"/>
    <w:rsid w:val="00182D92"/>
    <w:rsid w:val="00186695"/>
    <w:rsid w:val="00190341"/>
    <w:rsid w:val="0019254C"/>
    <w:rsid w:val="00192CDF"/>
    <w:rsid w:val="00193A3F"/>
    <w:rsid w:val="00197E6B"/>
    <w:rsid w:val="001A02DB"/>
    <w:rsid w:val="001A0516"/>
    <w:rsid w:val="001A07E8"/>
    <w:rsid w:val="001A2941"/>
    <w:rsid w:val="001A298D"/>
    <w:rsid w:val="001A4A4F"/>
    <w:rsid w:val="001A5941"/>
    <w:rsid w:val="001A5D32"/>
    <w:rsid w:val="001A5F95"/>
    <w:rsid w:val="001A7AAD"/>
    <w:rsid w:val="001B0D67"/>
    <w:rsid w:val="001B388D"/>
    <w:rsid w:val="001B42F9"/>
    <w:rsid w:val="001C086A"/>
    <w:rsid w:val="001C10EA"/>
    <w:rsid w:val="001C2CAD"/>
    <w:rsid w:val="001D2407"/>
    <w:rsid w:val="001D2CCC"/>
    <w:rsid w:val="001D30C9"/>
    <w:rsid w:val="001D394B"/>
    <w:rsid w:val="001D3C3F"/>
    <w:rsid w:val="001E0414"/>
    <w:rsid w:val="001E0995"/>
    <w:rsid w:val="001E3CEC"/>
    <w:rsid w:val="001E436F"/>
    <w:rsid w:val="001E6AF5"/>
    <w:rsid w:val="001E768A"/>
    <w:rsid w:val="001F0182"/>
    <w:rsid w:val="00200775"/>
    <w:rsid w:val="002058F1"/>
    <w:rsid w:val="00206389"/>
    <w:rsid w:val="00206A8F"/>
    <w:rsid w:val="00207842"/>
    <w:rsid w:val="002148BF"/>
    <w:rsid w:val="00233902"/>
    <w:rsid w:val="00234224"/>
    <w:rsid w:val="00234958"/>
    <w:rsid w:val="00234989"/>
    <w:rsid w:val="00234D91"/>
    <w:rsid w:val="002360EF"/>
    <w:rsid w:val="00237C59"/>
    <w:rsid w:val="00242AA1"/>
    <w:rsid w:val="00242E9D"/>
    <w:rsid w:val="00243C8C"/>
    <w:rsid w:val="00246289"/>
    <w:rsid w:val="002468AC"/>
    <w:rsid w:val="00246DA4"/>
    <w:rsid w:val="002474DA"/>
    <w:rsid w:val="002521CE"/>
    <w:rsid w:val="00256A84"/>
    <w:rsid w:val="00260FEE"/>
    <w:rsid w:val="00261C7C"/>
    <w:rsid w:val="0026772A"/>
    <w:rsid w:val="0027027A"/>
    <w:rsid w:val="0027488C"/>
    <w:rsid w:val="00275B58"/>
    <w:rsid w:val="00276C86"/>
    <w:rsid w:val="00277273"/>
    <w:rsid w:val="00277A6F"/>
    <w:rsid w:val="00282882"/>
    <w:rsid w:val="0028425B"/>
    <w:rsid w:val="00284409"/>
    <w:rsid w:val="00286CEC"/>
    <w:rsid w:val="00287B8F"/>
    <w:rsid w:val="002918D5"/>
    <w:rsid w:val="00291B2E"/>
    <w:rsid w:val="00292C3E"/>
    <w:rsid w:val="00293F31"/>
    <w:rsid w:val="002947A4"/>
    <w:rsid w:val="00296E0D"/>
    <w:rsid w:val="002A130C"/>
    <w:rsid w:val="002A2C6D"/>
    <w:rsid w:val="002A4BB8"/>
    <w:rsid w:val="002B19DD"/>
    <w:rsid w:val="002B4B84"/>
    <w:rsid w:val="002B5443"/>
    <w:rsid w:val="002D1D68"/>
    <w:rsid w:val="002D266D"/>
    <w:rsid w:val="002D2E93"/>
    <w:rsid w:val="002D3C55"/>
    <w:rsid w:val="002D577D"/>
    <w:rsid w:val="002D7D30"/>
    <w:rsid w:val="002E0289"/>
    <w:rsid w:val="002E2A74"/>
    <w:rsid w:val="002E2DA6"/>
    <w:rsid w:val="002E3AE2"/>
    <w:rsid w:val="002E7D09"/>
    <w:rsid w:val="002E7EFF"/>
    <w:rsid w:val="002F164A"/>
    <w:rsid w:val="002F4E8D"/>
    <w:rsid w:val="002F5547"/>
    <w:rsid w:val="003000F8"/>
    <w:rsid w:val="003013CB"/>
    <w:rsid w:val="00303A96"/>
    <w:rsid w:val="00303E6E"/>
    <w:rsid w:val="00305CB5"/>
    <w:rsid w:val="00306DB5"/>
    <w:rsid w:val="00310A46"/>
    <w:rsid w:val="00311486"/>
    <w:rsid w:val="00317E0A"/>
    <w:rsid w:val="003212D5"/>
    <w:rsid w:val="003229FB"/>
    <w:rsid w:val="00322B84"/>
    <w:rsid w:val="00330C84"/>
    <w:rsid w:val="00333926"/>
    <w:rsid w:val="00333B57"/>
    <w:rsid w:val="0033546B"/>
    <w:rsid w:val="00336D4C"/>
    <w:rsid w:val="00341146"/>
    <w:rsid w:val="00341581"/>
    <w:rsid w:val="003456C3"/>
    <w:rsid w:val="00346B3E"/>
    <w:rsid w:val="003475F5"/>
    <w:rsid w:val="00351B82"/>
    <w:rsid w:val="00352496"/>
    <w:rsid w:val="0035743A"/>
    <w:rsid w:val="00360266"/>
    <w:rsid w:val="00361514"/>
    <w:rsid w:val="00361AA5"/>
    <w:rsid w:val="00363B6A"/>
    <w:rsid w:val="003650DE"/>
    <w:rsid w:val="00372250"/>
    <w:rsid w:val="00373CBE"/>
    <w:rsid w:val="00374B01"/>
    <w:rsid w:val="00380F87"/>
    <w:rsid w:val="00382E5C"/>
    <w:rsid w:val="003864D6"/>
    <w:rsid w:val="00386973"/>
    <w:rsid w:val="00395722"/>
    <w:rsid w:val="00395F1B"/>
    <w:rsid w:val="003A3C15"/>
    <w:rsid w:val="003A3F73"/>
    <w:rsid w:val="003A7EAA"/>
    <w:rsid w:val="003B075F"/>
    <w:rsid w:val="003B1EA5"/>
    <w:rsid w:val="003B53BD"/>
    <w:rsid w:val="003B672A"/>
    <w:rsid w:val="003B6D41"/>
    <w:rsid w:val="003C4E3B"/>
    <w:rsid w:val="003D01E0"/>
    <w:rsid w:val="003D5948"/>
    <w:rsid w:val="003D620B"/>
    <w:rsid w:val="003E02C0"/>
    <w:rsid w:val="003E199F"/>
    <w:rsid w:val="003E29E7"/>
    <w:rsid w:val="003E2B8C"/>
    <w:rsid w:val="003F16A4"/>
    <w:rsid w:val="003F64AA"/>
    <w:rsid w:val="003F7640"/>
    <w:rsid w:val="00412A77"/>
    <w:rsid w:val="004217F2"/>
    <w:rsid w:val="00423368"/>
    <w:rsid w:val="00423EF7"/>
    <w:rsid w:val="0043257C"/>
    <w:rsid w:val="00432639"/>
    <w:rsid w:val="0043769F"/>
    <w:rsid w:val="00440619"/>
    <w:rsid w:val="00443098"/>
    <w:rsid w:val="00443E6C"/>
    <w:rsid w:val="0044496B"/>
    <w:rsid w:val="00454614"/>
    <w:rsid w:val="00454DC3"/>
    <w:rsid w:val="00455150"/>
    <w:rsid w:val="004604E3"/>
    <w:rsid w:val="00462925"/>
    <w:rsid w:val="00470115"/>
    <w:rsid w:val="00471634"/>
    <w:rsid w:val="00473946"/>
    <w:rsid w:val="00473992"/>
    <w:rsid w:val="00475742"/>
    <w:rsid w:val="00487EF6"/>
    <w:rsid w:val="004940E8"/>
    <w:rsid w:val="004A0066"/>
    <w:rsid w:val="004A02A6"/>
    <w:rsid w:val="004A38A3"/>
    <w:rsid w:val="004A3D96"/>
    <w:rsid w:val="004A51B1"/>
    <w:rsid w:val="004A57DE"/>
    <w:rsid w:val="004A70FA"/>
    <w:rsid w:val="004B244F"/>
    <w:rsid w:val="004B511B"/>
    <w:rsid w:val="004B66B2"/>
    <w:rsid w:val="004C0D9D"/>
    <w:rsid w:val="004C14DD"/>
    <w:rsid w:val="004D4916"/>
    <w:rsid w:val="004D53FB"/>
    <w:rsid w:val="004D7D51"/>
    <w:rsid w:val="004E171E"/>
    <w:rsid w:val="004E35BC"/>
    <w:rsid w:val="004E50E7"/>
    <w:rsid w:val="004E51FE"/>
    <w:rsid w:val="004E67AE"/>
    <w:rsid w:val="004E7418"/>
    <w:rsid w:val="004F0317"/>
    <w:rsid w:val="004F14CA"/>
    <w:rsid w:val="005005AA"/>
    <w:rsid w:val="005019DF"/>
    <w:rsid w:val="00503284"/>
    <w:rsid w:val="00505CBC"/>
    <w:rsid w:val="005075BD"/>
    <w:rsid w:val="005114BE"/>
    <w:rsid w:val="00516570"/>
    <w:rsid w:val="00520486"/>
    <w:rsid w:val="00520C20"/>
    <w:rsid w:val="00523626"/>
    <w:rsid w:val="00523EFC"/>
    <w:rsid w:val="0053433F"/>
    <w:rsid w:val="00536136"/>
    <w:rsid w:val="00536CED"/>
    <w:rsid w:val="00537200"/>
    <w:rsid w:val="00537B33"/>
    <w:rsid w:val="005403F4"/>
    <w:rsid w:val="00542660"/>
    <w:rsid w:val="00542D39"/>
    <w:rsid w:val="00544AF3"/>
    <w:rsid w:val="005526CD"/>
    <w:rsid w:val="005549B7"/>
    <w:rsid w:val="00556620"/>
    <w:rsid w:val="00557195"/>
    <w:rsid w:val="005614EA"/>
    <w:rsid w:val="005650B0"/>
    <w:rsid w:val="00565B46"/>
    <w:rsid w:val="005679E9"/>
    <w:rsid w:val="00571625"/>
    <w:rsid w:val="0057285A"/>
    <w:rsid w:val="00573343"/>
    <w:rsid w:val="00575B7E"/>
    <w:rsid w:val="005832E5"/>
    <w:rsid w:val="00592787"/>
    <w:rsid w:val="00593030"/>
    <w:rsid w:val="00594DB6"/>
    <w:rsid w:val="00594E63"/>
    <w:rsid w:val="005A0706"/>
    <w:rsid w:val="005B39F9"/>
    <w:rsid w:val="005B3F2A"/>
    <w:rsid w:val="005B407F"/>
    <w:rsid w:val="005B4B5A"/>
    <w:rsid w:val="005B586C"/>
    <w:rsid w:val="005C041D"/>
    <w:rsid w:val="005C1137"/>
    <w:rsid w:val="005C2097"/>
    <w:rsid w:val="005C2F4C"/>
    <w:rsid w:val="005C382A"/>
    <w:rsid w:val="005C44B5"/>
    <w:rsid w:val="005C4773"/>
    <w:rsid w:val="005C663F"/>
    <w:rsid w:val="005C6A0F"/>
    <w:rsid w:val="005D00E5"/>
    <w:rsid w:val="005D5760"/>
    <w:rsid w:val="005D5E95"/>
    <w:rsid w:val="005D6D4D"/>
    <w:rsid w:val="005E4494"/>
    <w:rsid w:val="005E5543"/>
    <w:rsid w:val="005F611B"/>
    <w:rsid w:val="005F6BB4"/>
    <w:rsid w:val="0060696E"/>
    <w:rsid w:val="006074DE"/>
    <w:rsid w:val="006110AE"/>
    <w:rsid w:val="00611DFA"/>
    <w:rsid w:val="006129A0"/>
    <w:rsid w:val="00614622"/>
    <w:rsid w:val="00621C10"/>
    <w:rsid w:val="0062417F"/>
    <w:rsid w:val="00624225"/>
    <w:rsid w:val="00624C63"/>
    <w:rsid w:val="006272E1"/>
    <w:rsid w:val="00631525"/>
    <w:rsid w:val="006359DC"/>
    <w:rsid w:val="00636838"/>
    <w:rsid w:val="00640F89"/>
    <w:rsid w:val="00641A0F"/>
    <w:rsid w:val="00643A15"/>
    <w:rsid w:val="00645391"/>
    <w:rsid w:val="00646550"/>
    <w:rsid w:val="006520D5"/>
    <w:rsid w:val="006532FF"/>
    <w:rsid w:val="00654C26"/>
    <w:rsid w:val="0065560A"/>
    <w:rsid w:val="00656175"/>
    <w:rsid w:val="0066387D"/>
    <w:rsid w:val="0067095B"/>
    <w:rsid w:val="00671794"/>
    <w:rsid w:val="00672F26"/>
    <w:rsid w:val="006742CA"/>
    <w:rsid w:val="0068114F"/>
    <w:rsid w:val="006811AA"/>
    <w:rsid w:val="00684654"/>
    <w:rsid w:val="006922B7"/>
    <w:rsid w:val="00693840"/>
    <w:rsid w:val="00693B2E"/>
    <w:rsid w:val="006948FA"/>
    <w:rsid w:val="0069620C"/>
    <w:rsid w:val="006A300F"/>
    <w:rsid w:val="006A31ED"/>
    <w:rsid w:val="006A4BA4"/>
    <w:rsid w:val="006B354B"/>
    <w:rsid w:val="006B5CFF"/>
    <w:rsid w:val="006B7885"/>
    <w:rsid w:val="006C3539"/>
    <w:rsid w:val="006C3E4C"/>
    <w:rsid w:val="006C4005"/>
    <w:rsid w:val="006C5156"/>
    <w:rsid w:val="006C764A"/>
    <w:rsid w:val="006D2404"/>
    <w:rsid w:val="006D2824"/>
    <w:rsid w:val="006D6BF2"/>
    <w:rsid w:val="006D7EAB"/>
    <w:rsid w:val="006E2E91"/>
    <w:rsid w:val="006E41FA"/>
    <w:rsid w:val="006E4835"/>
    <w:rsid w:val="006E612A"/>
    <w:rsid w:val="006E7261"/>
    <w:rsid w:val="006F50C3"/>
    <w:rsid w:val="006F6251"/>
    <w:rsid w:val="007007DF"/>
    <w:rsid w:val="007032C3"/>
    <w:rsid w:val="00704549"/>
    <w:rsid w:val="00705722"/>
    <w:rsid w:val="00714F3F"/>
    <w:rsid w:val="0071642B"/>
    <w:rsid w:val="007278B3"/>
    <w:rsid w:val="00727F0D"/>
    <w:rsid w:val="00730371"/>
    <w:rsid w:val="00730A10"/>
    <w:rsid w:val="00731162"/>
    <w:rsid w:val="00733E7E"/>
    <w:rsid w:val="00751790"/>
    <w:rsid w:val="00752309"/>
    <w:rsid w:val="00756273"/>
    <w:rsid w:val="00762D05"/>
    <w:rsid w:val="00763F34"/>
    <w:rsid w:val="00766512"/>
    <w:rsid w:val="00772EE0"/>
    <w:rsid w:val="00773831"/>
    <w:rsid w:val="00774BD9"/>
    <w:rsid w:val="00783EEF"/>
    <w:rsid w:val="00783FB1"/>
    <w:rsid w:val="007900DD"/>
    <w:rsid w:val="00790250"/>
    <w:rsid w:val="007903F2"/>
    <w:rsid w:val="00790E1A"/>
    <w:rsid w:val="00796335"/>
    <w:rsid w:val="00796E13"/>
    <w:rsid w:val="007974A1"/>
    <w:rsid w:val="007A3841"/>
    <w:rsid w:val="007B3C53"/>
    <w:rsid w:val="007B6318"/>
    <w:rsid w:val="007B64D5"/>
    <w:rsid w:val="007B70BD"/>
    <w:rsid w:val="007C21AA"/>
    <w:rsid w:val="007C2961"/>
    <w:rsid w:val="007C4AD0"/>
    <w:rsid w:val="007C702A"/>
    <w:rsid w:val="007D61AF"/>
    <w:rsid w:val="007E18F1"/>
    <w:rsid w:val="007E201B"/>
    <w:rsid w:val="007E5592"/>
    <w:rsid w:val="007E568A"/>
    <w:rsid w:val="007E57EC"/>
    <w:rsid w:val="007E5B00"/>
    <w:rsid w:val="007E5DBA"/>
    <w:rsid w:val="007F03F5"/>
    <w:rsid w:val="007F4022"/>
    <w:rsid w:val="007F61A1"/>
    <w:rsid w:val="007F70D7"/>
    <w:rsid w:val="00801BEE"/>
    <w:rsid w:val="00806BF1"/>
    <w:rsid w:val="00811FB3"/>
    <w:rsid w:val="0081407A"/>
    <w:rsid w:val="00816C6E"/>
    <w:rsid w:val="00817724"/>
    <w:rsid w:val="00820737"/>
    <w:rsid w:val="008209B7"/>
    <w:rsid w:val="00823AE4"/>
    <w:rsid w:val="008267D6"/>
    <w:rsid w:val="00826A1E"/>
    <w:rsid w:val="00830586"/>
    <w:rsid w:val="00832D06"/>
    <w:rsid w:val="008413AC"/>
    <w:rsid w:val="008427F5"/>
    <w:rsid w:val="00846444"/>
    <w:rsid w:val="00862F43"/>
    <w:rsid w:val="008633DE"/>
    <w:rsid w:val="0086396B"/>
    <w:rsid w:val="008717C2"/>
    <w:rsid w:val="00871DF2"/>
    <w:rsid w:val="00872BD3"/>
    <w:rsid w:val="00874EE6"/>
    <w:rsid w:val="0089021E"/>
    <w:rsid w:val="00895DB3"/>
    <w:rsid w:val="008A2806"/>
    <w:rsid w:val="008A3608"/>
    <w:rsid w:val="008A4097"/>
    <w:rsid w:val="008A6171"/>
    <w:rsid w:val="008A7A0A"/>
    <w:rsid w:val="008B102A"/>
    <w:rsid w:val="008B2736"/>
    <w:rsid w:val="008B5FE7"/>
    <w:rsid w:val="008C06CD"/>
    <w:rsid w:val="008C1E27"/>
    <w:rsid w:val="008C33B3"/>
    <w:rsid w:val="008C59F5"/>
    <w:rsid w:val="008D062B"/>
    <w:rsid w:val="008D1CC8"/>
    <w:rsid w:val="008D1E33"/>
    <w:rsid w:val="008D240A"/>
    <w:rsid w:val="008D5232"/>
    <w:rsid w:val="008D5C53"/>
    <w:rsid w:val="008D6392"/>
    <w:rsid w:val="008D6AFA"/>
    <w:rsid w:val="008E0DE1"/>
    <w:rsid w:val="008E7E91"/>
    <w:rsid w:val="008F20D4"/>
    <w:rsid w:val="008F3463"/>
    <w:rsid w:val="008F69DC"/>
    <w:rsid w:val="008F7D3A"/>
    <w:rsid w:val="009012DB"/>
    <w:rsid w:val="00902455"/>
    <w:rsid w:val="0090350D"/>
    <w:rsid w:val="00905C6B"/>
    <w:rsid w:val="00906E4E"/>
    <w:rsid w:val="009160A1"/>
    <w:rsid w:val="00920A77"/>
    <w:rsid w:val="00921860"/>
    <w:rsid w:val="0092239A"/>
    <w:rsid w:val="0093315F"/>
    <w:rsid w:val="00933511"/>
    <w:rsid w:val="00935E5F"/>
    <w:rsid w:val="00936E76"/>
    <w:rsid w:val="00940250"/>
    <w:rsid w:val="00940D5B"/>
    <w:rsid w:val="009413BC"/>
    <w:rsid w:val="009417C5"/>
    <w:rsid w:val="00941888"/>
    <w:rsid w:val="00944660"/>
    <w:rsid w:val="009458AC"/>
    <w:rsid w:val="00946941"/>
    <w:rsid w:val="00947B79"/>
    <w:rsid w:val="009500DA"/>
    <w:rsid w:val="009577C4"/>
    <w:rsid w:val="009578D1"/>
    <w:rsid w:val="00957F3A"/>
    <w:rsid w:val="0096116B"/>
    <w:rsid w:val="00961F0C"/>
    <w:rsid w:val="009746AB"/>
    <w:rsid w:val="00974F9B"/>
    <w:rsid w:val="009765C7"/>
    <w:rsid w:val="00977950"/>
    <w:rsid w:val="009807E9"/>
    <w:rsid w:val="00980B92"/>
    <w:rsid w:val="009816E9"/>
    <w:rsid w:val="009856B5"/>
    <w:rsid w:val="00991CB0"/>
    <w:rsid w:val="00991F11"/>
    <w:rsid w:val="009921AC"/>
    <w:rsid w:val="00992254"/>
    <w:rsid w:val="00992CD9"/>
    <w:rsid w:val="009973D1"/>
    <w:rsid w:val="009A5275"/>
    <w:rsid w:val="009A5800"/>
    <w:rsid w:val="009A73F9"/>
    <w:rsid w:val="009A7C10"/>
    <w:rsid w:val="009B3EB0"/>
    <w:rsid w:val="009B4399"/>
    <w:rsid w:val="009B5E00"/>
    <w:rsid w:val="009C0AAC"/>
    <w:rsid w:val="009C5075"/>
    <w:rsid w:val="009C5F67"/>
    <w:rsid w:val="009D1627"/>
    <w:rsid w:val="009D1792"/>
    <w:rsid w:val="009D19DB"/>
    <w:rsid w:val="009D2B7A"/>
    <w:rsid w:val="009D2F52"/>
    <w:rsid w:val="009D3141"/>
    <w:rsid w:val="009D3E3E"/>
    <w:rsid w:val="009D446D"/>
    <w:rsid w:val="009D4639"/>
    <w:rsid w:val="009D6F6B"/>
    <w:rsid w:val="009E03A8"/>
    <w:rsid w:val="009E40B3"/>
    <w:rsid w:val="009E5D96"/>
    <w:rsid w:val="009E7708"/>
    <w:rsid w:val="009F0667"/>
    <w:rsid w:val="009F1306"/>
    <w:rsid w:val="009F78F4"/>
    <w:rsid w:val="00A01E5E"/>
    <w:rsid w:val="00A01F23"/>
    <w:rsid w:val="00A02139"/>
    <w:rsid w:val="00A076B2"/>
    <w:rsid w:val="00A11FA9"/>
    <w:rsid w:val="00A1334F"/>
    <w:rsid w:val="00A13D25"/>
    <w:rsid w:val="00A13E51"/>
    <w:rsid w:val="00A15B88"/>
    <w:rsid w:val="00A22736"/>
    <w:rsid w:val="00A24181"/>
    <w:rsid w:val="00A325F0"/>
    <w:rsid w:val="00A33ACF"/>
    <w:rsid w:val="00A40D32"/>
    <w:rsid w:val="00A47D97"/>
    <w:rsid w:val="00A50942"/>
    <w:rsid w:val="00A52508"/>
    <w:rsid w:val="00A538CE"/>
    <w:rsid w:val="00A5464D"/>
    <w:rsid w:val="00A54E7C"/>
    <w:rsid w:val="00A5628A"/>
    <w:rsid w:val="00A56389"/>
    <w:rsid w:val="00A60E58"/>
    <w:rsid w:val="00A62CB9"/>
    <w:rsid w:val="00A65624"/>
    <w:rsid w:val="00A70FD2"/>
    <w:rsid w:val="00A776DD"/>
    <w:rsid w:val="00A801C8"/>
    <w:rsid w:val="00A82C56"/>
    <w:rsid w:val="00A84AFF"/>
    <w:rsid w:val="00A85CCF"/>
    <w:rsid w:val="00A9076D"/>
    <w:rsid w:val="00A923F8"/>
    <w:rsid w:val="00AA2509"/>
    <w:rsid w:val="00AA26DF"/>
    <w:rsid w:val="00AA27BB"/>
    <w:rsid w:val="00AA777C"/>
    <w:rsid w:val="00AB037E"/>
    <w:rsid w:val="00AB0D8C"/>
    <w:rsid w:val="00AB0F76"/>
    <w:rsid w:val="00AB1EFC"/>
    <w:rsid w:val="00AB275C"/>
    <w:rsid w:val="00AB52CD"/>
    <w:rsid w:val="00AB5C89"/>
    <w:rsid w:val="00AB69FF"/>
    <w:rsid w:val="00AC1C33"/>
    <w:rsid w:val="00AC26DE"/>
    <w:rsid w:val="00AC4837"/>
    <w:rsid w:val="00AC5731"/>
    <w:rsid w:val="00AD1E0C"/>
    <w:rsid w:val="00AD2117"/>
    <w:rsid w:val="00AD27E8"/>
    <w:rsid w:val="00AD3452"/>
    <w:rsid w:val="00AD6608"/>
    <w:rsid w:val="00AD7562"/>
    <w:rsid w:val="00AE0AAD"/>
    <w:rsid w:val="00AE0CE8"/>
    <w:rsid w:val="00AE0F0A"/>
    <w:rsid w:val="00AE0FA8"/>
    <w:rsid w:val="00AE2549"/>
    <w:rsid w:val="00AE2CF2"/>
    <w:rsid w:val="00AE5382"/>
    <w:rsid w:val="00AF02A3"/>
    <w:rsid w:val="00B01886"/>
    <w:rsid w:val="00B022D5"/>
    <w:rsid w:val="00B07C9E"/>
    <w:rsid w:val="00B11BE2"/>
    <w:rsid w:val="00B11D78"/>
    <w:rsid w:val="00B13701"/>
    <w:rsid w:val="00B13C0B"/>
    <w:rsid w:val="00B151CA"/>
    <w:rsid w:val="00B179B5"/>
    <w:rsid w:val="00B23838"/>
    <w:rsid w:val="00B25767"/>
    <w:rsid w:val="00B3412C"/>
    <w:rsid w:val="00B3476B"/>
    <w:rsid w:val="00B35450"/>
    <w:rsid w:val="00B361C1"/>
    <w:rsid w:val="00B40133"/>
    <w:rsid w:val="00B40957"/>
    <w:rsid w:val="00B416D9"/>
    <w:rsid w:val="00B42E60"/>
    <w:rsid w:val="00B504BC"/>
    <w:rsid w:val="00B516BD"/>
    <w:rsid w:val="00B53924"/>
    <w:rsid w:val="00B53A96"/>
    <w:rsid w:val="00B57209"/>
    <w:rsid w:val="00B607B3"/>
    <w:rsid w:val="00B60E68"/>
    <w:rsid w:val="00B7118A"/>
    <w:rsid w:val="00B7483E"/>
    <w:rsid w:val="00B74C4A"/>
    <w:rsid w:val="00B7724E"/>
    <w:rsid w:val="00B838C5"/>
    <w:rsid w:val="00B8585D"/>
    <w:rsid w:val="00B8587D"/>
    <w:rsid w:val="00B91678"/>
    <w:rsid w:val="00BA3557"/>
    <w:rsid w:val="00BA3FFA"/>
    <w:rsid w:val="00BA6E40"/>
    <w:rsid w:val="00BA758F"/>
    <w:rsid w:val="00BB0731"/>
    <w:rsid w:val="00BB0965"/>
    <w:rsid w:val="00BB1650"/>
    <w:rsid w:val="00BB1684"/>
    <w:rsid w:val="00BB266B"/>
    <w:rsid w:val="00BB39EE"/>
    <w:rsid w:val="00BB409A"/>
    <w:rsid w:val="00BB4EE6"/>
    <w:rsid w:val="00BB5BF6"/>
    <w:rsid w:val="00BB7F79"/>
    <w:rsid w:val="00BC0CE5"/>
    <w:rsid w:val="00BC17B9"/>
    <w:rsid w:val="00BC567F"/>
    <w:rsid w:val="00BD0882"/>
    <w:rsid w:val="00BD57AE"/>
    <w:rsid w:val="00BD6787"/>
    <w:rsid w:val="00BD6EB1"/>
    <w:rsid w:val="00BD7101"/>
    <w:rsid w:val="00BE25C8"/>
    <w:rsid w:val="00BE2DAD"/>
    <w:rsid w:val="00BE2E21"/>
    <w:rsid w:val="00BE399B"/>
    <w:rsid w:val="00BE3AE4"/>
    <w:rsid w:val="00BE4DC8"/>
    <w:rsid w:val="00BE5DF1"/>
    <w:rsid w:val="00BE739E"/>
    <w:rsid w:val="00BE79A6"/>
    <w:rsid w:val="00BF6070"/>
    <w:rsid w:val="00BF76E8"/>
    <w:rsid w:val="00C04E2C"/>
    <w:rsid w:val="00C05234"/>
    <w:rsid w:val="00C06943"/>
    <w:rsid w:val="00C112BC"/>
    <w:rsid w:val="00C15B4E"/>
    <w:rsid w:val="00C168D9"/>
    <w:rsid w:val="00C20E01"/>
    <w:rsid w:val="00C21045"/>
    <w:rsid w:val="00C224CA"/>
    <w:rsid w:val="00C23252"/>
    <w:rsid w:val="00C23CB4"/>
    <w:rsid w:val="00C275C2"/>
    <w:rsid w:val="00C341A8"/>
    <w:rsid w:val="00C37CBB"/>
    <w:rsid w:val="00C50E23"/>
    <w:rsid w:val="00C52273"/>
    <w:rsid w:val="00C534C3"/>
    <w:rsid w:val="00C54C9E"/>
    <w:rsid w:val="00C5501C"/>
    <w:rsid w:val="00C55D4E"/>
    <w:rsid w:val="00C60704"/>
    <w:rsid w:val="00C62FF4"/>
    <w:rsid w:val="00C71C2F"/>
    <w:rsid w:val="00C7390A"/>
    <w:rsid w:val="00C76C3B"/>
    <w:rsid w:val="00C85D58"/>
    <w:rsid w:val="00C91393"/>
    <w:rsid w:val="00C9745B"/>
    <w:rsid w:val="00CA1650"/>
    <w:rsid w:val="00CA2296"/>
    <w:rsid w:val="00CA3E75"/>
    <w:rsid w:val="00CA46EF"/>
    <w:rsid w:val="00CA4E8B"/>
    <w:rsid w:val="00CA590E"/>
    <w:rsid w:val="00CA7F85"/>
    <w:rsid w:val="00CB2E9F"/>
    <w:rsid w:val="00CB4E74"/>
    <w:rsid w:val="00CC0286"/>
    <w:rsid w:val="00CC0301"/>
    <w:rsid w:val="00CC16E9"/>
    <w:rsid w:val="00CC28F1"/>
    <w:rsid w:val="00CC78A8"/>
    <w:rsid w:val="00CD1AFC"/>
    <w:rsid w:val="00CD38E4"/>
    <w:rsid w:val="00CE0F1B"/>
    <w:rsid w:val="00CE2A7A"/>
    <w:rsid w:val="00CE39AA"/>
    <w:rsid w:val="00CF2E3E"/>
    <w:rsid w:val="00CF6912"/>
    <w:rsid w:val="00D01774"/>
    <w:rsid w:val="00D0589C"/>
    <w:rsid w:val="00D13B85"/>
    <w:rsid w:val="00D14E30"/>
    <w:rsid w:val="00D156DC"/>
    <w:rsid w:val="00D166CA"/>
    <w:rsid w:val="00D167AE"/>
    <w:rsid w:val="00D17775"/>
    <w:rsid w:val="00D2023E"/>
    <w:rsid w:val="00D2661A"/>
    <w:rsid w:val="00D270BF"/>
    <w:rsid w:val="00D27252"/>
    <w:rsid w:val="00D3163C"/>
    <w:rsid w:val="00D35815"/>
    <w:rsid w:val="00D41773"/>
    <w:rsid w:val="00D41C1C"/>
    <w:rsid w:val="00D460C1"/>
    <w:rsid w:val="00D46FE6"/>
    <w:rsid w:val="00D52DC6"/>
    <w:rsid w:val="00D54695"/>
    <w:rsid w:val="00D579E1"/>
    <w:rsid w:val="00D63A1C"/>
    <w:rsid w:val="00D64000"/>
    <w:rsid w:val="00D65A26"/>
    <w:rsid w:val="00D65B89"/>
    <w:rsid w:val="00D66796"/>
    <w:rsid w:val="00D66DBE"/>
    <w:rsid w:val="00D70A59"/>
    <w:rsid w:val="00D70CB2"/>
    <w:rsid w:val="00D73A57"/>
    <w:rsid w:val="00D74B5A"/>
    <w:rsid w:val="00D767A5"/>
    <w:rsid w:val="00D8060F"/>
    <w:rsid w:val="00D824BC"/>
    <w:rsid w:val="00D83D87"/>
    <w:rsid w:val="00D87AD6"/>
    <w:rsid w:val="00D90287"/>
    <w:rsid w:val="00D9194C"/>
    <w:rsid w:val="00D954F5"/>
    <w:rsid w:val="00D95708"/>
    <w:rsid w:val="00D95C05"/>
    <w:rsid w:val="00D965D9"/>
    <w:rsid w:val="00D968F0"/>
    <w:rsid w:val="00DA04CE"/>
    <w:rsid w:val="00DA3117"/>
    <w:rsid w:val="00DA4EFA"/>
    <w:rsid w:val="00DB5D68"/>
    <w:rsid w:val="00DB6578"/>
    <w:rsid w:val="00DC0665"/>
    <w:rsid w:val="00DC339D"/>
    <w:rsid w:val="00DC429B"/>
    <w:rsid w:val="00DC524A"/>
    <w:rsid w:val="00DC5DCA"/>
    <w:rsid w:val="00DC6444"/>
    <w:rsid w:val="00DD192F"/>
    <w:rsid w:val="00DD4DAF"/>
    <w:rsid w:val="00DD4EEF"/>
    <w:rsid w:val="00DE065C"/>
    <w:rsid w:val="00DE11EF"/>
    <w:rsid w:val="00DE18D7"/>
    <w:rsid w:val="00DE2B2A"/>
    <w:rsid w:val="00DE4A76"/>
    <w:rsid w:val="00DE70A9"/>
    <w:rsid w:val="00DF2B0D"/>
    <w:rsid w:val="00DF3ED5"/>
    <w:rsid w:val="00DF57CE"/>
    <w:rsid w:val="00DF7451"/>
    <w:rsid w:val="00E02BBD"/>
    <w:rsid w:val="00E203D4"/>
    <w:rsid w:val="00E20824"/>
    <w:rsid w:val="00E2553E"/>
    <w:rsid w:val="00E27CA8"/>
    <w:rsid w:val="00E3018E"/>
    <w:rsid w:val="00E32787"/>
    <w:rsid w:val="00E35D2F"/>
    <w:rsid w:val="00E35DE3"/>
    <w:rsid w:val="00E365C8"/>
    <w:rsid w:val="00E3668E"/>
    <w:rsid w:val="00E44CFE"/>
    <w:rsid w:val="00E5001C"/>
    <w:rsid w:val="00E50C40"/>
    <w:rsid w:val="00E52C70"/>
    <w:rsid w:val="00E53C3C"/>
    <w:rsid w:val="00E54635"/>
    <w:rsid w:val="00E63997"/>
    <w:rsid w:val="00E64DB1"/>
    <w:rsid w:val="00E64E38"/>
    <w:rsid w:val="00E669B0"/>
    <w:rsid w:val="00E70F51"/>
    <w:rsid w:val="00E71B02"/>
    <w:rsid w:val="00E77ECF"/>
    <w:rsid w:val="00E8007E"/>
    <w:rsid w:val="00E862E8"/>
    <w:rsid w:val="00E86C74"/>
    <w:rsid w:val="00E86CC9"/>
    <w:rsid w:val="00E87AA2"/>
    <w:rsid w:val="00E94F2B"/>
    <w:rsid w:val="00E97E8A"/>
    <w:rsid w:val="00EA0042"/>
    <w:rsid w:val="00EA01EF"/>
    <w:rsid w:val="00EA0F23"/>
    <w:rsid w:val="00EA4A79"/>
    <w:rsid w:val="00EB112B"/>
    <w:rsid w:val="00EB67D3"/>
    <w:rsid w:val="00EB7C3A"/>
    <w:rsid w:val="00EC143A"/>
    <w:rsid w:val="00EC19B6"/>
    <w:rsid w:val="00ED06BE"/>
    <w:rsid w:val="00ED7FAE"/>
    <w:rsid w:val="00EE0D53"/>
    <w:rsid w:val="00EE3468"/>
    <w:rsid w:val="00EE7DC4"/>
    <w:rsid w:val="00EF016D"/>
    <w:rsid w:val="00EF0A06"/>
    <w:rsid w:val="00EF13F9"/>
    <w:rsid w:val="00EF1A07"/>
    <w:rsid w:val="00EF3B51"/>
    <w:rsid w:val="00EF47FC"/>
    <w:rsid w:val="00EF4826"/>
    <w:rsid w:val="00EF7ED6"/>
    <w:rsid w:val="00F0059F"/>
    <w:rsid w:val="00F02070"/>
    <w:rsid w:val="00F02F61"/>
    <w:rsid w:val="00F035AD"/>
    <w:rsid w:val="00F07EB0"/>
    <w:rsid w:val="00F10283"/>
    <w:rsid w:val="00F10589"/>
    <w:rsid w:val="00F115E4"/>
    <w:rsid w:val="00F15227"/>
    <w:rsid w:val="00F17D68"/>
    <w:rsid w:val="00F314C2"/>
    <w:rsid w:val="00F315BD"/>
    <w:rsid w:val="00F31938"/>
    <w:rsid w:val="00F3218B"/>
    <w:rsid w:val="00F334E7"/>
    <w:rsid w:val="00F33DF7"/>
    <w:rsid w:val="00F42428"/>
    <w:rsid w:val="00F43DCE"/>
    <w:rsid w:val="00F44299"/>
    <w:rsid w:val="00F444FF"/>
    <w:rsid w:val="00F458EE"/>
    <w:rsid w:val="00F477DB"/>
    <w:rsid w:val="00F51B94"/>
    <w:rsid w:val="00F52BB7"/>
    <w:rsid w:val="00F623AF"/>
    <w:rsid w:val="00F638DB"/>
    <w:rsid w:val="00F63953"/>
    <w:rsid w:val="00F6437C"/>
    <w:rsid w:val="00F65040"/>
    <w:rsid w:val="00F67656"/>
    <w:rsid w:val="00F700C5"/>
    <w:rsid w:val="00F7055E"/>
    <w:rsid w:val="00F7148C"/>
    <w:rsid w:val="00F730C3"/>
    <w:rsid w:val="00F80C94"/>
    <w:rsid w:val="00F80CC8"/>
    <w:rsid w:val="00F812D7"/>
    <w:rsid w:val="00F842A1"/>
    <w:rsid w:val="00F854CF"/>
    <w:rsid w:val="00F865FE"/>
    <w:rsid w:val="00F873BD"/>
    <w:rsid w:val="00F87E52"/>
    <w:rsid w:val="00F915C8"/>
    <w:rsid w:val="00F91A75"/>
    <w:rsid w:val="00F96222"/>
    <w:rsid w:val="00FA077A"/>
    <w:rsid w:val="00FA11FD"/>
    <w:rsid w:val="00FA337E"/>
    <w:rsid w:val="00FA54F7"/>
    <w:rsid w:val="00FA727B"/>
    <w:rsid w:val="00FB05E2"/>
    <w:rsid w:val="00FC3CFE"/>
    <w:rsid w:val="00FC47A7"/>
    <w:rsid w:val="00FC5827"/>
    <w:rsid w:val="00FC6561"/>
    <w:rsid w:val="00FC7668"/>
    <w:rsid w:val="00FD350E"/>
    <w:rsid w:val="00FD39BC"/>
    <w:rsid w:val="00FE01FA"/>
    <w:rsid w:val="00FE070E"/>
    <w:rsid w:val="00FE469C"/>
    <w:rsid w:val="00FE58B1"/>
    <w:rsid w:val="00FE73F0"/>
    <w:rsid w:val="00FE7DCC"/>
    <w:rsid w:val="00FF06C3"/>
    <w:rsid w:val="00FF12C9"/>
    <w:rsid w:val="00FF158E"/>
    <w:rsid w:val="00FF1CB3"/>
    <w:rsid w:val="00FF273D"/>
    <w:rsid w:val="00FF39FC"/>
    <w:rsid w:val="00FF6F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52D0"/>
  <w15:docId w15:val="{8DE17DF1-E4CF-4686-B4C7-F01B57BB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FAE"/>
    <w:pPr>
      <w:spacing w:after="0" w:line="240" w:lineRule="auto"/>
    </w:pPr>
    <w:rPr>
      <w:rFonts w:ascii="Times New Roman" w:eastAsia="PMingLiU" w:hAnsi="Times New Roman" w:cs="Times New Roman"/>
      <w:lang w:val="en-US"/>
    </w:rPr>
  </w:style>
  <w:style w:type="paragraph" w:styleId="Titre1">
    <w:name w:val="heading 1"/>
    <w:basedOn w:val="Normal"/>
    <w:next w:val="Normal"/>
    <w:link w:val="Titre1Car"/>
    <w:uiPriority w:val="9"/>
    <w:qFormat/>
    <w:rsid w:val="00801BE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B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C4E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4E3B"/>
    <w:rPr>
      <w:rFonts w:ascii="Segoe UI" w:eastAsia="PMingLiU" w:hAnsi="Segoe UI" w:cs="Segoe UI"/>
      <w:sz w:val="18"/>
      <w:szCs w:val="18"/>
      <w:lang w:val="en-US"/>
    </w:rPr>
  </w:style>
  <w:style w:type="paragraph" w:customStyle="1" w:styleId="Default">
    <w:name w:val="Default"/>
    <w:rsid w:val="001C10EA"/>
    <w:pPr>
      <w:autoSpaceDE w:val="0"/>
      <w:autoSpaceDN w:val="0"/>
      <w:adjustRightInd w:val="0"/>
      <w:spacing w:after="0" w:line="240" w:lineRule="auto"/>
    </w:pPr>
    <w:rPr>
      <w:rFonts w:ascii="Century Gothic" w:hAnsi="Century Gothic" w:cs="Century Gothic"/>
      <w:color w:val="000000"/>
      <w:sz w:val="24"/>
      <w:szCs w:val="24"/>
    </w:rPr>
  </w:style>
  <w:style w:type="table" w:customStyle="1" w:styleId="Grilledutableau1">
    <w:name w:val="Grille du tableau1"/>
    <w:basedOn w:val="TableauNormal"/>
    <w:next w:val="Grilledutableau"/>
    <w:uiPriority w:val="39"/>
    <w:rsid w:val="00957F3A"/>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B102A"/>
    <w:pPr>
      <w:tabs>
        <w:tab w:val="center" w:pos="4320"/>
        <w:tab w:val="right" w:pos="8640"/>
      </w:tabs>
    </w:pPr>
  </w:style>
  <w:style w:type="character" w:customStyle="1" w:styleId="En-tteCar">
    <w:name w:val="En-tête Car"/>
    <w:basedOn w:val="Policepardfaut"/>
    <w:link w:val="En-tte"/>
    <w:uiPriority w:val="99"/>
    <w:rsid w:val="008B102A"/>
    <w:rPr>
      <w:rFonts w:ascii="Times New Roman" w:eastAsia="PMingLiU" w:hAnsi="Times New Roman" w:cs="Times New Roman"/>
      <w:lang w:val="en-US"/>
    </w:rPr>
  </w:style>
  <w:style w:type="paragraph" w:styleId="Pieddepage">
    <w:name w:val="footer"/>
    <w:basedOn w:val="Normal"/>
    <w:link w:val="PieddepageCar"/>
    <w:uiPriority w:val="99"/>
    <w:unhideWhenUsed/>
    <w:rsid w:val="008B102A"/>
    <w:pPr>
      <w:tabs>
        <w:tab w:val="center" w:pos="4320"/>
        <w:tab w:val="right" w:pos="8640"/>
      </w:tabs>
    </w:pPr>
  </w:style>
  <w:style w:type="character" w:customStyle="1" w:styleId="PieddepageCar">
    <w:name w:val="Pied de page Car"/>
    <w:basedOn w:val="Policepardfaut"/>
    <w:link w:val="Pieddepage"/>
    <w:uiPriority w:val="99"/>
    <w:rsid w:val="008B102A"/>
    <w:rPr>
      <w:rFonts w:ascii="Times New Roman" w:eastAsia="PMingLiU" w:hAnsi="Times New Roman" w:cs="Times New Roman"/>
      <w:lang w:val="en-US"/>
    </w:rPr>
  </w:style>
  <w:style w:type="table" w:customStyle="1" w:styleId="Grilledutableau2">
    <w:name w:val="Grille du tableau2"/>
    <w:basedOn w:val="TableauNormal"/>
    <w:next w:val="Grilledutableau"/>
    <w:uiPriority w:val="39"/>
    <w:rsid w:val="00F035AD"/>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70A59"/>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757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link w:val="ParagraphedelisteCar"/>
    <w:uiPriority w:val="34"/>
    <w:qFormat/>
    <w:rsid w:val="007E568A"/>
    <w:pPr>
      <w:widowControl w:val="0"/>
      <w:overflowPunct w:val="0"/>
      <w:adjustRightInd w:val="0"/>
      <w:ind w:left="720"/>
      <w:contextualSpacing/>
    </w:pPr>
    <w:rPr>
      <w:rFonts w:eastAsiaTheme="minorEastAsia"/>
      <w:kern w:val="28"/>
      <w:sz w:val="24"/>
      <w:szCs w:val="24"/>
      <w:lang w:val="fr-CA" w:eastAsia="fr-CA"/>
    </w:rPr>
  </w:style>
  <w:style w:type="character" w:customStyle="1" w:styleId="markedcontent">
    <w:name w:val="markedcontent"/>
    <w:basedOn w:val="Policepardfaut"/>
    <w:rsid w:val="00F842A1"/>
  </w:style>
  <w:style w:type="character" w:customStyle="1" w:styleId="highlight">
    <w:name w:val="highlight"/>
    <w:basedOn w:val="Policepardfaut"/>
    <w:rsid w:val="00F842A1"/>
  </w:style>
  <w:style w:type="character" w:styleId="Lienhypertexte">
    <w:name w:val="Hyperlink"/>
    <w:basedOn w:val="Policepardfaut"/>
    <w:uiPriority w:val="99"/>
    <w:unhideWhenUsed/>
    <w:rsid w:val="000B7605"/>
    <w:rPr>
      <w:color w:val="0563C1" w:themeColor="hyperlink"/>
      <w:u w:val="single"/>
    </w:rPr>
  </w:style>
  <w:style w:type="character" w:styleId="Mentionnonrsolue">
    <w:name w:val="Unresolved Mention"/>
    <w:basedOn w:val="Policepardfaut"/>
    <w:uiPriority w:val="99"/>
    <w:semiHidden/>
    <w:unhideWhenUsed/>
    <w:rsid w:val="000B7605"/>
    <w:rPr>
      <w:color w:val="605E5C"/>
      <w:shd w:val="clear" w:color="auto" w:fill="E1DFDD"/>
    </w:rPr>
  </w:style>
  <w:style w:type="character" w:customStyle="1" w:styleId="hgkelc">
    <w:name w:val="hgkelc"/>
    <w:basedOn w:val="Policepardfaut"/>
    <w:rsid w:val="00C224CA"/>
  </w:style>
  <w:style w:type="character" w:customStyle="1" w:styleId="Titre1Car">
    <w:name w:val="Titre 1 Car"/>
    <w:basedOn w:val="Policepardfaut"/>
    <w:link w:val="Titre1"/>
    <w:uiPriority w:val="9"/>
    <w:rsid w:val="00801BEE"/>
    <w:rPr>
      <w:rFonts w:asciiTheme="majorHAnsi" w:eastAsiaTheme="majorEastAsia" w:hAnsiTheme="majorHAnsi" w:cstheme="majorBidi"/>
      <w:color w:val="2F5496" w:themeColor="accent1" w:themeShade="BF"/>
      <w:sz w:val="32"/>
      <w:szCs w:val="32"/>
      <w:lang w:val="en-US"/>
    </w:rPr>
  </w:style>
  <w:style w:type="table" w:customStyle="1" w:styleId="Grilledutableau11">
    <w:name w:val="Grille du tableau11"/>
    <w:basedOn w:val="TableauNormal"/>
    <w:next w:val="Grilledutableau"/>
    <w:uiPriority w:val="39"/>
    <w:rsid w:val="000A7045"/>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919E0"/>
    <w:rPr>
      <w:sz w:val="16"/>
      <w:szCs w:val="16"/>
    </w:rPr>
  </w:style>
  <w:style w:type="paragraph" w:styleId="Commentaire">
    <w:name w:val="annotation text"/>
    <w:basedOn w:val="Normal"/>
    <w:link w:val="CommentaireCar"/>
    <w:uiPriority w:val="99"/>
    <w:unhideWhenUsed/>
    <w:rsid w:val="000919E0"/>
    <w:pPr>
      <w:spacing w:after="160"/>
    </w:pPr>
    <w:rPr>
      <w:rFonts w:asciiTheme="minorHAnsi" w:eastAsiaTheme="minorHAnsi" w:hAnsiTheme="minorHAnsi" w:cstheme="minorBidi"/>
      <w:sz w:val="20"/>
      <w:szCs w:val="20"/>
      <w:lang w:val="fr-CA"/>
    </w:rPr>
  </w:style>
  <w:style w:type="character" w:customStyle="1" w:styleId="CommentaireCar">
    <w:name w:val="Commentaire Car"/>
    <w:basedOn w:val="Policepardfaut"/>
    <w:link w:val="Commentaire"/>
    <w:uiPriority w:val="99"/>
    <w:rsid w:val="000919E0"/>
    <w:rPr>
      <w:sz w:val="20"/>
      <w:szCs w:val="20"/>
    </w:rPr>
  </w:style>
  <w:style w:type="paragraph" w:styleId="Corpsdetexte">
    <w:name w:val="Body Text"/>
    <w:basedOn w:val="Normal"/>
    <w:link w:val="CorpsdetexteCar"/>
    <w:uiPriority w:val="1"/>
    <w:qFormat/>
    <w:rsid w:val="00DE065C"/>
    <w:pPr>
      <w:widowControl w:val="0"/>
      <w:autoSpaceDE w:val="0"/>
      <w:autoSpaceDN w:val="0"/>
    </w:pPr>
    <w:rPr>
      <w:rFonts w:eastAsia="Times New Roman"/>
      <w:sz w:val="24"/>
      <w:szCs w:val="24"/>
      <w:lang w:val="fr-FR"/>
    </w:rPr>
  </w:style>
  <w:style w:type="character" w:customStyle="1" w:styleId="CorpsdetexteCar">
    <w:name w:val="Corps de texte Car"/>
    <w:basedOn w:val="Policepardfaut"/>
    <w:link w:val="Corpsdetexte"/>
    <w:uiPriority w:val="1"/>
    <w:rsid w:val="00DE065C"/>
    <w:rPr>
      <w:rFonts w:ascii="Times New Roman" w:eastAsia="Times New Roman" w:hAnsi="Times New Roman" w:cs="Times New Roman"/>
      <w:sz w:val="24"/>
      <w:szCs w:val="24"/>
      <w:lang w:val="fr-FR"/>
    </w:rPr>
  </w:style>
  <w:style w:type="character" w:customStyle="1" w:styleId="ParagraphedelisteCar">
    <w:name w:val="Paragraphe de liste Car"/>
    <w:basedOn w:val="Policepardfaut"/>
    <w:link w:val="Paragraphedeliste"/>
    <w:uiPriority w:val="34"/>
    <w:rsid w:val="00DE065C"/>
    <w:rPr>
      <w:rFonts w:ascii="Times New Roman" w:eastAsiaTheme="minorEastAsia" w:hAnsi="Times New Roman" w:cs="Times New Roman"/>
      <w:kern w:val="28"/>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7072">
      <w:bodyDiv w:val="1"/>
      <w:marLeft w:val="0"/>
      <w:marRight w:val="0"/>
      <w:marTop w:val="0"/>
      <w:marBottom w:val="0"/>
      <w:divBdr>
        <w:top w:val="none" w:sz="0" w:space="0" w:color="auto"/>
        <w:left w:val="none" w:sz="0" w:space="0" w:color="auto"/>
        <w:bottom w:val="none" w:sz="0" w:space="0" w:color="auto"/>
        <w:right w:val="none" w:sz="0" w:space="0" w:color="auto"/>
      </w:divBdr>
    </w:div>
    <w:div w:id="98960150">
      <w:bodyDiv w:val="1"/>
      <w:marLeft w:val="0"/>
      <w:marRight w:val="0"/>
      <w:marTop w:val="0"/>
      <w:marBottom w:val="0"/>
      <w:divBdr>
        <w:top w:val="none" w:sz="0" w:space="0" w:color="auto"/>
        <w:left w:val="none" w:sz="0" w:space="0" w:color="auto"/>
        <w:bottom w:val="none" w:sz="0" w:space="0" w:color="auto"/>
        <w:right w:val="none" w:sz="0" w:space="0" w:color="auto"/>
      </w:divBdr>
    </w:div>
    <w:div w:id="204030174">
      <w:bodyDiv w:val="1"/>
      <w:marLeft w:val="0"/>
      <w:marRight w:val="0"/>
      <w:marTop w:val="0"/>
      <w:marBottom w:val="0"/>
      <w:divBdr>
        <w:top w:val="none" w:sz="0" w:space="0" w:color="auto"/>
        <w:left w:val="none" w:sz="0" w:space="0" w:color="auto"/>
        <w:bottom w:val="none" w:sz="0" w:space="0" w:color="auto"/>
        <w:right w:val="none" w:sz="0" w:space="0" w:color="auto"/>
      </w:divBdr>
    </w:div>
    <w:div w:id="386807884">
      <w:bodyDiv w:val="1"/>
      <w:marLeft w:val="0"/>
      <w:marRight w:val="0"/>
      <w:marTop w:val="0"/>
      <w:marBottom w:val="0"/>
      <w:divBdr>
        <w:top w:val="none" w:sz="0" w:space="0" w:color="auto"/>
        <w:left w:val="none" w:sz="0" w:space="0" w:color="auto"/>
        <w:bottom w:val="none" w:sz="0" w:space="0" w:color="auto"/>
        <w:right w:val="none" w:sz="0" w:space="0" w:color="auto"/>
      </w:divBdr>
    </w:div>
    <w:div w:id="407769757">
      <w:bodyDiv w:val="1"/>
      <w:marLeft w:val="0"/>
      <w:marRight w:val="0"/>
      <w:marTop w:val="0"/>
      <w:marBottom w:val="0"/>
      <w:divBdr>
        <w:top w:val="none" w:sz="0" w:space="0" w:color="auto"/>
        <w:left w:val="none" w:sz="0" w:space="0" w:color="auto"/>
        <w:bottom w:val="none" w:sz="0" w:space="0" w:color="auto"/>
        <w:right w:val="none" w:sz="0" w:space="0" w:color="auto"/>
      </w:divBdr>
    </w:div>
    <w:div w:id="512645086">
      <w:bodyDiv w:val="1"/>
      <w:marLeft w:val="0"/>
      <w:marRight w:val="0"/>
      <w:marTop w:val="0"/>
      <w:marBottom w:val="0"/>
      <w:divBdr>
        <w:top w:val="none" w:sz="0" w:space="0" w:color="auto"/>
        <w:left w:val="none" w:sz="0" w:space="0" w:color="auto"/>
        <w:bottom w:val="none" w:sz="0" w:space="0" w:color="auto"/>
        <w:right w:val="none" w:sz="0" w:space="0" w:color="auto"/>
      </w:divBdr>
    </w:div>
    <w:div w:id="565727166">
      <w:bodyDiv w:val="1"/>
      <w:marLeft w:val="0"/>
      <w:marRight w:val="0"/>
      <w:marTop w:val="0"/>
      <w:marBottom w:val="0"/>
      <w:divBdr>
        <w:top w:val="none" w:sz="0" w:space="0" w:color="auto"/>
        <w:left w:val="none" w:sz="0" w:space="0" w:color="auto"/>
        <w:bottom w:val="none" w:sz="0" w:space="0" w:color="auto"/>
        <w:right w:val="none" w:sz="0" w:space="0" w:color="auto"/>
      </w:divBdr>
    </w:div>
    <w:div w:id="634987388">
      <w:bodyDiv w:val="1"/>
      <w:marLeft w:val="0"/>
      <w:marRight w:val="0"/>
      <w:marTop w:val="0"/>
      <w:marBottom w:val="0"/>
      <w:divBdr>
        <w:top w:val="none" w:sz="0" w:space="0" w:color="auto"/>
        <w:left w:val="none" w:sz="0" w:space="0" w:color="auto"/>
        <w:bottom w:val="none" w:sz="0" w:space="0" w:color="auto"/>
        <w:right w:val="none" w:sz="0" w:space="0" w:color="auto"/>
      </w:divBdr>
    </w:div>
    <w:div w:id="715661269">
      <w:bodyDiv w:val="1"/>
      <w:marLeft w:val="0"/>
      <w:marRight w:val="0"/>
      <w:marTop w:val="0"/>
      <w:marBottom w:val="0"/>
      <w:divBdr>
        <w:top w:val="none" w:sz="0" w:space="0" w:color="auto"/>
        <w:left w:val="none" w:sz="0" w:space="0" w:color="auto"/>
        <w:bottom w:val="none" w:sz="0" w:space="0" w:color="auto"/>
        <w:right w:val="none" w:sz="0" w:space="0" w:color="auto"/>
      </w:divBdr>
    </w:div>
    <w:div w:id="1055354869">
      <w:bodyDiv w:val="1"/>
      <w:marLeft w:val="0"/>
      <w:marRight w:val="0"/>
      <w:marTop w:val="0"/>
      <w:marBottom w:val="0"/>
      <w:divBdr>
        <w:top w:val="none" w:sz="0" w:space="0" w:color="auto"/>
        <w:left w:val="none" w:sz="0" w:space="0" w:color="auto"/>
        <w:bottom w:val="none" w:sz="0" w:space="0" w:color="auto"/>
        <w:right w:val="none" w:sz="0" w:space="0" w:color="auto"/>
      </w:divBdr>
    </w:div>
    <w:div w:id="1120954594">
      <w:bodyDiv w:val="1"/>
      <w:marLeft w:val="0"/>
      <w:marRight w:val="0"/>
      <w:marTop w:val="0"/>
      <w:marBottom w:val="0"/>
      <w:divBdr>
        <w:top w:val="none" w:sz="0" w:space="0" w:color="auto"/>
        <w:left w:val="none" w:sz="0" w:space="0" w:color="auto"/>
        <w:bottom w:val="none" w:sz="0" w:space="0" w:color="auto"/>
        <w:right w:val="none" w:sz="0" w:space="0" w:color="auto"/>
      </w:divBdr>
    </w:div>
    <w:div w:id="1151753454">
      <w:bodyDiv w:val="1"/>
      <w:marLeft w:val="0"/>
      <w:marRight w:val="0"/>
      <w:marTop w:val="0"/>
      <w:marBottom w:val="0"/>
      <w:divBdr>
        <w:top w:val="none" w:sz="0" w:space="0" w:color="auto"/>
        <w:left w:val="none" w:sz="0" w:space="0" w:color="auto"/>
        <w:bottom w:val="none" w:sz="0" w:space="0" w:color="auto"/>
        <w:right w:val="none" w:sz="0" w:space="0" w:color="auto"/>
      </w:divBdr>
    </w:div>
    <w:div w:id="1162433208">
      <w:bodyDiv w:val="1"/>
      <w:marLeft w:val="0"/>
      <w:marRight w:val="0"/>
      <w:marTop w:val="0"/>
      <w:marBottom w:val="0"/>
      <w:divBdr>
        <w:top w:val="none" w:sz="0" w:space="0" w:color="auto"/>
        <w:left w:val="none" w:sz="0" w:space="0" w:color="auto"/>
        <w:bottom w:val="none" w:sz="0" w:space="0" w:color="auto"/>
        <w:right w:val="none" w:sz="0" w:space="0" w:color="auto"/>
      </w:divBdr>
    </w:div>
    <w:div w:id="1443258570">
      <w:bodyDiv w:val="1"/>
      <w:marLeft w:val="0"/>
      <w:marRight w:val="0"/>
      <w:marTop w:val="0"/>
      <w:marBottom w:val="0"/>
      <w:divBdr>
        <w:top w:val="none" w:sz="0" w:space="0" w:color="auto"/>
        <w:left w:val="none" w:sz="0" w:space="0" w:color="auto"/>
        <w:bottom w:val="none" w:sz="0" w:space="0" w:color="auto"/>
        <w:right w:val="none" w:sz="0" w:space="0" w:color="auto"/>
      </w:divBdr>
    </w:div>
    <w:div w:id="1503008985">
      <w:bodyDiv w:val="1"/>
      <w:marLeft w:val="0"/>
      <w:marRight w:val="0"/>
      <w:marTop w:val="0"/>
      <w:marBottom w:val="0"/>
      <w:divBdr>
        <w:top w:val="none" w:sz="0" w:space="0" w:color="auto"/>
        <w:left w:val="none" w:sz="0" w:space="0" w:color="auto"/>
        <w:bottom w:val="none" w:sz="0" w:space="0" w:color="auto"/>
        <w:right w:val="none" w:sz="0" w:space="0" w:color="auto"/>
      </w:divBdr>
    </w:div>
    <w:div w:id="1605385271">
      <w:bodyDiv w:val="1"/>
      <w:marLeft w:val="0"/>
      <w:marRight w:val="0"/>
      <w:marTop w:val="0"/>
      <w:marBottom w:val="0"/>
      <w:divBdr>
        <w:top w:val="none" w:sz="0" w:space="0" w:color="auto"/>
        <w:left w:val="none" w:sz="0" w:space="0" w:color="auto"/>
        <w:bottom w:val="none" w:sz="0" w:space="0" w:color="auto"/>
        <w:right w:val="none" w:sz="0" w:space="0" w:color="auto"/>
      </w:divBdr>
      <w:divsChild>
        <w:div w:id="1373071119">
          <w:marLeft w:val="0"/>
          <w:marRight w:val="0"/>
          <w:marTop w:val="260"/>
          <w:marBottom w:val="240"/>
          <w:divBdr>
            <w:top w:val="none" w:sz="0" w:space="0" w:color="auto"/>
            <w:left w:val="none" w:sz="0" w:space="0" w:color="auto"/>
            <w:bottom w:val="none" w:sz="0" w:space="0" w:color="auto"/>
            <w:right w:val="none" w:sz="0" w:space="0" w:color="auto"/>
          </w:divBdr>
        </w:div>
        <w:div w:id="1654482039">
          <w:marLeft w:val="0"/>
          <w:marRight w:val="0"/>
          <w:marTop w:val="260"/>
          <w:marBottom w:val="240"/>
          <w:divBdr>
            <w:top w:val="none" w:sz="0" w:space="0" w:color="auto"/>
            <w:left w:val="none" w:sz="0" w:space="0" w:color="auto"/>
            <w:bottom w:val="none" w:sz="0" w:space="0" w:color="auto"/>
            <w:right w:val="none" w:sz="0" w:space="0" w:color="auto"/>
          </w:divBdr>
        </w:div>
      </w:divsChild>
    </w:div>
    <w:div w:id="1647859202">
      <w:bodyDiv w:val="1"/>
      <w:marLeft w:val="0"/>
      <w:marRight w:val="0"/>
      <w:marTop w:val="0"/>
      <w:marBottom w:val="0"/>
      <w:divBdr>
        <w:top w:val="none" w:sz="0" w:space="0" w:color="auto"/>
        <w:left w:val="none" w:sz="0" w:space="0" w:color="auto"/>
        <w:bottom w:val="none" w:sz="0" w:space="0" w:color="auto"/>
        <w:right w:val="none" w:sz="0" w:space="0" w:color="auto"/>
      </w:divBdr>
    </w:div>
    <w:div w:id="1771848626">
      <w:bodyDiv w:val="1"/>
      <w:marLeft w:val="0"/>
      <w:marRight w:val="0"/>
      <w:marTop w:val="0"/>
      <w:marBottom w:val="0"/>
      <w:divBdr>
        <w:top w:val="none" w:sz="0" w:space="0" w:color="auto"/>
        <w:left w:val="none" w:sz="0" w:space="0" w:color="auto"/>
        <w:bottom w:val="none" w:sz="0" w:space="0" w:color="auto"/>
        <w:right w:val="none" w:sz="0" w:space="0" w:color="auto"/>
      </w:divBdr>
    </w:div>
    <w:div w:id="1968704836">
      <w:bodyDiv w:val="1"/>
      <w:marLeft w:val="0"/>
      <w:marRight w:val="0"/>
      <w:marTop w:val="0"/>
      <w:marBottom w:val="0"/>
      <w:divBdr>
        <w:top w:val="none" w:sz="0" w:space="0" w:color="auto"/>
        <w:left w:val="none" w:sz="0" w:space="0" w:color="auto"/>
        <w:bottom w:val="none" w:sz="0" w:space="0" w:color="auto"/>
        <w:right w:val="none" w:sz="0" w:space="0" w:color="auto"/>
      </w:divBdr>
    </w:div>
    <w:div w:id="1979529662">
      <w:bodyDiv w:val="1"/>
      <w:marLeft w:val="0"/>
      <w:marRight w:val="0"/>
      <w:marTop w:val="0"/>
      <w:marBottom w:val="0"/>
      <w:divBdr>
        <w:top w:val="none" w:sz="0" w:space="0" w:color="auto"/>
        <w:left w:val="none" w:sz="0" w:space="0" w:color="auto"/>
        <w:bottom w:val="none" w:sz="0" w:space="0" w:color="auto"/>
        <w:right w:val="none" w:sz="0" w:space="0" w:color="auto"/>
      </w:divBdr>
    </w:div>
    <w:div w:id="1984693308">
      <w:bodyDiv w:val="1"/>
      <w:marLeft w:val="0"/>
      <w:marRight w:val="0"/>
      <w:marTop w:val="0"/>
      <w:marBottom w:val="0"/>
      <w:divBdr>
        <w:top w:val="none" w:sz="0" w:space="0" w:color="auto"/>
        <w:left w:val="none" w:sz="0" w:space="0" w:color="auto"/>
        <w:bottom w:val="none" w:sz="0" w:space="0" w:color="auto"/>
        <w:right w:val="none" w:sz="0" w:space="0" w:color="auto"/>
      </w:divBdr>
    </w:div>
    <w:div w:id="1985620556">
      <w:bodyDiv w:val="1"/>
      <w:marLeft w:val="0"/>
      <w:marRight w:val="0"/>
      <w:marTop w:val="0"/>
      <w:marBottom w:val="0"/>
      <w:divBdr>
        <w:top w:val="none" w:sz="0" w:space="0" w:color="auto"/>
        <w:left w:val="none" w:sz="0" w:space="0" w:color="auto"/>
        <w:bottom w:val="none" w:sz="0" w:space="0" w:color="auto"/>
        <w:right w:val="none" w:sz="0" w:space="0" w:color="auto"/>
      </w:divBdr>
    </w:div>
    <w:div w:id="1989280367">
      <w:bodyDiv w:val="1"/>
      <w:marLeft w:val="0"/>
      <w:marRight w:val="0"/>
      <w:marTop w:val="0"/>
      <w:marBottom w:val="0"/>
      <w:divBdr>
        <w:top w:val="none" w:sz="0" w:space="0" w:color="auto"/>
        <w:left w:val="none" w:sz="0" w:space="0" w:color="auto"/>
        <w:bottom w:val="none" w:sz="0" w:space="0" w:color="auto"/>
        <w:right w:val="none" w:sz="0" w:space="0" w:color="auto"/>
      </w:divBdr>
    </w:div>
    <w:div w:id="2013684541">
      <w:bodyDiv w:val="1"/>
      <w:marLeft w:val="0"/>
      <w:marRight w:val="0"/>
      <w:marTop w:val="0"/>
      <w:marBottom w:val="0"/>
      <w:divBdr>
        <w:top w:val="none" w:sz="0" w:space="0" w:color="auto"/>
        <w:left w:val="none" w:sz="0" w:space="0" w:color="auto"/>
        <w:bottom w:val="none" w:sz="0" w:space="0" w:color="auto"/>
        <w:right w:val="none" w:sz="0" w:space="0" w:color="auto"/>
      </w:divBdr>
    </w:div>
    <w:div w:id="2091390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B53AB-113F-4D16-AAC0-0769E8ED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18</Pages>
  <Words>5168</Words>
  <Characters>28427</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Sandra Payette</cp:lastModifiedBy>
  <cp:revision>55</cp:revision>
  <cp:lastPrinted>2022-02-07T21:14:00Z</cp:lastPrinted>
  <dcterms:created xsi:type="dcterms:W3CDTF">2023-03-15T12:25:00Z</dcterms:created>
  <dcterms:modified xsi:type="dcterms:W3CDTF">2023-07-28T22:48:00Z</dcterms:modified>
</cp:coreProperties>
</file>